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2877" w14:textId="77777777" w:rsidR="00D46949" w:rsidRDefault="00AE3A0A" w:rsidP="00D46949">
      <w:pPr>
        <w:ind w:left="360"/>
        <w:rPr>
          <w:rFonts w:ascii="Palatino Linotype" w:hAnsi="Palatino Linotype"/>
          <w:sz w:val="20"/>
          <w:szCs w:val="20"/>
        </w:rPr>
      </w:pPr>
      <w:r w:rsidRPr="00D46949">
        <w:rPr>
          <w:rFonts w:ascii="Palatino Linotype" w:hAnsi="Palatino Linotype"/>
          <w:sz w:val="20"/>
          <w:szCs w:val="20"/>
        </w:rPr>
        <w:t>Budget documentation was distributed to budget index overseers, which included Deans, Associate Vice Presidents for Academic Affairs, the Registrar, the Director of Institutional Research and Assessment, the Director of Library Services</w:t>
      </w:r>
      <w:r w:rsidR="007D36B7" w:rsidRPr="00D46949">
        <w:rPr>
          <w:rFonts w:ascii="Palatino Linotype" w:hAnsi="Palatino Linotype"/>
          <w:sz w:val="20"/>
          <w:szCs w:val="20"/>
        </w:rPr>
        <w:t xml:space="preserve">, </w:t>
      </w:r>
      <w:r w:rsidRPr="00D46949">
        <w:rPr>
          <w:rFonts w:ascii="Palatino Linotype" w:hAnsi="Palatino Linotype"/>
          <w:sz w:val="20"/>
          <w:szCs w:val="20"/>
        </w:rPr>
        <w:t>the Director of the Center for International Education</w:t>
      </w:r>
      <w:r w:rsidR="00D46949">
        <w:rPr>
          <w:rFonts w:ascii="Palatino Linotype" w:hAnsi="Palatino Linotype"/>
          <w:sz w:val="20"/>
          <w:szCs w:val="20"/>
        </w:rPr>
        <w:t>, the Director of Recruitment and Admissions, and the Director of Financial Aid</w:t>
      </w:r>
      <w:r w:rsidRPr="00D46949">
        <w:rPr>
          <w:rFonts w:ascii="Palatino Linotype" w:hAnsi="Palatino Linotype"/>
          <w:sz w:val="20"/>
          <w:szCs w:val="20"/>
        </w:rPr>
        <w:t xml:space="preserve">. </w:t>
      </w:r>
      <w:r w:rsidR="00D46949" w:rsidRPr="00D46949">
        <w:rPr>
          <w:rFonts w:ascii="Palatino Linotype" w:hAnsi="Palatino Linotype"/>
          <w:sz w:val="20"/>
          <w:szCs w:val="20"/>
        </w:rPr>
        <w:t xml:space="preserve"> </w:t>
      </w:r>
      <w:r w:rsidR="007D36B7" w:rsidRPr="00D46949">
        <w:rPr>
          <w:rFonts w:ascii="Palatino Linotype" w:hAnsi="Palatino Linotype"/>
          <w:sz w:val="20"/>
          <w:szCs w:val="20"/>
        </w:rPr>
        <w:t xml:space="preserve">Overseers submitted requests and these were </w:t>
      </w:r>
      <w:r w:rsidRPr="00D46949">
        <w:rPr>
          <w:rFonts w:ascii="Palatino Linotype" w:hAnsi="Palatino Linotype"/>
          <w:sz w:val="20"/>
          <w:szCs w:val="20"/>
        </w:rPr>
        <w:t>compiled</w:t>
      </w:r>
      <w:r w:rsidR="00942D84" w:rsidRPr="00D46949">
        <w:rPr>
          <w:rFonts w:ascii="Palatino Linotype" w:hAnsi="Palatino Linotype"/>
          <w:sz w:val="20"/>
          <w:szCs w:val="20"/>
        </w:rPr>
        <w:t xml:space="preserve"> </w:t>
      </w:r>
      <w:r w:rsidRPr="00D46949">
        <w:rPr>
          <w:rFonts w:ascii="Palatino Linotype" w:hAnsi="Palatino Linotype"/>
          <w:sz w:val="20"/>
          <w:szCs w:val="20"/>
        </w:rPr>
        <w:t xml:space="preserve">into </w:t>
      </w:r>
      <w:r w:rsidR="00551329" w:rsidRPr="00D46949">
        <w:rPr>
          <w:rFonts w:ascii="Palatino Linotype" w:hAnsi="Palatino Linotype"/>
          <w:sz w:val="20"/>
          <w:szCs w:val="20"/>
        </w:rPr>
        <w:t>separate</w:t>
      </w:r>
      <w:r w:rsidR="007D36B7" w:rsidRPr="00D46949">
        <w:rPr>
          <w:rFonts w:ascii="Palatino Linotype" w:hAnsi="Palatino Linotype"/>
          <w:sz w:val="20"/>
          <w:szCs w:val="20"/>
        </w:rPr>
        <w:t xml:space="preserve"> </w:t>
      </w:r>
      <w:r w:rsidR="00942D84" w:rsidRPr="00D46949">
        <w:rPr>
          <w:rFonts w:ascii="Palatino Linotype" w:hAnsi="Palatino Linotype"/>
          <w:sz w:val="20"/>
          <w:szCs w:val="20"/>
        </w:rPr>
        <w:t>spreadsheets</w:t>
      </w:r>
      <w:r w:rsidR="007D36B7" w:rsidRPr="00D46949">
        <w:rPr>
          <w:rFonts w:ascii="Palatino Linotype" w:hAnsi="Palatino Linotype"/>
          <w:sz w:val="20"/>
          <w:szCs w:val="20"/>
        </w:rPr>
        <w:t xml:space="preserve"> for budget requests, capital equipment requests</w:t>
      </w:r>
      <w:r w:rsidR="00551329" w:rsidRPr="00D46949">
        <w:rPr>
          <w:rFonts w:ascii="Palatino Linotype" w:hAnsi="Palatino Linotype"/>
          <w:sz w:val="20"/>
          <w:szCs w:val="20"/>
        </w:rPr>
        <w:t>,</w:t>
      </w:r>
      <w:r w:rsidR="007D36B7" w:rsidRPr="00D46949">
        <w:rPr>
          <w:rFonts w:ascii="Palatino Linotype" w:hAnsi="Palatino Linotype"/>
          <w:sz w:val="20"/>
          <w:szCs w:val="20"/>
        </w:rPr>
        <w:t xml:space="preserve"> and one-time non-capital requests</w:t>
      </w:r>
      <w:r w:rsidR="00942D84" w:rsidRPr="00D46949">
        <w:rPr>
          <w:rFonts w:ascii="Palatino Linotype" w:hAnsi="Palatino Linotype"/>
          <w:sz w:val="20"/>
          <w:szCs w:val="20"/>
        </w:rPr>
        <w:t>.</w:t>
      </w:r>
      <w:r w:rsidR="00AC1D24" w:rsidRPr="00D46949">
        <w:rPr>
          <w:rFonts w:ascii="Palatino Linotype" w:hAnsi="Palatino Linotype"/>
          <w:sz w:val="20"/>
          <w:szCs w:val="20"/>
        </w:rPr>
        <w:t xml:space="preserve"> </w:t>
      </w:r>
      <w:r w:rsidR="00D46949">
        <w:rPr>
          <w:rFonts w:ascii="Palatino Linotype" w:hAnsi="Palatino Linotype"/>
          <w:sz w:val="20"/>
          <w:szCs w:val="20"/>
        </w:rPr>
        <w:t xml:space="preserve">  Requests from Admissions and Financial Aid were forwarded to the new AVP for Enrollment Management.  </w:t>
      </w:r>
    </w:p>
    <w:p w14:paraId="34F305E1" w14:textId="77777777" w:rsidR="00D46949" w:rsidRDefault="00D46949" w:rsidP="00D46949">
      <w:pPr>
        <w:ind w:left="360"/>
        <w:rPr>
          <w:rFonts w:ascii="Palatino Linotype" w:hAnsi="Palatino Linotype"/>
          <w:sz w:val="20"/>
          <w:szCs w:val="20"/>
        </w:rPr>
      </w:pPr>
    </w:p>
    <w:p w14:paraId="52F4F3CF" w14:textId="38A2B1FA" w:rsidR="00F922B3" w:rsidRPr="00D46949" w:rsidRDefault="00942D84" w:rsidP="00D46949">
      <w:pPr>
        <w:ind w:left="360"/>
        <w:rPr>
          <w:rFonts w:ascii="Palatino Linotype" w:hAnsi="Palatino Linotype"/>
          <w:sz w:val="20"/>
          <w:szCs w:val="20"/>
        </w:rPr>
      </w:pPr>
      <w:r w:rsidRPr="00D46949">
        <w:rPr>
          <w:rFonts w:ascii="Palatino Linotype" w:hAnsi="Palatino Linotype"/>
          <w:sz w:val="20"/>
          <w:szCs w:val="20"/>
        </w:rPr>
        <w:t xml:space="preserve">In a Council of Deans meeting, </w:t>
      </w:r>
      <w:r w:rsidR="007D36B7" w:rsidRPr="00D46949">
        <w:rPr>
          <w:rFonts w:ascii="Palatino Linotype" w:hAnsi="Palatino Linotype"/>
          <w:sz w:val="20"/>
          <w:szCs w:val="20"/>
        </w:rPr>
        <w:t xml:space="preserve">budget overseers </w:t>
      </w:r>
      <w:r w:rsidRPr="00D46949">
        <w:rPr>
          <w:rFonts w:ascii="Palatino Linotype" w:hAnsi="Palatino Linotype"/>
          <w:sz w:val="20"/>
          <w:szCs w:val="20"/>
        </w:rPr>
        <w:t>describe</w:t>
      </w:r>
      <w:r w:rsidR="007D36B7" w:rsidRPr="00D46949">
        <w:rPr>
          <w:rFonts w:ascii="Palatino Linotype" w:hAnsi="Palatino Linotype"/>
          <w:sz w:val="20"/>
          <w:szCs w:val="20"/>
        </w:rPr>
        <w:t>d</w:t>
      </w:r>
      <w:r w:rsidRPr="00D46949">
        <w:rPr>
          <w:rFonts w:ascii="Palatino Linotype" w:hAnsi="Palatino Linotype"/>
          <w:sz w:val="20"/>
          <w:szCs w:val="20"/>
        </w:rPr>
        <w:t xml:space="preserve"> their requests and answer</w:t>
      </w:r>
      <w:r w:rsidR="007D36B7" w:rsidRPr="00D46949">
        <w:rPr>
          <w:rFonts w:ascii="Palatino Linotype" w:hAnsi="Palatino Linotype"/>
          <w:sz w:val="20"/>
          <w:szCs w:val="20"/>
        </w:rPr>
        <w:t>ed</w:t>
      </w:r>
      <w:r w:rsidRPr="00D46949">
        <w:rPr>
          <w:rFonts w:ascii="Palatino Linotype" w:hAnsi="Palatino Linotype"/>
          <w:sz w:val="20"/>
          <w:szCs w:val="20"/>
        </w:rPr>
        <w:t xml:space="preserve"> questions.</w:t>
      </w:r>
      <w:r w:rsidR="007D36B7" w:rsidRPr="00D46949">
        <w:rPr>
          <w:rFonts w:ascii="Palatino Linotype" w:hAnsi="Palatino Linotype"/>
          <w:sz w:val="20"/>
          <w:szCs w:val="20"/>
        </w:rPr>
        <w:t xml:space="preserve"> B</w:t>
      </w:r>
      <w:r w:rsidRPr="00D46949">
        <w:rPr>
          <w:rFonts w:ascii="Palatino Linotype" w:hAnsi="Palatino Linotype"/>
          <w:sz w:val="20"/>
          <w:szCs w:val="20"/>
        </w:rPr>
        <w:t xml:space="preserve">udget overseers </w:t>
      </w:r>
      <w:r w:rsidR="00205E3D" w:rsidRPr="00D46949">
        <w:rPr>
          <w:rFonts w:ascii="Palatino Linotype" w:hAnsi="Palatino Linotype"/>
          <w:sz w:val="20"/>
          <w:szCs w:val="20"/>
        </w:rPr>
        <w:t>designate</w:t>
      </w:r>
      <w:r w:rsidR="007D36B7" w:rsidRPr="00D46949">
        <w:rPr>
          <w:rFonts w:ascii="Palatino Linotype" w:hAnsi="Palatino Linotype"/>
          <w:sz w:val="20"/>
          <w:szCs w:val="20"/>
        </w:rPr>
        <w:t>d</w:t>
      </w:r>
      <w:r w:rsidR="00205E3D" w:rsidRPr="00D46949">
        <w:rPr>
          <w:rFonts w:ascii="Palatino Linotype" w:hAnsi="Palatino Linotype"/>
          <w:sz w:val="20"/>
          <w:szCs w:val="20"/>
        </w:rPr>
        <w:t xml:space="preserve"> </w:t>
      </w:r>
      <w:r w:rsidR="007D36B7" w:rsidRPr="00D46949">
        <w:rPr>
          <w:rFonts w:ascii="Palatino Linotype" w:hAnsi="Palatino Linotype"/>
          <w:sz w:val="20"/>
          <w:szCs w:val="20"/>
        </w:rPr>
        <w:t>each request within a</w:t>
      </w:r>
      <w:r w:rsidR="00205E3D" w:rsidRPr="00D46949">
        <w:rPr>
          <w:rFonts w:ascii="Palatino Linotype" w:hAnsi="Palatino Linotype"/>
          <w:sz w:val="20"/>
          <w:szCs w:val="20"/>
        </w:rPr>
        <w:t xml:space="preserve"> quintile (Top 5</w:t>
      </w:r>
      <w:r w:rsidR="00205E3D" w:rsidRPr="00D46949">
        <w:rPr>
          <w:rFonts w:ascii="Palatino Linotype" w:hAnsi="Palatino Linotype"/>
          <w:sz w:val="20"/>
          <w:szCs w:val="20"/>
          <w:vertAlign w:val="superscript"/>
        </w:rPr>
        <w:t>th</w:t>
      </w:r>
      <w:r w:rsidR="00205E3D" w:rsidRPr="00D46949">
        <w:rPr>
          <w:rFonts w:ascii="Palatino Linotype" w:hAnsi="Palatino Linotype"/>
          <w:sz w:val="20"/>
          <w:szCs w:val="20"/>
        </w:rPr>
        <w:t>, Next Top 5</w:t>
      </w:r>
      <w:r w:rsidR="00205E3D" w:rsidRPr="00D46949">
        <w:rPr>
          <w:rFonts w:ascii="Palatino Linotype" w:hAnsi="Palatino Linotype"/>
          <w:sz w:val="20"/>
          <w:szCs w:val="20"/>
          <w:vertAlign w:val="superscript"/>
        </w:rPr>
        <w:t>th</w:t>
      </w:r>
      <w:r w:rsidR="00205E3D" w:rsidRPr="00D46949">
        <w:rPr>
          <w:rFonts w:ascii="Palatino Linotype" w:hAnsi="Palatino Linotype"/>
          <w:sz w:val="20"/>
          <w:szCs w:val="20"/>
        </w:rPr>
        <w:t>, etc.)</w:t>
      </w:r>
      <w:r w:rsidR="007D36B7" w:rsidRPr="00D46949">
        <w:rPr>
          <w:rFonts w:ascii="Palatino Linotype" w:hAnsi="Palatino Linotype"/>
          <w:sz w:val="20"/>
          <w:szCs w:val="20"/>
        </w:rPr>
        <w:t>, with the exception</w:t>
      </w:r>
      <w:r w:rsidR="00D46949">
        <w:rPr>
          <w:rFonts w:ascii="Palatino Linotype" w:hAnsi="Palatino Linotype"/>
          <w:sz w:val="20"/>
          <w:szCs w:val="20"/>
        </w:rPr>
        <w:t>s</w:t>
      </w:r>
      <w:r w:rsidR="007D36B7" w:rsidRPr="00D46949">
        <w:rPr>
          <w:rFonts w:ascii="Palatino Linotype" w:hAnsi="Palatino Linotype"/>
          <w:sz w:val="20"/>
          <w:szCs w:val="20"/>
        </w:rPr>
        <w:t xml:space="preserve"> of one-time non-capital requests </w:t>
      </w:r>
      <w:r w:rsidR="00D46949">
        <w:rPr>
          <w:rFonts w:ascii="Palatino Linotype" w:hAnsi="Palatino Linotype"/>
          <w:sz w:val="20"/>
          <w:szCs w:val="20"/>
        </w:rPr>
        <w:t xml:space="preserve">and the equipment requests less than $1000, </w:t>
      </w:r>
      <w:r w:rsidR="00681777" w:rsidRPr="00D46949">
        <w:rPr>
          <w:rFonts w:ascii="Palatino Linotype" w:hAnsi="Palatino Linotype"/>
          <w:sz w:val="20"/>
          <w:szCs w:val="20"/>
        </w:rPr>
        <w:t>given the</w:t>
      </w:r>
      <w:r w:rsidR="007D36B7" w:rsidRPr="00D46949">
        <w:rPr>
          <w:rFonts w:ascii="Palatino Linotype" w:hAnsi="Palatino Linotype"/>
          <w:sz w:val="20"/>
          <w:szCs w:val="20"/>
        </w:rPr>
        <w:t xml:space="preserve"> relatively </w:t>
      </w:r>
      <w:r w:rsidR="00681777" w:rsidRPr="00D46949">
        <w:rPr>
          <w:rFonts w:ascii="Palatino Linotype" w:hAnsi="Palatino Linotype"/>
          <w:sz w:val="20"/>
          <w:szCs w:val="20"/>
        </w:rPr>
        <w:t>small number of</w:t>
      </w:r>
      <w:r w:rsidR="007D36B7" w:rsidRPr="00D46949">
        <w:rPr>
          <w:rFonts w:ascii="Palatino Linotype" w:hAnsi="Palatino Linotype"/>
          <w:sz w:val="20"/>
          <w:szCs w:val="20"/>
        </w:rPr>
        <w:t xml:space="preserve"> requests. </w:t>
      </w:r>
      <w:r w:rsidR="00D46949">
        <w:rPr>
          <w:rFonts w:ascii="Palatino Linotype" w:hAnsi="Palatino Linotype"/>
          <w:sz w:val="20"/>
          <w:szCs w:val="20"/>
        </w:rPr>
        <w:t xml:space="preserve"> </w:t>
      </w:r>
      <w:r w:rsidR="007D36B7" w:rsidRPr="00D46949">
        <w:rPr>
          <w:rFonts w:ascii="Palatino Linotype" w:hAnsi="Palatino Linotype"/>
          <w:sz w:val="20"/>
          <w:szCs w:val="20"/>
        </w:rPr>
        <w:t xml:space="preserve">Responses for budget and capital equipment items were </w:t>
      </w:r>
      <w:r w:rsidR="00386344" w:rsidRPr="00D46949">
        <w:rPr>
          <w:rFonts w:ascii="Palatino Linotype" w:hAnsi="Palatino Linotype"/>
          <w:sz w:val="20"/>
          <w:szCs w:val="20"/>
        </w:rPr>
        <w:t xml:space="preserve">compiled </w:t>
      </w:r>
      <w:r w:rsidR="007D36B7" w:rsidRPr="00D46949">
        <w:rPr>
          <w:rFonts w:ascii="Palatino Linotype" w:hAnsi="Palatino Linotype"/>
          <w:sz w:val="20"/>
          <w:szCs w:val="20"/>
        </w:rPr>
        <w:t xml:space="preserve">and sorted </w:t>
      </w:r>
      <w:r w:rsidR="00551329" w:rsidRPr="00D46949">
        <w:rPr>
          <w:rFonts w:ascii="Palatino Linotype" w:hAnsi="Palatino Linotype"/>
          <w:sz w:val="20"/>
          <w:szCs w:val="20"/>
        </w:rPr>
        <w:t xml:space="preserve">in descending order </w:t>
      </w:r>
      <w:r w:rsidR="007D36B7" w:rsidRPr="00D46949">
        <w:rPr>
          <w:rFonts w:ascii="Palatino Linotype" w:hAnsi="Palatino Linotype"/>
          <w:sz w:val="20"/>
          <w:szCs w:val="20"/>
        </w:rPr>
        <w:t>based on</w:t>
      </w:r>
      <w:r w:rsidR="00386344" w:rsidRPr="00D46949">
        <w:rPr>
          <w:rFonts w:ascii="Palatino Linotype" w:hAnsi="Palatino Linotype"/>
          <w:sz w:val="20"/>
          <w:szCs w:val="20"/>
        </w:rPr>
        <w:t xml:space="preserve"> average ratings.</w:t>
      </w:r>
      <w:r w:rsidR="00481F5B" w:rsidRPr="00D46949">
        <w:rPr>
          <w:rFonts w:ascii="Palatino Linotype" w:hAnsi="Palatino Linotype"/>
          <w:sz w:val="20"/>
          <w:szCs w:val="20"/>
        </w:rPr>
        <w:t xml:space="preserve"> </w:t>
      </w:r>
      <w:r w:rsidR="00D46949">
        <w:rPr>
          <w:rFonts w:ascii="Palatino Linotype" w:hAnsi="Palatino Linotype"/>
          <w:sz w:val="20"/>
          <w:szCs w:val="20"/>
        </w:rPr>
        <w:t xml:space="preserve"> A few adjustments to the group rankings were made by the provost.  </w:t>
      </w:r>
      <w:r w:rsidR="007D36B7" w:rsidRPr="00D46949">
        <w:rPr>
          <w:rFonts w:ascii="Palatino Linotype" w:hAnsi="Palatino Linotype"/>
          <w:sz w:val="20"/>
          <w:szCs w:val="20"/>
        </w:rPr>
        <w:t xml:space="preserve">Revised spreadsheets with these rankings were </w:t>
      </w:r>
      <w:r w:rsidR="00F922B3" w:rsidRPr="00D46949">
        <w:rPr>
          <w:rFonts w:ascii="Palatino Linotype" w:hAnsi="Palatino Linotype"/>
          <w:sz w:val="20"/>
          <w:szCs w:val="20"/>
        </w:rPr>
        <w:t xml:space="preserve">circulated </w:t>
      </w:r>
      <w:r w:rsidR="007D36B7" w:rsidRPr="00D46949">
        <w:rPr>
          <w:rFonts w:ascii="Palatino Linotype" w:hAnsi="Palatino Linotype"/>
          <w:sz w:val="20"/>
          <w:szCs w:val="20"/>
        </w:rPr>
        <w:t xml:space="preserve">to overseers for final review and comment. </w:t>
      </w:r>
      <w:r w:rsidR="00D46949">
        <w:rPr>
          <w:rFonts w:ascii="Palatino Linotype" w:hAnsi="Palatino Linotype"/>
          <w:sz w:val="20"/>
          <w:szCs w:val="20"/>
        </w:rPr>
        <w:t xml:space="preserve"> </w:t>
      </w:r>
      <w:r w:rsidR="00424C1D" w:rsidRPr="00D46949">
        <w:rPr>
          <w:rFonts w:ascii="Palatino Linotype" w:hAnsi="Palatino Linotype"/>
          <w:sz w:val="20"/>
          <w:szCs w:val="20"/>
        </w:rPr>
        <w:t>Taking</w:t>
      </w:r>
      <w:r w:rsidR="007D36B7" w:rsidRPr="00D46949">
        <w:rPr>
          <w:rFonts w:ascii="Palatino Linotype" w:hAnsi="Palatino Linotype"/>
          <w:sz w:val="20"/>
          <w:szCs w:val="20"/>
        </w:rPr>
        <w:t xml:space="preserve"> these comments</w:t>
      </w:r>
      <w:r w:rsidR="00424C1D" w:rsidRPr="00D46949">
        <w:rPr>
          <w:rFonts w:ascii="Palatino Linotype" w:hAnsi="Palatino Linotype"/>
          <w:sz w:val="20"/>
          <w:szCs w:val="20"/>
        </w:rPr>
        <w:t xml:space="preserve"> into account</w:t>
      </w:r>
      <w:r w:rsidR="007D36B7" w:rsidRPr="00D46949">
        <w:rPr>
          <w:rFonts w:ascii="Palatino Linotype" w:hAnsi="Palatino Linotype"/>
          <w:sz w:val="20"/>
          <w:szCs w:val="20"/>
        </w:rPr>
        <w:t>, a final ranked list of requests</w:t>
      </w:r>
      <w:r w:rsidR="00551329" w:rsidRPr="00D46949">
        <w:rPr>
          <w:rFonts w:ascii="Palatino Linotype" w:hAnsi="Palatino Linotype"/>
          <w:sz w:val="20"/>
          <w:szCs w:val="20"/>
        </w:rPr>
        <w:t xml:space="preserve"> was created</w:t>
      </w:r>
      <w:r w:rsidR="007D36B7" w:rsidRPr="00D46949">
        <w:rPr>
          <w:rFonts w:ascii="Palatino Linotype" w:hAnsi="Palatino Linotype"/>
          <w:sz w:val="20"/>
          <w:szCs w:val="20"/>
        </w:rPr>
        <w:t xml:space="preserve">. </w:t>
      </w:r>
      <w:r w:rsidR="00F922B3" w:rsidRPr="00D46949">
        <w:rPr>
          <w:rFonts w:ascii="Palatino Linotype" w:hAnsi="Palatino Linotype"/>
          <w:sz w:val="20"/>
          <w:szCs w:val="20"/>
        </w:rPr>
        <w:t xml:space="preserve"> </w:t>
      </w:r>
      <w:bookmarkStart w:id="0" w:name="_GoBack"/>
      <w:bookmarkEnd w:id="0"/>
    </w:p>
    <w:sectPr w:rsidR="00F922B3" w:rsidRPr="00D46949" w:rsidSect="003A6F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B1CC" w14:textId="77777777" w:rsidR="00DB05C4" w:rsidRDefault="00DB05C4" w:rsidP="00E317CF">
      <w:r>
        <w:separator/>
      </w:r>
    </w:p>
  </w:endnote>
  <w:endnote w:type="continuationSeparator" w:id="0">
    <w:p w14:paraId="5B608916" w14:textId="77777777" w:rsidR="00DB05C4" w:rsidRDefault="00DB05C4" w:rsidP="00E3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C68C0" w14:textId="6840563B" w:rsidR="007D36B7" w:rsidRPr="00E317CF" w:rsidRDefault="007D36B7" w:rsidP="00E317CF">
    <w:pPr>
      <w:pStyle w:val="Footer"/>
      <w:jc w:val="right"/>
      <w:rPr>
        <w:i/>
      </w:rPr>
    </w:pPr>
    <w:r w:rsidRPr="00E317CF">
      <w:rPr>
        <w:i/>
      </w:rPr>
      <w:t>Prepared by Dr. Marianne Fallon</w:t>
    </w:r>
    <w:r w:rsidRPr="00E317CF">
      <w:rPr>
        <w:i/>
      </w:rPr>
      <w:br/>
      <w:t xml:space="preserve">February </w:t>
    </w:r>
    <w:r>
      <w:rPr>
        <w:i/>
      </w:rPr>
      <w:t>6</w:t>
    </w:r>
    <w:r w:rsidRPr="00E317CF">
      <w:rPr>
        <w:i/>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1EF1" w14:textId="77777777" w:rsidR="00DB05C4" w:rsidRDefault="00DB05C4" w:rsidP="00E317CF">
      <w:r>
        <w:separator/>
      </w:r>
    </w:p>
  </w:footnote>
  <w:footnote w:type="continuationSeparator" w:id="0">
    <w:p w14:paraId="05CE14EF" w14:textId="77777777" w:rsidR="00DB05C4" w:rsidRDefault="00DB05C4" w:rsidP="00E3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E0B"/>
    <w:multiLevelType w:val="hybridMultilevel"/>
    <w:tmpl w:val="966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E6"/>
    <w:rsid w:val="001D70FF"/>
    <w:rsid w:val="00205E3D"/>
    <w:rsid w:val="003472D9"/>
    <w:rsid w:val="00386344"/>
    <w:rsid w:val="003A6F01"/>
    <w:rsid w:val="00424C1D"/>
    <w:rsid w:val="00481F5B"/>
    <w:rsid w:val="00551329"/>
    <w:rsid w:val="00562D56"/>
    <w:rsid w:val="005D32E9"/>
    <w:rsid w:val="00681777"/>
    <w:rsid w:val="006877C2"/>
    <w:rsid w:val="007708B3"/>
    <w:rsid w:val="007C0757"/>
    <w:rsid w:val="007D36B7"/>
    <w:rsid w:val="00861B80"/>
    <w:rsid w:val="00942D84"/>
    <w:rsid w:val="009D4744"/>
    <w:rsid w:val="00A90473"/>
    <w:rsid w:val="00AB5581"/>
    <w:rsid w:val="00AC1D24"/>
    <w:rsid w:val="00AE3A0A"/>
    <w:rsid w:val="00B40A3F"/>
    <w:rsid w:val="00D46949"/>
    <w:rsid w:val="00DB05C4"/>
    <w:rsid w:val="00E317CF"/>
    <w:rsid w:val="00F038CC"/>
    <w:rsid w:val="00F922B3"/>
    <w:rsid w:val="00F955E6"/>
    <w:rsid w:val="00F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12AD2"/>
  <w15:chartTrackingRefBased/>
  <w15:docId w15:val="{F9512DDC-6A75-004F-9A33-211A37E2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E6"/>
    <w:pPr>
      <w:ind w:left="720"/>
      <w:contextualSpacing/>
    </w:pPr>
  </w:style>
  <w:style w:type="paragraph" w:styleId="Header">
    <w:name w:val="header"/>
    <w:basedOn w:val="Normal"/>
    <w:link w:val="HeaderChar"/>
    <w:uiPriority w:val="99"/>
    <w:unhideWhenUsed/>
    <w:rsid w:val="00E317CF"/>
    <w:pPr>
      <w:tabs>
        <w:tab w:val="center" w:pos="4680"/>
        <w:tab w:val="right" w:pos="9360"/>
      </w:tabs>
    </w:pPr>
  </w:style>
  <w:style w:type="character" w:customStyle="1" w:styleId="HeaderChar">
    <w:name w:val="Header Char"/>
    <w:basedOn w:val="DefaultParagraphFont"/>
    <w:link w:val="Header"/>
    <w:uiPriority w:val="99"/>
    <w:rsid w:val="00E317CF"/>
  </w:style>
  <w:style w:type="paragraph" w:styleId="Footer">
    <w:name w:val="footer"/>
    <w:basedOn w:val="Normal"/>
    <w:link w:val="FooterChar"/>
    <w:uiPriority w:val="99"/>
    <w:unhideWhenUsed/>
    <w:rsid w:val="00E317CF"/>
    <w:pPr>
      <w:tabs>
        <w:tab w:val="center" w:pos="4680"/>
        <w:tab w:val="right" w:pos="9360"/>
      </w:tabs>
    </w:pPr>
  </w:style>
  <w:style w:type="character" w:customStyle="1" w:styleId="FooterChar">
    <w:name w:val="Footer Char"/>
    <w:basedOn w:val="DefaultParagraphFont"/>
    <w:link w:val="Footer"/>
    <w:uiPriority w:val="99"/>
    <w:rsid w:val="00E3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Marianne (Academic Affairs)</dc:creator>
  <cp:keywords/>
  <dc:description/>
  <cp:lastModifiedBy>Dauwalder, David P. (Academic Affairs)</cp:lastModifiedBy>
  <cp:revision>2</cp:revision>
  <dcterms:created xsi:type="dcterms:W3CDTF">2019-02-06T18:02:00Z</dcterms:created>
  <dcterms:modified xsi:type="dcterms:W3CDTF">2019-02-06T18:02:00Z</dcterms:modified>
</cp:coreProperties>
</file>