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C5" w:rsidRDefault="00822DC5" w:rsidP="00512200">
      <w:pPr>
        <w:spacing w:after="0" w:line="240" w:lineRule="auto"/>
        <w:jc w:val="center"/>
        <w:rPr>
          <w:rFonts w:ascii="Times New Roman" w:hAnsi="Times New Roman" w:cs="Times New Roman"/>
          <w:b/>
          <w:sz w:val="24"/>
          <w:szCs w:val="24"/>
          <w:u w:val="single"/>
        </w:rPr>
      </w:pPr>
    </w:p>
    <w:p w:rsidR="00822DC5" w:rsidRDefault="00822DC5" w:rsidP="00512200">
      <w:pPr>
        <w:spacing w:after="0" w:line="240" w:lineRule="auto"/>
        <w:jc w:val="center"/>
        <w:rPr>
          <w:rFonts w:ascii="Times New Roman" w:hAnsi="Times New Roman" w:cs="Times New Roman"/>
          <w:b/>
          <w:sz w:val="24"/>
          <w:szCs w:val="24"/>
          <w:u w:val="single"/>
        </w:rPr>
      </w:pPr>
    </w:p>
    <w:p w:rsidR="008E3830" w:rsidRDefault="0025651A" w:rsidP="0051220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Integrated Planning Council Notes of </w:t>
      </w:r>
      <w:r w:rsidR="00A44962">
        <w:rPr>
          <w:rFonts w:ascii="Times New Roman" w:hAnsi="Times New Roman" w:cs="Times New Roman"/>
          <w:b/>
          <w:sz w:val="24"/>
          <w:szCs w:val="24"/>
          <w:u w:val="single"/>
        </w:rPr>
        <w:t>T</w:t>
      </w:r>
      <w:r w:rsidR="006D73A1">
        <w:rPr>
          <w:rFonts w:ascii="Times New Roman" w:hAnsi="Times New Roman" w:cs="Times New Roman"/>
          <w:b/>
          <w:sz w:val="24"/>
          <w:szCs w:val="24"/>
          <w:u w:val="single"/>
        </w:rPr>
        <w:t>hursday, September 27, 2018</w:t>
      </w:r>
    </w:p>
    <w:p w:rsidR="0025651A" w:rsidRDefault="0025651A" w:rsidP="00512200">
      <w:pPr>
        <w:spacing w:after="0" w:line="240" w:lineRule="auto"/>
        <w:rPr>
          <w:rFonts w:ascii="Times New Roman" w:hAnsi="Times New Roman" w:cs="Times New Roman"/>
          <w:b/>
          <w:sz w:val="24"/>
          <w:szCs w:val="24"/>
        </w:rPr>
      </w:pPr>
    </w:p>
    <w:p w:rsidR="0025651A" w:rsidRDefault="0025651A" w:rsidP="00512200">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rPr>
        <w:t>Present:</w:t>
      </w:r>
      <w:r>
        <w:rPr>
          <w:rFonts w:ascii="Times New Roman" w:hAnsi="Times New Roman" w:cs="Times New Roman"/>
          <w:sz w:val="24"/>
          <w:szCs w:val="24"/>
        </w:rPr>
        <w:tab/>
      </w:r>
      <w:r w:rsidR="00922806">
        <w:rPr>
          <w:rFonts w:ascii="Times New Roman" w:hAnsi="Times New Roman" w:cs="Times New Roman"/>
          <w:sz w:val="24"/>
          <w:szCs w:val="24"/>
        </w:rPr>
        <w:t xml:space="preserve">Z. Toro, </w:t>
      </w:r>
      <w:r>
        <w:rPr>
          <w:rFonts w:ascii="Times New Roman" w:hAnsi="Times New Roman" w:cs="Times New Roman"/>
          <w:sz w:val="24"/>
          <w:szCs w:val="24"/>
        </w:rPr>
        <w:t xml:space="preserve">C. Casamento, </w:t>
      </w:r>
      <w:r w:rsidR="006D73A1">
        <w:rPr>
          <w:rFonts w:ascii="Times New Roman" w:hAnsi="Times New Roman" w:cs="Times New Roman"/>
          <w:sz w:val="24"/>
          <w:szCs w:val="24"/>
        </w:rPr>
        <w:t xml:space="preserve">J. Farhat, M. Jackson, </w:t>
      </w:r>
      <w:r>
        <w:rPr>
          <w:rFonts w:ascii="Times New Roman" w:hAnsi="Times New Roman" w:cs="Times New Roman"/>
          <w:sz w:val="24"/>
          <w:szCs w:val="24"/>
        </w:rPr>
        <w:t>C. Galligan, R. Rodriguez</w:t>
      </w:r>
      <w:r w:rsidR="00922806">
        <w:rPr>
          <w:rFonts w:ascii="Times New Roman" w:hAnsi="Times New Roman" w:cs="Times New Roman"/>
          <w:sz w:val="24"/>
          <w:szCs w:val="24"/>
        </w:rPr>
        <w:t xml:space="preserve">, </w:t>
      </w:r>
      <w:r w:rsidR="00442C62">
        <w:rPr>
          <w:rFonts w:ascii="Times New Roman" w:hAnsi="Times New Roman" w:cs="Times New Roman"/>
          <w:sz w:val="24"/>
          <w:szCs w:val="24"/>
        </w:rPr>
        <w:t>P. Troiano,</w:t>
      </w:r>
      <w:r w:rsidR="007F34DF">
        <w:rPr>
          <w:rFonts w:ascii="Times New Roman" w:hAnsi="Times New Roman" w:cs="Times New Roman"/>
          <w:sz w:val="24"/>
          <w:szCs w:val="24"/>
        </w:rPr>
        <w:t xml:space="preserve"> </w:t>
      </w:r>
      <w:r w:rsidR="00A00F99">
        <w:rPr>
          <w:rFonts w:ascii="Times New Roman" w:hAnsi="Times New Roman" w:cs="Times New Roman"/>
          <w:sz w:val="24"/>
          <w:szCs w:val="24"/>
        </w:rPr>
        <w:t xml:space="preserve">L. Bigelow, </w:t>
      </w:r>
      <w:r w:rsidR="00701C7F">
        <w:rPr>
          <w:rFonts w:ascii="Times New Roman" w:hAnsi="Times New Roman" w:cs="Times New Roman"/>
          <w:sz w:val="24"/>
          <w:szCs w:val="24"/>
        </w:rPr>
        <w:t xml:space="preserve">K. Fruin, </w:t>
      </w:r>
      <w:r w:rsidR="00922806">
        <w:rPr>
          <w:rFonts w:ascii="Times New Roman" w:hAnsi="Times New Roman" w:cs="Times New Roman"/>
          <w:sz w:val="24"/>
          <w:szCs w:val="24"/>
        </w:rPr>
        <w:t>S. Matterazzo</w:t>
      </w:r>
    </w:p>
    <w:p w:rsidR="00C032FF" w:rsidRDefault="00C032FF" w:rsidP="00512200">
      <w:pPr>
        <w:spacing w:after="0" w:line="240" w:lineRule="auto"/>
        <w:ind w:left="1440" w:hanging="1440"/>
        <w:rPr>
          <w:rFonts w:ascii="Times New Roman" w:hAnsi="Times New Roman" w:cs="Times New Roman"/>
          <w:sz w:val="24"/>
          <w:szCs w:val="24"/>
        </w:rPr>
      </w:pPr>
    </w:p>
    <w:p w:rsidR="00BC3374" w:rsidRDefault="00BC3374" w:rsidP="00512200">
      <w:pPr>
        <w:spacing w:after="0" w:line="240" w:lineRule="auto"/>
        <w:ind w:left="1440" w:hanging="1440"/>
        <w:rPr>
          <w:rFonts w:ascii="Times New Roman" w:hAnsi="Times New Roman" w:cs="Times New Roman"/>
          <w:b/>
          <w:sz w:val="24"/>
          <w:szCs w:val="24"/>
          <w:u w:val="single"/>
        </w:rPr>
      </w:pPr>
    </w:p>
    <w:p w:rsidR="00BC3374" w:rsidRDefault="006D73A1" w:rsidP="00512200">
      <w:pPr>
        <w:spacing w:after="0" w:line="240" w:lineRule="auto"/>
        <w:ind w:left="1440" w:hanging="1440"/>
        <w:rPr>
          <w:rFonts w:ascii="Times New Roman" w:hAnsi="Times New Roman" w:cs="Times New Roman"/>
          <w:sz w:val="24"/>
          <w:szCs w:val="24"/>
        </w:rPr>
      </w:pPr>
      <w:r>
        <w:rPr>
          <w:rFonts w:ascii="Times New Roman" w:hAnsi="Times New Roman" w:cs="Times New Roman"/>
          <w:b/>
          <w:sz w:val="24"/>
          <w:szCs w:val="24"/>
          <w:u w:val="single"/>
        </w:rPr>
        <w:t>Police Department Proposal</w:t>
      </w:r>
    </w:p>
    <w:p w:rsidR="008C5ADA" w:rsidRDefault="008C5ADA" w:rsidP="00FD0F05">
      <w:pPr>
        <w:spacing w:after="0" w:line="240" w:lineRule="auto"/>
        <w:rPr>
          <w:rFonts w:ascii="Times New Roman" w:hAnsi="Times New Roman" w:cs="Times New Roman"/>
          <w:sz w:val="24"/>
          <w:szCs w:val="24"/>
        </w:rPr>
      </w:pPr>
    </w:p>
    <w:p w:rsidR="006D73A1" w:rsidRPr="00DE0BBD" w:rsidRDefault="00DE0BBD" w:rsidP="006D73A1">
      <w:pPr>
        <w:rPr>
          <w:rFonts w:ascii="Times New Roman" w:hAnsi="Times New Roman" w:cs="Times New Roman"/>
          <w:sz w:val="24"/>
          <w:szCs w:val="24"/>
        </w:rPr>
      </w:pPr>
      <w:r>
        <w:rPr>
          <w:rFonts w:ascii="Times New Roman" w:hAnsi="Times New Roman" w:cs="Times New Roman"/>
          <w:sz w:val="24"/>
          <w:szCs w:val="24"/>
        </w:rPr>
        <w:t>Z. Toro noted that this request was presented at the last meeting, and ultimately approved by the UPBC. The IT D</w:t>
      </w:r>
      <w:r w:rsidR="006D73A1" w:rsidRPr="00DE0BBD">
        <w:rPr>
          <w:rFonts w:ascii="Times New Roman" w:hAnsi="Times New Roman" w:cs="Times New Roman"/>
          <w:sz w:val="24"/>
          <w:szCs w:val="24"/>
        </w:rPr>
        <w:t xml:space="preserve">epartment and </w:t>
      </w:r>
      <w:r>
        <w:rPr>
          <w:rFonts w:ascii="Times New Roman" w:hAnsi="Times New Roman" w:cs="Times New Roman"/>
          <w:sz w:val="24"/>
          <w:szCs w:val="24"/>
        </w:rPr>
        <w:t>Police Chief have come to an agreement to transfer Mary Rinaldo-Ducat to the Police Department, which changes the proposal amount by $3,700 from what was approved by the UPBC.  The only clerical position needed now is an Office Assistant.</w:t>
      </w:r>
      <w:r w:rsidR="006D73A1" w:rsidRPr="00DE0BBD">
        <w:rPr>
          <w:rFonts w:ascii="Times New Roman" w:hAnsi="Times New Roman" w:cs="Times New Roman"/>
          <w:sz w:val="24"/>
          <w:szCs w:val="24"/>
        </w:rPr>
        <w:t xml:space="preserve">  </w:t>
      </w:r>
      <w:r>
        <w:rPr>
          <w:rFonts w:ascii="Times New Roman" w:hAnsi="Times New Roman" w:cs="Times New Roman"/>
          <w:sz w:val="24"/>
          <w:szCs w:val="24"/>
        </w:rPr>
        <w:t xml:space="preserve">There were also </w:t>
      </w:r>
      <w:r w:rsidR="006D73A1" w:rsidRPr="00DE0BBD">
        <w:rPr>
          <w:rFonts w:ascii="Times New Roman" w:hAnsi="Times New Roman" w:cs="Times New Roman"/>
          <w:sz w:val="24"/>
          <w:szCs w:val="24"/>
        </w:rPr>
        <w:t>7 officers in original request</w:t>
      </w:r>
      <w:r>
        <w:rPr>
          <w:rFonts w:ascii="Times New Roman" w:hAnsi="Times New Roman" w:cs="Times New Roman"/>
          <w:sz w:val="24"/>
          <w:szCs w:val="24"/>
        </w:rPr>
        <w:t>, which was reduced to 4 after the dialog.</w:t>
      </w:r>
      <w:r w:rsidR="006D73A1" w:rsidRPr="00DE0BBD">
        <w:rPr>
          <w:rFonts w:ascii="Times New Roman" w:hAnsi="Times New Roman" w:cs="Times New Roman"/>
          <w:sz w:val="24"/>
          <w:szCs w:val="24"/>
        </w:rPr>
        <w:t xml:space="preserve"> Police cars are separately listed along with one</w:t>
      </w:r>
      <w:r>
        <w:rPr>
          <w:rFonts w:ascii="Times New Roman" w:hAnsi="Times New Roman" w:cs="Times New Roman"/>
          <w:sz w:val="24"/>
          <w:szCs w:val="24"/>
        </w:rPr>
        <w:t>-</w:t>
      </w:r>
      <w:r w:rsidR="006D73A1" w:rsidRPr="00DE0BBD">
        <w:rPr>
          <w:rFonts w:ascii="Times New Roman" w:hAnsi="Times New Roman" w:cs="Times New Roman"/>
          <w:sz w:val="24"/>
          <w:szCs w:val="24"/>
        </w:rPr>
        <w:t xml:space="preserve">time expenses.  </w:t>
      </w:r>
    </w:p>
    <w:p w:rsidR="00A93491" w:rsidRDefault="006D73A1" w:rsidP="006D73A1">
      <w:pPr>
        <w:rPr>
          <w:rFonts w:ascii="Times New Roman" w:hAnsi="Times New Roman" w:cs="Times New Roman"/>
          <w:sz w:val="24"/>
          <w:szCs w:val="24"/>
        </w:rPr>
      </w:pPr>
      <w:r w:rsidRPr="00DE0BBD">
        <w:rPr>
          <w:rFonts w:ascii="Times New Roman" w:hAnsi="Times New Roman" w:cs="Times New Roman"/>
          <w:sz w:val="24"/>
          <w:szCs w:val="24"/>
        </w:rPr>
        <w:t>Z</w:t>
      </w:r>
      <w:r w:rsidR="00DE0BBD">
        <w:rPr>
          <w:rFonts w:ascii="Times New Roman" w:hAnsi="Times New Roman" w:cs="Times New Roman"/>
          <w:sz w:val="24"/>
          <w:szCs w:val="24"/>
        </w:rPr>
        <w:t xml:space="preserve">. Toro asked C. Casamento to speak </w:t>
      </w:r>
      <w:r w:rsidR="00964926">
        <w:rPr>
          <w:rFonts w:ascii="Times New Roman" w:hAnsi="Times New Roman" w:cs="Times New Roman"/>
          <w:sz w:val="24"/>
          <w:szCs w:val="24"/>
        </w:rPr>
        <w:t>as to</w:t>
      </w:r>
      <w:r w:rsidR="00DE0BBD">
        <w:rPr>
          <w:rFonts w:ascii="Times New Roman" w:hAnsi="Times New Roman" w:cs="Times New Roman"/>
          <w:sz w:val="24"/>
          <w:szCs w:val="24"/>
        </w:rPr>
        <w:t xml:space="preserve"> how this additional expense will affect the bottom line of the university.</w:t>
      </w:r>
      <w:r w:rsidRPr="00DE0BBD">
        <w:rPr>
          <w:rFonts w:ascii="Times New Roman" w:hAnsi="Times New Roman" w:cs="Times New Roman"/>
          <w:sz w:val="24"/>
          <w:szCs w:val="24"/>
        </w:rPr>
        <w:t xml:space="preserve"> </w:t>
      </w:r>
      <w:r w:rsidR="00DE0BBD">
        <w:rPr>
          <w:rFonts w:ascii="Times New Roman" w:hAnsi="Times New Roman" w:cs="Times New Roman"/>
          <w:sz w:val="24"/>
          <w:szCs w:val="24"/>
        </w:rPr>
        <w:t>C. Casamento responded that our housing numbers are above where we estimated they would be, which has resulted in between $400,000-$500,000 in income.  There</w:t>
      </w:r>
      <w:r w:rsidR="00A93491">
        <w:rPr>
          <w:rFonts w:ascii="Times New Roman" w:hAnsi="Times New Roman" w:cs="Times New Roman"/>
          <w:sz w:val="24"/>
          <w:szCs w:val="24"/>
        </w:rPr>
        <w:t xml:space="preserve"> has also been salary savings. As a result, this request will not require us to take funds budgeted for another area to subsidize it. </w:t>
      </w:r>
    </w:p>
    <w:p w:rsidR="006D73A1" w:rsidRPr="00DE0BBD" w:rsidRDefault="00A93491" w:rsidP="006D73A1">
      <w:pPr>
        <w:rPr>
          <w:rFonts w:ascii="Times New Roman" w:hAnsi="Times New Roman" w:cs="Times New Roman"/>
          <w:sz w:val="24"/>
          <w:szCs w:val="24"/>
        </w:rPr>
      </w:pPr>
      <w:r>
        <w:rPr>
          <w:rFonts w:ascii="Times New Roman" w:hAnsi="Times New Roman" w:cs="Times New Roman"/>
          <w:sz w:val="24"/>
          <w:szCs w:val="24"/>
        </w:rPr>
        <w:t xml:space="preserve">Z. Toro noted that the IPC is considering an investment of over $500,000 annually to the Police Department budget.  One option could be to </w:t>
      </w:r>
      <w:r w:rsidR="00B91298">
        <w:rPr>
          <w:rFonts w:ascii="Times New Roman" w:hAnsi="Times New Roman" w:cs="Times New Roman"/>
          <w:sz w:val="24"/>
          <w:szCs w:val="24"/>
        </w:rPr>
        <w:t>phase in the investment, one half for the searches that need to happen immediately and one half to be added based on the outcomes of the first investment.</w:t>
      </w:r>
      <w:r w:rsidR="00B91298" w:rsidRPr="00DE0BBD">
        <w:rPr>
          <w:rFonts w:ascii="Times New Roman" w:hAnsi="Times New Roman" w:cs="Times New Roman"/>
          <w:sz w:val="24"/>
          <w:szCs w:val="24"/>
        </w:rPr>
        <w:t xml:space="preserve"> </w:t>
      </w:r>
    </w:p>
    <w:p w:rsidR="006D73A1" w:rsidRPr="00DE0BBD" w:rsidRDefault="00B91298" w:rsidP="006D73A1">
      <w:pPr>
        <w:rPr>
          <w:rFonts w:ascii="Times New Roman" w:hAnsi="Times New Roman" w:cs="Times New Roman"/>
          <w:sz w:val="24"/>
          <w:szCs w:val="24"/>
        </w:rPr>
      </w:pPr>
      <w:r>
        <w:rPr>
          <w:rFonts w:ascii="Times New Roman" w:hAnsi="Times New Roman" w:cs="Times New Roman"/>
          <w:sz w:val="24"/>
          <w:szCs w:val="24"/>
        </w:rPr>
        <w:t>J. Farhat noted that the request is reasonable, but the changes will not happen overnight.  He also feels the management issues need to be resolved.  Z. Toro noted that Bernie Sullivan is working on this, and a public announcement will be going out within the next two weeks.</w:t>
      </w:r>
      <w:r w:rsidR="00177515">
        <w:rPr>
          <w:rFonts w:ascii="Times New Roman" w:hAnsi="Times New Roman" w:cs="Times New Roman"/>
          <w:sz w:val="24"/>
          <w:szCs w:val="24"/>
        </w:rPr>
        <w:t xml:space="preserve">  Z. Toro indicated that she will need to meet with the Faculty Senate Committee on appointments to talk about oversight of the department after Bernie’s departure.</w:t>
      </w:r>
    </w:p>
    <w:p w:rsidR="006D73A1" w:rsidRPr="00DE0BBD" w:rsidRDefault="00177515" w:rsidP="006D73A1">
      <w:pPr>
        <w:rPr>
          <w:rFonts w:ascii="Times New Roman" w:hAnsi="Times New Roman" w:cs="Times New Roman"/>
          <w:sz w:val="24"/>
          <w:szCs w:val="24"/>
        </w:rPr>
      </w:pPr>
      <w:r>
        <w:rPr>
          <w:rFonts w:ascii="Times New Roman" w:hAnsi="Times New Roman" w:cs="Times New Roman"/>
          <w:sz w:val="24"/>
          <w:szCs w:val="24"/>
        </w:rPr>
        <w:t>C. Casamento questioned whether adding all of the student workers at the same time was necessary.  She suggested approving a portion of the request, and asking the Police Department to go through the traditional budget process again.</w:t>
      </w:r>
      <w:r w:rsidR="006D73A1" w:rsidRPr="00DE0BBD">
        <w:rPr>
          <w:rFonts w:ascii="Times New Roman" w:hAnsi="Times New Roman" w:cs="Times New Roman"/>
          <w:sz w:val="24"/>
          <w:szCs w:val="24"/>
        </w:rPr>
        <w:t xml:space="preserve"> </w:t>
      </w:r>
    </w:p>
    <w:p w:rsidR="00341644" w:rsidRPr="00341644" w:rsidRDefault="00341644" w:rsidP="00341644">
      <w:pPr>
        <w:rPr>
          <w:rFonts w:ascii="Times New Roman" w:hAnsi="Times New Roman" w:cs="Times New Roman"/>
          <w:sz w:val="24"/>
          <w:szCs w:val="24"/>
        </w:rPr>
      </w:pPr>
      <w:r>
        <w:rPr>
          <w:rFonts w:ascii="Times New Roman" w:hAnsi="Times New Roman" w:cs="Times New Roman"/>
          <w:sz w:val="24"/>
          <w:szCs w:val="24"/>
        </w:rPr>
        <w:t>After further discussion, the IPC unanimously approved</w:t>
      </w:r>
      <w:r w:rsidRPr="00341644">
        <w:rPr>
          <w:rFonts w:ascii="Times New Roman" w:hAnsi="Times New Roman" w:cs="Times New Roman"/>
          <w:sz w:val="24"/>
          <w:szCs w:val="24"/>
        </w:rPr>
        <w:t xml:space="preserve"> $281,908 or 50% of the requested operating budget and 50% of the one-time capital items. </w:t>
      </w:r>
      <w:r>
        <w:rPr>
          <w:rFonts w:ascii="Times New Roman" w:hAnsi="Times New Roman" w:cs="Times New Roman"/>
          <w:sz w:val="24"/>
          <w:szCs w:val="24"/>
        </w:rPr>
        <w:t xml:space="preserve">C. Casamento was asked to communicate to the Police Department that they should </w:t>
      </w:r>
      <w:r w:rsidRPr="00341644">
        <w:rPr>
          <w:rFonts w:ascii="Times New Roman" w:hAnsi="Times New Roman" w:cs="Times New Roman"/>
          <w:sz w:val="24"/>
          <w:szCs w:val="24"/>
        </w:rPr>
        <w:t xml:space="preserve">submit a revised proposal for consideration which does not exceed the value approved on an annual basis.  Once the revised proposal has been received and reviewed, final approval will then be provided to move forward. </w:t>
      </w:r>
    </w:p>
    <w:p w:rsidR="00341644" w:rsidRDefault="00341644" w:rsidP="00341644">
      <w:pPr>
        <w:rPr>
          <w:color w:val="1F497D"/>
        </w:rPr>
      </w:pPr>
    </w:p>
    <w:p w:rsidR="00341644" w:rsidRPr="00341644" w:rsidRDefault="00341644" w:rsidP="00341644">
      <w:pPr>
        <w:rPr>
          <w:rFonts w:ascii="Times New Roman" w:hAnsi="Times New Roman" w:cs="Times New Roman"/>
          <w:sz w:val="24"/>
          <w:szCs w:val="24"/>
        </w:rPr>
      </w:pPr>
      <w:r w:rsidRPr="00341644">
        <w:rPr>
          <w:rFonts w:ascii="Times New Roman" w:hAnsi="Times New Roman" w:cs="Times New Roman"/>
          <w:sz w:val="24"/>
          <w:szCs w:val="24"/>
        </w:rPr>
        <w:lastRenderedPageBreak/>
        <w:t xml:space="preserve">The Police Department </w:t>
      </w:r>
      <w:r>
        <w:rPr>
          <w:rFonts w:ascii="Times New Roman" w:hAnsi="Times New Roman" w:cs="Times New Roman"/>
          <w:sz w:val="24"/>
          <w:szCs w:val="24"/>
        </w:rPr>
        <w:t xml:space="preserve">will also be </w:t>
      </w:r>
      <w:r w:rsidRPr="00341644">
        <w:rPr>
          <w:rFonts w:ascii="Times New Roman" w:hAnsi="Times New Roman" w:cs="Times New Roman"/>
          <w:sz w:val="24"/>
          <w:szCs w:val="24"/>
        </w:rPr>
        <w:t xml:space="preserve">encouraged, if the need for the additional unfunded resources still exists, to resubmit the unfunded portion of the proposal for consideration this coming February as part of the University’s annual budget process.  An important element of this process would be for the Police Department to demonstrate how the investment of new funding has helped to move the department forward from an improvement perspective.  </w:t>
      </w:r>
    </w:p>
    <w:p w:rsidR="006D73A1" w:rsidRPr="00701C7F" w:rsidRDefault="006D73A1" w:rsidP="006D73A1">
      <w:pPr>
        <w:rPr>
          <w:rFonts w:ascii="Times New Roman" w:hAnsi="Times New Roman" w:cs="Times New Roman"/>
          <w:sz w:val="24"/>
          <w:szCs w:val="24"/>
        </w:rPr>
      </w:pPr>
      <w:r w:rsidRPr="00701C7F">
        <w:rPr>
          <w:rFonts w:ascii="Times New Roman" w:hAnsi="Times New Roman" w:cs="Times New Roman"/>
          <w:b/>
          <w:sz w:val="24"/>
          <w:szCs w:val="24"/>
          <w:u w:val="single"/>
        </w:rPr>
        <w:t>CSCU White Paper</w:t>
      </w:r>
    </w:p>
    <w:p w:rsidR="00701C7F" w:rsidRPr="00701C7F" w:rsidRDefault="00701C7F" w:rsidP="00701C7F">
      <w:pPr>
        <w:rPr>
          <w:rFonts w:ascii="Times New Roman" w:hAnsi="Times New Roman" w:cs="Times New Roman"/>
          <w:sz w:val="24"/>
          <w:szCs w:val="24"/>
        </w:rPr>
      </w:pPr>
      <w:r w:rsidRPr="00701C7F">
        <w:rPr>
          <w:rFonts w:ascii="Times New Roman" w:hAnsi="Times New Roman" w:cs="Times New Roman"/>
          <w:sz w:val="24"/>
          <w:szCs w:val="24"/>
        </w:rPr>
        <w:t xml:space="preserve">If you were to come up with the elevator speech about CCSU that you are going to share with an elected official, what would it look like?  </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 xml:space="preserve">The value proposition for a CCSU education is high.  More of our graduates stay employed in the state.  We are a good investment.  Unchanging over time.  </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 xml:space="preserve">Producing good students and citizens of the state.  </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 xml:space="preserve">The value we have for non-traditional students.  Parents and caregivers.  Investing in CCSU will ultimately invest into the families of Connecticut.  </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 xml:space="preserve">We are not UCONN.  We offer a great education here.  You get to have a close relationship with faculty instead of teaching assistants.  A lot of transfer students talk about liking CCSU because none of their classes are taught by graduate students. This is a university that has faculty teaching.  Faculty who value teaching.  </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 xml:space="preserve">We are educating the children of the working class in Connecticut.  First generation.  Access point.  </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 xml:space="preserve">This is who we’ve been, who we’ve been becoming.  How do we invest in getting our story out there more? Getting out from UCONN’s shadow is critical.  To be respected as a system.  </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 xml:space="preserve">CCSU is the foundation for the future of our state for what we do here academically.  No secret who we are and what we’ve been able to do.  Ability for what we have for future of state.  Investment needs to be here.  We are taking care of students in our back yard.  Forever.   They will be in the state forever.  We have something special we can do here.  </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Students graduate with the practical knowledge needed to meet the needs of employers, get jobs and be productive.  Sets us apart.</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 xml:space="preserve">We have developed strong relationships with faculty and alums and employers </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 xml:space="preserve">Programmatic strengths of CCSU match very well the workforce needs of the State of Connecticut.  </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Not only do we have a strong liberal arts foundation that serves all the programs, but we have the professional elements that are connected to the needs of the workforce.</w:t>
      </w:r>
    </w:p>
    <w:p w:rsidR="00701C7F" w:rsidRPr="00701C7F" w:rsidRDefault="00701C7F" w:rsidP="00701C7F">
      <w:pPr>
        <w:pStyle w:val="ListParagraph"/>
        <w:numPr>
          <w:ilvl w:val="0"/>
          <w:numId w:val="6"/>
        </w:numPr>
        <w:spacing w:after="0" w:line="240" w:lineRule="auto"/>
        <w:rPr>
          <w:rFonts w:ascii="Times New Roman" w:hAnsi="Times New Roman" w:cs="Times New Roman"/>
          <w:sz w:val="24"/>
          <w:szCs w:val="24"/>
        </w:rPr>
      </w:pPr>
      <w:r w:rsidRPr="00701C7F">
        <w:rPr>
          <w:rFonts w:ascii="Times New Roman" w:hAnsi="Times New Roman" w:cs="Times New Roman"/>
          <w:sz w:val="24"/>
          <w:szCs w:val="24"/>
        </w:rPr>
        <w:t>Provide elements of distinction.  Grab those and run with them.  Need for strategic plan a</w:t>
      </w:r>
      <w:bookmarkStart w:id="0" w:name="_GoBack"/>
      <w:bookmarkEnd w:id="0"/>
      <w:r w:rsidRPr="00701C7F">
        <w:rPr>
          <w:rFonts w:ascii="Times New Roman" w:hAnsi="Times New Roman" w:cs="Times New Roman"/>
          <w:sz w:val="24"/>
          <w:szCs w:val="24"/>
        </w:rPr>
        <w:t xml:space="preserve">s well.  </w:t>
      </w:r>
    </w:p>
    <w:p w:rsidR="00701C7F" w:rsidRPr="00701C7F" w:rsidRDefault="00701C7F" w:rsidP="00701C7F">
      <w:pPr>
        <w:rPr>
          <w:rFonts w:ascii="Times New Roman" w:hAnsi="Times New Roman" w:cs="Times New Roman"/>
          <w:sz w:val="24"/>
          <w:szCs w:val="24"/>
        </w:rPr>
      </w:pPr>
    </w:p>
    <w:p w:rsidR="00701C7F" w:rsidRPr="00701C7F" w:rsidRDefault="00701C7F" w:rsidP="00701C7F">
      <w:pPr>
        <w:rPr>
          <w:rFonts w:ascii="Times New Roman" w:hAnsi="Times New Roman" w:cs="Times New Roman"/>
          <w:sz w:val="24"/>
          <w:szCs w:val="24"/>
        </w:rPr>
      </w:pPr>
    </w:p>
    <w:sectPr w:rsidR="00701C7F" w:rsidRPr="00701C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0A8" w:rsidRDefault="006640A8" w:rsidP="00EC65EE">
      <w:pPr>
        <w:spacing w:after="0" w:line="240" w:lineRule="auto"/>
      </w:pPr>
      <w:r>
        <w:separator/>
      </w:r>
    </w:p>
  </w:endnote>
  <w:endnote w:type="continuationSeparator" w:id="0">
    <w:p w:rsidR="006640A8" w:rsidRDefault="006640A8" w:rsidP="00EC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0A8" w:rsidRDefault="006640A8" w:rsidP="00EC65EE">
      <w:pPr>
        <w:spacing w:after="0" w:line="240" w:lineRule="auto"/>
      </w:pPr>
      <w:r>
        <w:separator/>
      </w:r>
    </w:p>
  </w:footnote>
  <w:footnote w:type="continuationSeparator" w:id="0">
    <w:p w:rsidR="006640A8" w:rsidRDefault="006640A8" w:rsidP="00EC6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1701"/>
    <w:multiLevelType w:val="hybridMultilevel"/>
    <w:tmpl w:val="5984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0274F"/>
    <w:multiLevelType w:val="hybridMultilevel"/>
    <w:tmpl w:val="68E6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65AE3"/>
    <w:multiLevelType w:val="hybridMultilevel"/>
    <w:tmpl w:val="D038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A08D1"/>
    <w:multiLevelType w:val="hybridMultilevel"/>
    <w:tmpl w:val="F8D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66688"/>
    <w:multiLevelType w:val="hybridMultilevel"/>
    <w:tmpl w:val="93B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562AE"/>
    <w:multiLevelType w:val="hybridMultilevel"/>
    <w:tmpl w:val="0BF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1A"/>
    <w:rsid w:val="00017186"/>
    <w:rsid w:val="00066BE2"/>
    <w:rsid w:val="000B1373"/>
    <w:rsid w:val="000B25ED"/>
    <w:rsid w:val="000C1C4A"/>
    <w:rsid w:val="000C2B49"/>
    <w:rsid w:val="00124B71"/>
    <w:rsid w:val="00150ACF"/>
    <w:rsid w:val="00177515"/>
    <w:rsid w:val="001E23DA"/>
    <w:rsid w:val="0021012B"/>
    <w:rsid w:val="00226ECA"/>
    <w:rsid w:val="00231765"/>
    <w:rsid w:val="00246BE6"/>
    <w:rsid w:val="0025651A"/>
    <w:rsid w:val="00261FD9"/>
    <w:rsid w:val="002955A1"/>
    <w:rsid w:val="002A0651"/>
    <w:rsid w:val="002F1B4C"/>
    <w:rsid w:val="00341644"/>
    <w:rsid w:val="00351F14"/>
    <w:rsid w:val="00355DBC"/>
    <w:rsid w:val="003A7CE9"/>
    <w:rsid w:val="003D4641"/>
    <w:rsid w:val="003D79DF"/>
    <w:rsid w:val="0040187F"/>
    <w:rsid w:val="004172FE"/>
    <w:rsid w:val="00442C62"/>
    <w:rsid w:val="00473F4D"/>
    <w:rsid w:val="00493237"/>
    <w:rsid w:val="004A12A6"/>
    <w:rsid w:val="004C5D67"/>
    <w:rsid w:val="004E7C3E"/>
    <w:rsid w:val="00512200"/>
    <w:rsid w:val="00515926"/>
    <w:rsid w:val="00554588"/>
    <w:rsid w:val="005D68E3"/>
    <w:rsid w:val="005E331C"/>
    <w:rsid w:val="0063761F"/>
    <w:rsid w:val="006640A8"/>
    <w:rsid w:val="006D73A1"/>
    <w:rsid w:val="006F1B1E"/>
    <w:rsid w:val="00701C7F"/>
    <w:rsid w:val="00702035"/>
    <w:rsid w:val="007624E6"/>
    <w:rsid w:val="007A26AC"/>
    <w:rsid w:val="007B33F6"/>
    <w:rsid w:val="007F2A93"/>
    <w:rsid w:val="007F34DF"/>
    <w:rsid w:val="00804DB0"/>
    <w:rsid w:val="00822DC5"/>
    <w:rsid w:val="0083101E"/>
    <w:rsid w:val="00840863"/>
    <w:rsid w:val="008C5ADA"/>
    <w:rsid w:val="008D59A9"/>
    <w:rsid w:val="008E3830"/>
    <w:rsid w:val="00911C86"/>
    <w:rsid w:val="009204D4"/>
    <w:rsid w:val="00922806"/>
    <w:rsid w:val="00926CDC"/>
    <w:rsid w:val="00927E97"/>
    <w:rsid w:val="009517A5"/>
    <w:rsid w:val="00964926"/>
    <w:rsid w:val="00974B85"/>
    <w:rsid w:val="00993709"/>
    <w:rsid w:val="009B2C9E"/>
    <w:rsid w:val="009B7B6C"/>
    <w:rsid w:val="009C1072"/>
    <w:rsid w:val="00A00F99"/>
    <w:rsid w:val="00A13A29"/>
    <w:rsid w:val="00A44962"/>
    <w:rsid w:val="00A7309C"/>
    <w:rsid w:val="00A81DD2"/>
    <w:rsid w:val="00A90548"/>
    <w:rsid w:val="00A91834"/>
    <w:rsid w:val="00A93491"/>
    <w:rsid w:val="00AA343E"/>
    <w:rsid w:val="00B13059"/>
    <w:rsid w:val="00B91298"/>
    <w:rsid w:val="00B96EA4"/>
    <w:rsid w:val="00BA7A17"/>
    <w:rsid w:val="00BC3374"/>
    <w:rsid w:val="00BD13A5"/>
    <w:rsid w:val="00BE27CC"/>
    <w:rsid w:val="00C032FF"/>
    <w:rsid w:val="00C05A16"/>
    <w:rsid w:val="00C91A23"/>
    <w:rsid w:val="00C93269"/>
    <w:rsid w:val="00CD4952"/>
    <w:rsid w:val="00CD7D1A"/>
    <w:rsid w:val="00D16A7C"/>
    <w:rsid w:val="00D33B46"/>
    <w:rsid w:val="00D473A8"/>
    <w:rsid w:val="00DC4593"/>
    <w:rsid w:val="00DE0BBD"/>
    <w:rsid w:val="00DF5B18"/>
    <w:rsid w:val="00E617F4"/>
    <w:rsid w:val="00E7588E"/>
    <w:rsid w:val="00E80817"/>
    <w:rsid w:val="00EC65EE"/>
    <w:rsid w:val="00EF27D8"/>
    <w:rsid w:val="00F429FB"/>
    <w:rsid w:val="00F46D93"/>
    <w:rsid w:val="00F7280A"/>
    <w:rsid w:val="00FA0385"/>
    <w:rsid w:val="00FD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EBA362"/>
  <w15:chartTrackingRefBased/>
  <w15:docId w15:val="{1E515711-BC4E-4BA7-871B-3C755F3E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5EE"/>
  </w:style>
  <w:style w:type="paragraph" w:styleId="Footer">
    <w:name w:val="footer"/>
    <w:basedOn w:val="Normal"/>
    <w:link w:val="FooterChar"/>
    <w:uiPriority w:val="99"/>
    <w:unhideWhenUsed/>
    <w:rsid w:val="00EC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5EE"/>
  </w:style>
  <w:style w:type="paragraph" w:styleId="ListParagraph">
    <w:name w:val="List Paragraph"/>
    <w:basedOn w:val="Normal"/>
    <w:uiPriority w:val="34"/>
    <w:qFormat/>
    <w:rsid w:val="00E6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Pelletier, Rita (PresOffice)</dc:creator>
  <cp:keywords/>
  <dc:description/>
  <cp:lastModifiedBy>Matterazzo, Susan (PresOffice)</cp:lastModifiedBy>
  <cp:revision>4</cp:revision>
  <cp:lastPrinted>2018-05-17T18:51:00Z</cp:lastPrinted>
  <dcterms:created xsi:type="dcterms:W3CDTF">2018-10-05T20:49:00Z</dcterms:created>
  <dcterms:modified xsi:type="dcterms:W3CDTF">2018-10-11T14:52:00Z</dcterms:modified>
</cp:coreProperties>
</file>