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42E4B2" w14:textId="18B4FEB8" w:rsidR="00F87260" w:rsidRPr="009E7525" w:rsidRDefault="00F6264C" w:rsidP="003F60D4">
      <w:pPr>
        <w:spacing w:line="240" w:lineRule="auto"/>
        <w:contextualSpacing/>
        <w:jc w:val="center"/>
        <w:rPr>
          <w:rFonts w:ascii="Calibri" w:hAnsi="Calibri" w:cs="Calibri"/>
          <w:b/>
          <w:sz w:val="28"/>
          <w:szCs w:val="28"/>
        </w:rPr>
      </w:pPr>
      <w:r w:rsidRPr="009E7525">
        <w:rPr>
          <w:rFonts w:ascii="Calibri" w:hAnsi="Calibri" w:cs="Calibri"/>
          <w:b/>
          <w:sz w:val="28"/>
          <w:szCs w:val="28"/>
        </w:rPr>
        <w:t>Integrated Planning Council</w:t>
      </w:r>
    </w:p>
    <w:p w14:paraId="214C3471" w14:textId="4F4D987B" w:rsidR="00F87260" w:rsidRPr="009E7525" w:rsidRDefault="00EB064E" w:rsidP="003F60D4">
      <w:pPr>
        <w:spacing w:line="240" w:lineRule="auto"/>
        <w:contextualSpacing/>
        <w:jc w:val="center"/>
        <w:rPr>
          <w:rFonts w:ascii="Calibri" w:hAnsi="Calibri" w:cs="Calibri"/>
          <w:b/>
          <w:sz w:val="28"/>
          <w:szCs w:val="28"/>
        </w:rPr>
      </w:pPr>
      <w:r>
        <w:rPr>
          <w:rFonts w:ascii="Calibri" w:hAnsi="Calibri" w:cs="Calibri"/>
          <w:b/>
          <w:sz w:val="28"/>
          <w:szCs w:val="28"/>
        </w:rPr>
        <w:t>February 9</w:t>
      </w:r>
      <w:r w:rsidR="00E677AB">
        <w:rPr>
          <w:rFonts w:ascii="Calibri" w:hAnsi="Calibri" w:cs="Calibri"/>
          <w:b/>
          <w:sz w:val="28"/>
          <w:szCs w:val="28"/>
        </w:rPr>
        <w:t>, 2021</w:t>
      </w:r>
    </w:p>
    <w:p w14:paraId="111DC717" w14:textId="77777777" w:rsidR="00F87260" w:rsidRPr="009E7525" w:rsidRDefault="00F87260" w:rsidP="003F60D4">
      <w:pPr>
        <w:spacing w:line="240" w:lineRule="auto"/>
        <w:contextualSpacing/>
        <w:rPr>
          <w:rFonts w:ascii="Calibri" w:hAnsi="Calibri" w:cs="Calibri"/>
          <w:sz w:val="28"/>
          <w:szCs w:val="28"/>
        </w:rPr>
      </w:pPr>
    </w:p>
    <w:p w14:paraId="3E6B8849" w14:textId="77777777" w:rsidR="00F87260" w:rsidRPr="009E7525" w:rsidRDefault="00F87260" w:rsidP="003F60D4">
      <w:pPr>
        <w:spacing w:line="240" w:lineRule="auto"/>
        <w:contextualSpacing/>
        <w:jc w:val="center"/>
        <w:rPr>
          <w:rFonts w:ascii="Calibri" w:hAnsi="Calibri" w:cs="Calibri"/>
          <w:b/>
          <w:sz w:val="28"/>
          <w:szCs w:val="28"/>
          <w:u w:val="single"/>
        </w:rPr>
      </w:pPr>
      <w:r w:rsidRPr="009E7525">
        <w:rPr>
          <w:rFonts w:ascii="Calibri" w:hAnsi="Calibri" w:cs="Calibri"/>
          <w:b/>
          <w:sz w:val="28"/>
          <w:szCs w:val="28"/>
          <w:u w:val="single"/>
        </w:rPr>
        <w:t>Meeting Notes</w:t>
      </w:r>
    </w:p>
    <w:p w14:paraId="567FDCE3" w14:textId="77777777" w:rsidR="00F87260" w:rsidRPr="00062DCC" w:rsidRDefault="00F87260" w:rsidP="003F60D4">
      <w:pPr>
        <w:spacing w:line="240" w:lineRule="auto"/>
        <w:contextualSpacing/>
        <w:rPr>
          <w:rFonts w:ascii="Calibri" w:hAnsi="Calibri" w:cs="Calibri"/>
          <w:sz w:val="24"/>
          <w:szCs w:val="24"/>
        </w:rPr>
      </w:pPr>
    </w:p>
    <w:p w14:paraId="0249E73B" w14:textId="77777777" w:rsidR="00F87260" w:rsidRPr="00062DCC" w:rsidRDefault="00F87260" w:rsidP="003F60D4">
      <w:pPr>
        <w:spacing w:line="240" w:lineRule="auto"/>
        <w:contextualSpacing/>
        <w:jc w:val="center"/>
        <w:rPr>
          <w:rFonts w:ascii="Calibri" w:hAnsi="Calibri" w:cs="Calibri"/>
          <w:sz w:val="24"/>
          <w:szCs w:val="24"/>
        </w:rPr>
      </w:pPr>
    </w:p>
    <w:p w14:paraId="05FCD480" w14:textId="0E5C4940" w:rsidR="00756AB7" w:rsidRDefault="00F87260" w:rsidP="003F60D4">
      <w:pPr>
        <w:spacing w:line="240" w:lineRule="auto"/>
        <w:contextualSpacing/>
        <w:rPr>
          <w:rFonts w:ascii="Calibri" w:hAnsi="Calibri" w:cs="Calibri"/>
          <w:sz w:val="24"/>
          <w:szCs w:val="24"/>
        </w:rPr>
      </w:pPr>
      <w:r w:rsidRPr="00062DCC">
        <w:rPr>
          <w:rFonts w:ascii="Calibri" w:hAnsi="Calibri" w:cs="Calibri"/>
          <w:b/>
          <w:sz w:val="24"/>
          <w:szCs w:val="24"/>
        </w:rPr>
        <w:t>Present:</w:t>
      </w:r>
      <w:r w:rsidRPr="00062DCC">
        <w:rPr>
          <w:rFonts w:ascii="Calibri" w:hAnsi="Calibri" w:cs="Calibri"/>
          <w:sz w:val="24"/>
          <w:szCs w:val="24"/>
        </w:rPr>
        <w:t xml:space="preserve"> Z. Toro, C. Casamento, G. Claffey, S. Cintorino, </w:t>
      </w:r>
      <w:r w:rsidR="00F6264C">
        <w:rPr>
          <w:rFonts w:ascii="Calibri" w:hAnsi="Calibri" w:cs="Calibri"/>
          <w:sz w:val="24"/>
          <w:szCs w:val="24"/>
        </w:rPr>
        <w:t xml:space="preserve">S. Hazan, </w:t>
      </w:r>
      <w:r w:rsidRPr="00062DCC">
        <w:rPr>
          <w:rFonts w:ascii="Calibri" w:hAnsi="Calibri" w:cs="Calibri"/>
          <w:sz w:val="24"/>
          <w:szCs w:val="24"/>
        </w:rPr>
        <w:t xml:space="preserve">C. Magnan, A. Suski-Lenczewski, </w:t>
      </w:r>
      <w:r w:rsidR="00083AC5" w:rsidRPr="00062DCC">
        <w:rPr>
          <w:rFonts w:ascii="Calibri" w:hAnsi="Calibri" w:cs="Calibri"/>
          <w:sz w:val="24"/>
          <w:szCs w:val="24"/>
        </w:rPr>
        <w:t xml:space="preserve">Y. Kirby, </w:t>
      </w:r>
      <w:r w:rsidRPr="00062DCC">
        <w:rPr>
          <w:rFonts w:ascii="Calibri" w:hAnsi="Calibri" w:cs="Calibri"/>
          <w:sz w:val="24"/>
          <w:szCs w:val="24"/>
        </w:rPr>
        <w:t xml:space="preserve">K. Peckham, </w:t>
      </w:r>
      <w:r w:rsidR="00F6264C">
        <w:rPr>
          <w:rFonts w:ascii="Calibri" w:hAnsi="Calibri" w:cs="Calibri"/>
          <w:sz w:val="24"/>
          <w:szCs w:val="24"/>
        </w:rPr>
        <w:t xml:space="preserve">F. Latour, J. Melnyk, </w:t>
      </w:r>
      <w:r w:rsidRPr="00062DCC">
        <w:rPr>
          <w:rFonts w:ascii="Calibri" w:hAnsi="Calibri" w:cs="Calibri"/>
          <w:sz w:val="24"/>
          <w:szCs w:val="24"/>
        </w:rPr>
        <w:t>D. Dauwalder, J. Tully, J. Jarrett, S. Collins</w:t>
      </w:r>
      <w:r w:rsidR="003A7EFE">
        <w:rPr>
          <w:rFonts w:ascii="Calibri" w:hAnsi="Calibri" w:cs="Calibri"/>
          <w:sz w:val="24"/>
          <w:szCs w:val="24"/>
        </w:rPr>
        <w:t>,</w:t>
      </w:r>
      <w:r w:rsidR="00F6264C">
        <w:rPr>
          <w:rFonts w:ascii="Calibri" w:hAnsi="Calibri" w:cs="Calibri"/>
          <w:sz w:val="24"/>
          <w:szCs w:val="24"/>
        </w:rPr>
        <w:t xml:space="preserve"> S. Watton,</w:t>
      </w:r>
      <w:r w:rsidRPr="00062DCC">
        <w:rPr>
          <w:rFonts w:ascii="Calibri" w:hAnsi="Calibri" w:cs="Calibri"/>
          <w:sz w:val="24"/>
          <w:szCs w:val="24"/>
        </w:rPr>
        <w:t xml:space="preserve"> K. Kollar</w:t>
      </w:r>
    </w:p>
    <w:p w14:paraId="0572D187" w14:textId="20DCE124" w:rsidR="00EB064E" w:rsidRDefault="00EB064E" w:rsidP="003F60D4">
      <w:pPr>
        <w:spacing w:line="240" w:lineRule="auto"/>
        <w:contextualSpacing/>
        <w:rPr>
          <w:rFonts w:ascii="Calibri" w:hAnsi="Calibri" w:cs="Calibri"/>
          <w:sz w:val="24"/>
          <w:szCs w:val="24"/>
        </w:rPr>
      </w:pPr>
    </w:p>
    <w:p w14:paraId="23B9FD93" w14:textId="777A1603" w:rsidR="00EB064E" w:rsidRDefault="00EB064E" w:rsidP="00EB064E">
      <w:pPr>
        <w:spacing w:line="240" w:lineRule="auto"/>
        <w:contextualSpacing/>
        <w:rPr>
          <w:rFonts w:ascii="Calibri" w:hAnsi="Calibri" w:cs="Calibri"/>
          <w:sz w:val="24"/>
          <w:szCs w:val="24"/>
        </w:rPr>
      </w:pPr>
      <w:r w:rsidRPr="00EB064E">
        <w:rPr>
          <w:rFonts w:ascii="Calibri" w:hAnsi="Calibri" w:cs="Calibri"/>
          <w:b/>
          <w:bCs/>
          <w:sz w:val="24"/>
          <w:szCs w:val="24"/>
          <w:u w:val="single"/>
        </w:rPr>
        <w:t>FY 21 Budget Update</w:t>
      </w:r>
      <w:r>
        <w:rPr>
          <w:rFonts w:ascii="Calibri" w:hAnsi="Calibri" w:cs="Calibri"/>
          <w:b/>
          <w:bCs/>
          <w:sz w:val="24"/>
          <w:szCs w:val="24"/>
          <w:u w:val="single"/>
        </w:rPr>
        <w:br/>
      </w:r>
      <w:r w:rsidRPr="00EB064E">
        <w:rPr>
          <w:rFonts w:ascii="Calibri" w:hAnsi="Calibri" w:cs="Calibri"/>
          <w:sz w:val="24"/>
          <w:szCs w:val="24"/>
        </w:rPr>
        <w:t>C. Casamento provided the following budget update:</w:t>
      </w:r>
      <w:r w:rsidR="00CA64EE">
        <w:rPr>
          <w:rFonts w:ascii="Calibri" w:hAnsi="Calibri" w:cs="Calibri"/>
          <w:sz w:val="24"/>
          <w:szCs w:val="24"/>
        </w:rPr>
        <w:t xml:space="preserve"> </w:t>
      </w:r>
    </w:p>
    <w:p w14:paraId="21AB62E8" w14:textId="6B56C9DB" w:rsidR="00CA64EE" w:rsidRDefault="00CA64EE" w:rsidP="00CA64EE">
      <w:pPr>
        <w:pStyle w:val="ListParagraph"/>
        <w:numPr>
          <w:ilvl w:val="0"/>
          <w:numId w:val="30"/>
        </w:numPr>
        <w:spacing w:line="240" w:lineRule="auto"/>
        <w:rPr>
          <w:rFonts w:ascii="Calibri" w:hAnsi="Calibri" w:cs="Calibri"/>
          <w:sz w:val="24"/>
          <w:szCs w:val="24"/>
        </w:rPr>
      </w:pPr>
      <w:r>
        <w:rPr>
          <w:rFonts w:ascii="Calibri" w:hAnsi="Calibri" w:cs="Calibri"/>
          <w:sz w:val="24"/>
          <w:szCs w:val="24"/>
        </w:rPr>
        <w:t xml:space="preserve">The mid-year forecast was submitted as a balanced budget; however, this balanced budget was achieved through $16.6 million in one-time relief, and $13.8 million in reductions. </w:t>
      </w:r>
    </w:p>
    <w:p w14:paraId="7B8ACC58" w14:textId="0A2EF662" w:rsidR="00CA64EE" w:rsidRDefault="00CA64EE" w:rsidP="00CA64EE">
      <w:pPr>
        <w:pStyle w:val="ListParagraph"/>
        <w:numPr>
          <w:ilvl w:val="0"/>
          <w:numId w:val="30"/>
        </w:numPr>
        <w:spacing w:line="240" w:lineRule="auto"/>
        <w:rPr>
          <w:rFonts w:ascii="Calibri" w:hAnsi="Calibri" w:cs="Calibri"/>
          <w:sz w:val="24"/>
          <w:szCs w:val="24"/>
        </w:rPr>
      </w:pPr>
      <w:r>
        <w:rPr>
          <w:rFonts w:ascii="Calibri" w:hAnsi="Calibri" w:cs="Calibri"/>
          <w:sz w:val="24"/>
          <w:szCs w:val="24"/>
        </w:rPr>
        <w:t>It is unlikely we will receive the same relief funding for FY22.</w:t>
      </w:r>
    </w:p>
    <w:p w14:paraId="47D3FE60" w14:textId="5B03183A" w:rsidR="00CA64EE" w:rsidRDefault="00CA64EE" w:rsidP="00CA64EE">
      <w:pPr>
        <w:pStyle w:val="ListParagraph"/>
        <w:numPr>
          <w:ilvl w:val="0"/>
          <w:numId w:val="30"/>
        </w:numPr>
        <w:spacing w:line="240" w:lineRule="auto"/>
        <w:rPr>
          <w:rFonts w:ascii="Calibri" w:hAnsi="Calibri" w:cs="Calibri"/>
          <w:sz w:val="24"/>
          <w:szCs w:val="24"/>
        </w:rPr>
      </w:pPr>
      <w:r>
        <w:rPr>
          <w:rFonts w:ascii="Calibri" w:hAnsi="Calibri" w:cs="Calibri"/>
          <w:sz w:val="24"/>
          <w:szCs w:val="24"/>
        </w:rPr>
        <w:t xml:space="preserve">There are currently 740 </w:t>
      </w:r>
      <w:r w:rsidR="006470E1">
        <w:rPr>
          <w:rFonts w:ascii="Calibri" w:hAnsi="Calibri" w:cs="Calibri"/>
          <w:sz w:val="24"/>
          <w:szCs w:val="24"/>
        </w:rPr>
        <w:t>students</w:t>
      </w:r>
      <w:r>
        <w:rPr>
          <w:rFonts w:ascii="Calibri" w:hAnsi="Calibri" w:cs="Calibri"/>
          <w:sz w:val="24"/>
          <w:szCs w:val="24"/>
        </w:rPr>
        <w:t xml:space="preserve"> in housing, which is slightly </w:t>
      </w:r>
      <w:r w:rsidR="003B75A3">
        <w:rPr>
          <w:rFonts w:ascii="Calibri" w:hAnsi="Calibri" w:cs="Calibri"/>
          <w:sz w:val="24"/>
          <w:szCs w:val="24"/>
        </w:rPr>
        <w:t>higher</w:t>
      </w:r>
      <w:r>
        <w:rPr>
          <w:rFonts w:ascii="Calibri" w:hAnsi="Calibri" w:cs="Calibri"/>
          <w:sz w:val="24"/>
          <w:szCs w:val="24"/>
        </w:rPr>
        <w:t xml:space="preserve"> than our </w:t>
      </w:r>
      <w:r w:rsidR="006470E1">
        <w:rPr>
          <w:rFonts w:ascii="Calibri" w:hAnsi="Calibri" w:cs="Calibri"/>
          <w:sz w:val="24"/>
          <w:szCs w:val="24"/>
        </w:rPr>
        <w:t>estimation</w:t>
      </w:r>
      <w:r>
        <w:rPr>
          <w:rFonts w:ascii="Calibri" w:hAnsi="Calibri" w:cs="Calibri"/>
          <w:sz w:val="24"/>
          <w:szCs w:val="24"/>
        </w:rPr>
        <w:t xml:space="preserve"> of about 700 students. </w:t>
      </w:r>
    </w:p>
    <w:p w14:paraId="1E19A834" w14:textId="442F71EB" w:rsidR="006470E1" w:rsidRDefault="00CA64EE" w:rsidP="006470E1">
      <w:pPr>
        <w:pStyle w:val="ListParagraph"/>
        <w:numPr>
          <w:ilvl w:val="0"/>
          <w:numId w:val="30"/>
        </w:numPr>
        <w:spacing w:line="240" w:lineRule="auto"/>
        <w:rPr>
          <w:rFonts w:ascii="Calibri" w:hAnsi="Calibri" w:cs="Calibri"/>
          <w:sz w:val="24"/>
          <w:szCs w:val="24"/>
        </w:rPr>
      </w:pPr>
      <w:r>
        <w:rPr>
          <w:rFonts w:ascii="Calibri" w:hAnsi="Calibri" w:cs="Calibri"/>
          <w:sz w:val="24"/>
          <w:szCs w:val="24"/>
        </w:rPr>
        <w:t>We have assumed approximately $2.1 million in COVID expenses for the Spring</w:t>
      </w:r>
      <w:r w:rsidR="006470E1">
        <w:rPr>
          <w:rFonts w:ascii="Calibri" w:hAnsi="Calibri" w:cs="Calibri"/>
          <w:sz w:val="24"/>
          <w:szCs w:val="24"/>
        </w:rPr>
        <w:t>. If residence halls are forced to close at any point, we could incur additional expenses.</w:t>
      </w:r>
    </w:p>
    <w:p w14:paraId="6B3228B3" w14:textId="53B87090" w:rsidR="006470E1" w:rsidRDefault="006470E1" w:rsidP="006470E1">
      <w:pPr>
        <w:pStyle w:val="ListParagraph"/>
        <w:numPr>
          <w:ilvl w:val="0"/>
          <w:numId w:val="30"/>
        </w:numPr>
        <w:spacing w:line="240" w:lineRule="auto"/>
        <w:rPr>
          <w:rFonts w:ascii="Calibri" w:hAnsi="Calibri" w:cs="Calibri"/>
          <w:sz w:val="24"/>
          <w:szCs w:val="24"/>
        </w:rPr>
      </w:pPr>
      <w:r>
        <w:rPr>
          <w:rFonts w:ascii="Calibri" w:hAnsi="Calibri" w:cs="Calibri"/>
          <w:sz w:val="24"/>
          <w:szCs w:val="24"/>
        </w:rPr>
        <w:t xml:space="preserve">We will draw $1,750,000 from reserves in order to pay our residence hall debt service, as well as debts related to the new parking garage. </w:t>
      </w:r>
    </w:p>
    <w:p w14:paraId="65C336A7" w14:textId="7CBF50C7" w:rsidR="00EC345B" w:rsidRDefault="00EC345B" w:rsidP="00EC345B">
      <w:pPr>
        <w:spacing w:line="240" w:lineRule="auto"/>
        <w:rPr>
          <w:rFonts w:ascii="Calibri" w:hAnsi="Calibri" w:cs="Calibri"/>
          <w:sz w:val="24"/>
          <w:szCs w:val="24"/>
        </w:rPr>
      </w:pPr>
      <w:r>
        <w:rPr>
          <w:rFonts w:ascii="Calibri" w:hAnsi="Calibri" w:cs="Calibri"/>
          <w:sz w:val="24"/>
          <w:szCs w:val="24"/>
        </w:rPr>
        <w:t xml:space="preserve">C. Casamento noted that the above-mentioned figures represent one-time strategies to balance the budget, and we should assume that it may take until 2024 to get back to where we were financially. As such, it is safe to assume that next year’s spending plan will also include </w:t>
      </w:r>
      <w:r w:rsidR="003B75A3">
        <w:rPr>
          <w:rFonts w:ascii="Calibri" w:hAnsi="Calibri" w:cs="Calibri"/>
          <w:sz w:val="24"/>
          <w:szCs w:val="24"/>
        </w:rPr>
        <w:t>the same</w:t>
      </w:r>
      <w:r>
        <w:rPr>
          <w:rFonts w:ascii="Calibri" w:hAnsi="Calibri" w:cs="Calibri"/>
          <w:sz w:val="24"/>
          <w:szCs w:val="24"/>
        </w:rPr>
        <w:t xml:space="preserve"> $13.8 million reduction from the original budget.</w:t>
      </w:r>
    </w:p>
    <w:p w14:paraId="654BF719" w14:textId="2E3B9672" w:rsidR="00EC345B" w:rsidRPr="00EC345B" w:rsidRDefault="00EC345B" w:rsidP="00EC345B">
      <w:pPr>
        <w:spacing w:line="240" w:lineRule="auto"/>
        <w:rPr>
          <w:rFonts w:ascii="Calibri" w:hAnsi="Calibri" w:cs="Calibri"/>
          <w:sz w:val="24"/>
          <w:szCs w:val="24"/>
        </w:rPr>
      </w:pPr>
      <w:r>
        <w:rPr>
          <w:rFonts w:ascii="Calibri" w:hAnsi="Calibri" w:cs="Calibri"/>
          <w:sz w:val="24"/>
          <w:szCs w:val="24"/>
        </w:rPr>
        <w:t xml:space="preserve">S. Cintorino added that he received </w:t>
      </w:r>
      <w:r w:rsidR="00735ABE">
        <w:rPr>
          <w:rFonts w:ascii="Calibri" w:hAnsi="Calibri" w:cs="Calibri"/>
          <w:sz w:val="24"/>
          <w:szCs w:val="24"/>
        </w:rPr>
        <w:t>guidance</w:t>
      </w:r>
      <w:r>
        <w:rPr>
          <w:rFonts w:ascii="Calibri" w:hAnsi="Calibri" w:cs="Calibri"/>
          <w:sz w:val="24"/>
          <w:szCs w:val="24"/>
        </w:rPr>
        <w:t xml:space="preserve"> from the DPH </w:t>
      </w:r>
      <w:r w:rsidR="00735ABE">
        <w:rPr>
          <w:rFonts w:ascii="Calibri" w:hAnsi="Calibri" w:cs="Calibri"/>
          <w:sz w:val="24"/>
          <w:szCs w:val="24"/>
        </w:rPr>
        <w:t>to utilize the same COVID testing plan that was used for the Fall, as well as to assume that there will be no reimbursement from the state for these testing costs.</w:t>
      </w:r>
      <w:r>
        <w:rPr>
          <w:rFonts w:ascii="Calibri" w:hAnsi="Calibri" w:cs="Calibri"/>
          <w:sz w:val="24"/>
          <w:szCs w:val="24"/>
        </w:rPr>
        <w:t xml:space="preserve"> </w:t>
      </w:r>
    </w:p>
    <w:p w14:paraId="38AF7712" w14:textId="3142D5F4" w:rsidR="00EB064E" w:rsidRDefault="00EB064E" w:rsidP="00EB064E">
      <w:pPr>
        <w:spacing w:line="240" w:lineRule="auto"/>
        <w:contextualSpacing/>
        <w:rPr>
          <w:rFonts w:ascii="Calibri" w:hAnsi="Calibri" w:cs="Calibri"/>
          <w:b/>
          <w:bCs/>
          <w:sz w:val="24"/>
          <w:szCs w:val="24"/>
          <w:u w:val="single"/>
        </w:rPr>
      </w:pPr>
    </w:p>
    <w:p w14:paraId="6C16C662" w14:textId="193A34B9" w:rsidR="005B7A82" w:rsidRDefault="005B7A82" w:rsidP="00EB064E">
      <w:pPr>
        <w:spacing w:line="240" w:lineRule="auto"/>
        <w:contextualSpacing/>
        <w:rPr>
          <w:rFonts w:ascii="Calibri" w:hAnsi="Calibri" w:cs="Calibri"/>
          <w:b/>
          <w:bCs/>
          <w:sz w:val="24"/>
          <w:szCs w:val="24"/>
          <w:u w:val="single"/>
        </w:rPr>
      </w:pPr>
      <w:r>
        <w:rPr>
          <w:rFonts w:ascii="Calibri" w:hAnsi="Calibri" w:cs="Calibri"/>
          <w:b/>
          <w:bCs/>
          <w:sz w:val="24"/>
          <w:szCs w:val="24"/>
          <w:u w:val="single"/>
        </w:rPr>
        <w:t>Issue Involving New Academic Programs</w:t>
      </w:r>
    </w:p>
    <w:p w14:paraId="3F9B31D2" w14:textId="1E0E0CD0" w:rsidR="00753355" w:rsidRDefault="005B7A82" w:rsidP="00EB064E">
      <w:pPr>
        <w:spacing w:line="240" w:lineRule="auto"/>
        <w:contextualSpacing/>
        <w:rPr>
          <w:rFonts w:ascii="Calibri" w:hAnsi="Calibri" w:cs="Calibri"/>
          <w:sz w:val="24"/>
          <w:szCs w:val="24"/>
        </w:rPr>
      </w:pPr>
      <w:r>
        <w:rPr>
          <w:rFonts w:ascii="Calibri" w:hAnsi="Calibri" w:cs="Calibri"/>
          <w:sz w:val="24"/>
          <w:szCs w:val="24"/>
        </w:rPr>
        <w:t xml:space="preserve">Z. Toro </w:t>
      </w:r>
      <w:r w:rsidR="00F750ED">
        <w:rPr>
          <w:rFonts w:ascii="Calibri" w:hAnsi="Calibri" w:cs="Calibri"/>
          <w:sz w:val="24"/>
          <w:szCs w:val="24"/>
        </w:rPr>
        <w:t xml:space="preserve">reported an issue involving a new academic program submission. In the past, white papers were submitted to the IPC for consideration before </w:t>
      </w:r>
      <w:r w:rsidR="00753355">
        <w:rPr>
          <w:rFonts w:ascii="Calibri" w:hAnsi="Calibri" w:cs="Calibri"/>
          <w:sz w:val="24"/>
          <w:szCs w:val="24"/>
        </w:rPr>
        <w:t>they were submitted to the System’s Academic Council. A</w:t>
      </w:r>
      <w:r w:rsidR="00F750ED">
        <w:rPr>
          <w:rFonts w:ascii="Calibri" w:hAnsi="Calibri" w:cs="Calibri"/>
          <w:sz w:val="24"/>
          <w:szCs w:val="24"/>
        </w:rPr>
        <w:t xml:space="preserve"> full proposal </w:t>
      </w:r>
      <w:r w:rsidR="00753355">
        <w:rPr>
          <w:rFonts w:ascii="Calibri" w:hAnsi="Calibri" w:cs="Calibri"/>
          <w:sz w:val="24"/>
          <w:szCs w:val="24"/>
        </w:rPr>
        <w:t>would then be</w:t>
      </w:r>
      <w:r w:rsidR="00F750ED">
        <w:rPr>
          <w:rFonts w:ascii="Calibri" w:hAnsi="Calibri" w:cs="Calibri"/>
          <w:sz w:val="24"/>
          <w:szCs w:val="24"/>
        </w:rPr>
        <w:t xml:space="preserve"> created </w:t>
      </w:r>
      <w:r w:rsidR="00753355">
        <w:rPr>
          <w:rFonts w:ascii="Calibri" w:hAnsi="Calibri" w:cs="Calibri"/>
          <w:sz w:val="24"/>
          <w:szCs w:val="24"/>
        </w:rPr>
        <w:t xml:space="preserve">upon approval. The Academic Council no longer requires white paper submissions. </w:t>
      </w:r>
    </w:p>
    <w:p w14:paraId="1C0E550A" w14:textId="6CE1336D" w:rsidR="00753355" w:rsidRDefault="00753355" w:rsidP="00EB064E">
      <w:pPr>
        <w:spacing w:line="240" w:lineRule="auto"/>
        <w:contextualSpacing/>
        <w:rPr>
          <w:rFonts w:ascii="Calibri" w:hAnsi="Calibri" w:cs="Calibri"/>
          <w:sz w:val="24"/>
          <w:szCs w:val="24"/>
        </w:rPr>
      </w:pPr>
    </w:p>
    <w:p w14:paraId="167ED1CA" w14:textId="1C178D58" w:rsidR="00753355" w:rsidRDefault="00753355" w:rsidP="00EB064E">
      <w:pPr>
        <w:spacing w:line="240" w:lineRule="auto"/>
        <w:contextualSpacing/>
        <w:rPr>
          <w:rFonts w:ascii="Calibri" w:hAnsi="Calibri" w:cs="Calibri"/>
          <w:sz w:val="24"/>
          <w:szCs w:val="24"/>
        </w:rPr>
      </w:pPr>
      <w:r>
        <w:rPr>
          <w:rFonts w:ascii="Calibri" w:hAnsi="Calibri" w:cs="Calibri"/>
          <w:sz w:val="24"/>
          <w:szCs w:val="24"/>
        </w:rPr>
        <w:t>Z. Toro reported that a white paper</w:t>
      </w:r>
      <w:r w:rsidR="00B534A3">
        <w:rPr>
          <w:rFonts w:ascii="Calibri" w:hAnsi="Calibri" w:cs="Calibri"/>
          <w:sz w:val="24"/>
          <w:szCs w:val="24"/>
        </w:rPr>
        <w:t xml:space="preserve"> for an aerospace engineering program</w:t>
      </w:r>
      <w:r>
        <w:rPr>
          <w:rFonts w:ascii="Calibri" w:hAnsi="Calibri" w:cs="Calibri"/>
          <w:sz w:val="24"/>
          <w:szCs w:val="24"/>
        </w:rPr>
        <w:t xml:space="preserve"> was submitted to the Academic Council without the IPC’s knowledge, and a full proposal was created despite the fact that Z. Toro did not support the program. The proposal was then sent to Curriculum Committee, and Z. Toro again expressed her disapproval of the program. </w:t>
      </w:r>
    </w:p>
    <w:p w14:paraId="56B25315" w14:textId="122A3203" w:rsidR="00971D5A" w:rsidRDefault="00971D5A" w:rsidP="00EB064E">
      <w:pPr>
        <w:spacing w:line="240" w:lineRule="auto"/>
        <w:contextualSpacing/>
        <w:rPr>
          <w:rFonts w:ascii="Calibri" w:hAnsi="Calibri" w:cs="Calibri"/>
          <w:sz w:val="24"/>
          <w:szCs w:val="24"/>
        </w:rPr>
      </w:pPr>
    </w:p>
    <w:p w14:paraId="77CD4759" w14:textId="7FEFF727" w:rsidR="00971D5A" w:rsidRDefault="00971D5A" w:rsidP="00EB064E">
      <w:pPr>
        <w:spacing w:line="240" w:lineRule="auto"/>
        <w:contextualSpacing/>
        <w:rPr>
          <w:rFonts w:ascii="Calibri" w:hAnsi="Calibri" w:cs="Calibri"/>
          <w:sz w:val="24"/>
          <w:szCs w:val="24"/>
        </w:rPr>
      </w:pPr>
      <w:r>
        <w:rPr>
          <w:rFonts w:ascii="Calibri" w:hAnsi="Calibri" w:cs="Calibri"/>
          <w:sz w:val="24"/>
          <w:szCs w:val="24"/>
        </w:rPr>
        <w:lastRenderedPageBreak/>
        <w:t>Z. Toro then asked the Council for feedback regarding how to approach the process of developing new programs, in order to avoid these types of issues. She noted that the IPC is responsible for the allocation of resources, and therefore, must be involved in this process. Members then provided the following feedback:</w:t>
      </w:r>
    </w:p>
    <w:p w14:paraId="33E99A91" w14:textId="275CD4B3" w:rsidR="00971D5A" w:rsidRDefault="00971D5A" w:rsidP="00971D5A">
      <w:pPr>
        <w:pStyle w:val="ListParagraph"/>
        <w:numPr>
          <w:ilvl w:val="0"/>
          <w:numId w:val="31"/>
        </w:numPr>
        <w:spacing w:line="240" w:lineRule="auto"/>
        <w:rPr>
          <w:rFonts w:ascii="Calibri" w:hAnsi="Calibri" w:cs="Calibri"/>
          <w:sz w:val="24"/>
          <w:szCs w:val="24"/>
        </w:rPr>
      </w:pPr>
      <w:r>
        <w:rPr>
          <w:rFonts w:ascii="Calibri" w:hAnsi="Calibri" w:cs="Calibri"/>
          <w:sz w:val="24"/>
          <w:szCs w:val="24"/>
        </w:rPr>
        <w:t>J. Melnyk reported that the UPBC was never informed of this program proposal.</w:t>
      </w:r>
    </w:p>
    <w:p w14:paraId="2F589631" w14:textId="51306F2B" w:rsidR="00971D5A" w:rsidRDefault="00B534A3" w:rsidP="00971D5A">
      <w:pPr>
        <w:pStyle w:val="ListParagraph"/>
        <w:numPr>
          <w:ilvl w:val="0"/>
          <w:numId w:val="31"/>
        </w:numPr>
        <w:spacing w:line="240" w:lineRule="auto"/>
        <w:rPr>
          <w:rFonts w:ascii="Calibri" w:hAnsi="Calibri" w:cs="Calibri"/>
          <w:sz w:val="24"/>
          <w:szCs w:val="24"/>
        </w:rPr>
      </w:pPr>
      <w:r>
        <w:rPr>
          <w:rFonts w:ascii="Calibri" w:hAnsi="Calibri" w:cs="Calibri"/>
          <w:sz w:val="24"/>
          <w:szCs w:val="24"/>
        </w:rPr>
        <w:t xml:space="preserve">D. Dauwalder noted that </w:t>
      </w:r>
      <w:r w:rsidR="003B75A3">
        <w:rPr>
          <w:rFonts w:ascii="Calibri" w:hAnsi="Calibri" w:cs="Calibri"/>
          <w:sz w:val="24"/>
          <w:szCs w:val="24"/>
        </w:rPr>
        <w:t xml:space="preserve">in the past, </w:t>
      </w:r>
      <w:r>
        <w:rPr>
          <w:rFonts w:ascii="Calibri" w:hAnsi="Calibri" w:cs="Calibri"/>
          <w:sz w:val="24"/>
          <w:szCs w:val="24"/>
        </w:rPr>
        <w:t>the white papers were beginning to resemble full proposals</w:t>
      </w:r>
      <w:r w:rsidR="003B75A3">
        <w:rPr>
          <w:rFonts w:ascii="Calibri" w:hAnsi="Calibri" w:cs="Calibri"/>
          <w:sz w:val="24"/>
          <w:szCs w:val="24"/>
        </w:rPr>
        <w:t>. W</w:t>
      </w:r>
      <w:r>
        <w:rPr>
          <w:rFonts w:ascii="Calibri" w:hAnsi="Calibri" w:cs="Calibri"/>
          <w:sz w:val="24"/>
          <w:szCs w:val="24"/>
        </w:rPr>
        <w:t xml:space="preserve">e should decide whether white papers should continue to be </w:t>
      </w:r>
      <w:r w:rsidR="003B75A3">
        <w:rPr>
          <w:rFonts w:ascii="Calibri" w:hAnsi="Calibri" w:cs="Calibri"/>
          <w:sz w:val="24"/>
          <w:szCs w:val="24"/>
        </w:rPr>
        <w:t>reviewed by the IPC</w:t>
      </w:r>
      <w:r>
        <w:rPr>
          <w:rFonts w:ascii="Calibri" w:hAnsi="Calibri" w:cs="Calibri"/>
          <w:sz w:val="24"/>
          <w:szCs w:val="24"/>
        </w:rPr>
        <w:t>. Z. Toro replied that a white paper with a general description of the resources required to run the program is important to consider before a full proposal is created.</w:t>
      </w:r>
    </w:p>
    <w:p w14:paraId="20249FB1" w14:textId="4EDD54A4" w:rsidR="006325B2" w:rsidRDefault="006325B2" w:rsidP="00971D5A">
      <w:pPr>
        <w:pStyle w:val="ListParagraph"/>
        <w:numPr>
          <w:ilvl w:val="0"/>
          <w:numId w:val="31"/>
        </w:numPr>
        <w:spacing w:line="240" w:lineRule="auto"/>
        <w:rPr>
          <w:rFonts w:ascii="Calibri" w:hAnsi="Calibri" w:cs="Calibri"/>
          <w:sz w:val="24"/>
          <w:szCs w:val="24"/>
        </w:rPr>
      </w:pPr>
      <w:r>
        <w:rPr>
          <w:rFonts w:ascii="Calibri" w:hAnsi="Calibri" w:cs="Calibri"/>
          <w:sz w:val="24"/>
          <w:szCs w:val="24"/>
        </w:rPr>
        <w:t>S. Collins noted that when considering our current environment, we may need to look at programs what are no longer viable in order to fund new programs that may be more appealing to students.</w:t>
      </w:r>
    </w:p>
    <w:p w14:paraId="1C04F10C" w14:textId="3DC185F0" w:rsidR="006325B2" w:rsidRDefault="006325B2" w:rsidP="00971D5A">
      <w:pPr>
        <w:pStyle w:val="ListParagraph"/>
        <w:numPr>
          <w:ilvl w:val="0"/>
          <w:numId w:val="31"/>
        </w:numPr>
        <w:spacing w:line="240" w:lineRule="auto"/>
        <w:rPr>
          <w:rFonts w:ascii="Calibri" w:hAnsi="Calibri" w:cs="Calibri"/>
          <w:sz w:val="24"/>
          <w:szCs w:val="24"/>
        </w:rPr>
      </w:pPr>
      <w:r>
        <w:rPr>
          <w:rFonts w:ascii="Calibri" w:hAnsi="Calibri" w:cs="Calibri"/>
          <w:sz w:val="24"/>
          <w:szCs w:val="24"/>
        </w:rPr>
        <w:t xml:space="preserve">C. Casamento noted that she has not been involved in any modeling for an aerospace program. She then suggested taking a good look at our current </w:t>
      </w:r>
      <w:r w:rsidR="00763CBC">
        <w:rPr>
          <w:rFonts w:ascii="Calibri" w:hAnsi="Calibri" w:cs="Calibri"/>
          <w:sz w:val="24"/>
          <w:szCs w:val="24"/>
        </w:rPr>
        <w:t xml:space="preserve">approval </w:t>
      </w:r>
      <w:r>
        <w:rPr>
          <w:rFonts w:ascii="Calibri" w:hAnsi="Calibri" w:cs="Calibri"/>
          <w:sz w:val="24"/>
          <w:szCs w:val="24"/>
        </w:rPr>
        <w:t>process and determin</w:t>
      </w:r>
      <w:r w:rsidR="00763CBC">
        <w:rPr>
          <w:rFonts w:ascii="Calibri" w:hAnsi="Calibri" w:cs="Calibri"/>
          <w:sz w:val="24"/>
          <w:szCs w:val="24"/>
        </w:rPr>
        <w:t>e</w:t>
      </w:r>
      <w:r>
        <w:rPr>
          <w:rFonts w:ascii="Calibri" w:hAnsi="Calibri" w:cs="Calibri"/>
          <w:sz w:val="24"/>
          <w:szCs w:val="24"/>
        </w:rPr>
        <w:t xml:space="preserve"> what needs to be revised.</w:t>
      </w:r>
    </w:p>
    <w:p w14:paraId="443C252C" w14:textId="7CCEC274" w:rsidR="0058461E" w:rsidRDefault="00561C9E" w:rsidP="00971D5A">
      <w:pPr>
        <w:pStyle w:val="ListParagraph"/>
        <w:numPr>
          <w:ilvl w:val="0"/>
          <w:numId w:val="31"/>
        </w:numPr>
        <w:spacing w:line="240" w:lineRule="auto"/>
        <w:rPr>
          <w:rFonts w:ascii="Calibri" w:hAnsi="Calibri" w:cs="Calibri"/>
          <w:sz w:val="24"/>
          <w:szCs w:val="24"/>
        </w:rPr>
      </w:pPr>
      <w:r>
        <w:rPr>
          <w:rFonts w:ascii="Calibri" w:hAnsi="Calibri" w:cs="Calibri"/>
          <w:sz w:val="24"/>
          <w:szCs w:val="24"/>
        </w:rPr>
        <w:t>Multiple members agreed that understanding the resources required before a full proposal is created is important.</w:t>
      </w:r>
    </w:p>
    <w:p w14:paraId="2306E7E2" w14:textId="57DFBA62" w:rsidR="00561C9E" w:rsidRDefault="00561C9E" w:rsidP="00971D5A">
      <w:pPr>
        <w:pStyle w:val="ListParagraph"/>
        <w:numPr>
          <w:ilvl w:val="0"/>
          <w:numId w:val="31"/>
        </w:numPr>
        <w:spacing w:line="240" w:lineRule="auto"/>
        <w:rPr>
          <w:rFonts w:ascii="Calibri" w:hAnsi="Calibri" w:cs="Calibri"/>
          <w:sz w:val="24"/>
          <w:szCs w:val="24"/>
        </w:rPr>
      </w:pPr>
      <w:r>
        <w:rPr>
          <w:rFonts w:ascii="Calibri" w:hAnsi="Calibri" w:cs="Calibri"/>
          <w:sz w:val="24"/>
          <w:szCs w:val="24"/>
        </w:rPr>
        <w:t>Y. Kirby stated that if a program is submitted for approval with zero cost, it may be helpful to understand how current faculty will be utilized to cover the courses for the new program.</w:t>
      </w:r>
    </w:p>
    <w:p w14:paraId="3CFE3165" w14:textId="1B5DAC42" w:rsidR="00561C9E" w:rsidRDefault="00561C9E" w:rsidP="00971D5A">
      <w:pPr>
        <w:pStyle w:val="ListParagraph"/>
        <w:numPr>
          <w:ilvl w:val="0"/>
          <w:numId w:val="31"/>
        </w:numPr>
        <w:spacing w:line="240" w:lineRule="auto"/>
        <w:rPr>
          <w:rFonts w:ascii="Calibri" w:hAnsi="Calibri" w:cs="Calibri"/>
          <w:sz w:val="24"/>
          <w:szCs w:val="24"/>
        </w:rPr>
      </w:pPr>
      <w:r>
        <w:rPr>
          <w:rFonts w:ascii="Calibri" w:hAnsi="Calibri" w:cs="Calibri"/>
          <w:sz w:val="24"/>
          <w:szCs w:val="24"/>
        </w:rPr>
        <w:t>Z. Toro suggested including guidance from the Dean as part of the proposal development process.</w:t>
      </w:r>
      <w:r w:rsidR="00E410B4">
        <w:rPr>
          <w:rFonts w:ascii="Calibri" w:hAnsi="Calibri" w:cs="Calibri"/>
          <w:sz w:val="24"/>
          <w:szCs w:val="24"/>
        </w:rPr>
        <w:t xml:space="preserve"> F. Latour agreed, and added that the Dean can serve as an intermediary between </w:t>
      </w:r>
      <w:r w:rsidR="002339A5">
        <w:rPr>
          <w:rFonts w:ascii="Calibri" w:hAnsi="Calibri" w:cs="Calibri"/>
          <w:sz w:val="24"/>
          <w:szCs w:val="24"/>
        </w:rPr>
        <w:t>t</w:t>
      </w:r>
      <w:r w:rsidR="00E410B4">
        <w:rPr>
          <w:rFonts w:ascii="Calibri" w:hAnsi="Calibri" w:cs="Calibri"/>
          <w:sz w:val="24"/>
          <w:szCs w:val="24"/>
        </w:rPr>
        <w:t>he faculty and the Provost and President.</w:t>
      </w:r>
    </w:p>
    <w:p w14:paraId="3E304012" w14:textId="567E7272" w:rsidR="00E410B4" w:rsidRDefault="002339A5" w:rsidP="00971D5A">
      <w:pPr>
        <w:pStyle w:val="ListParagraph"/>
        <w:numPr>
          <w:ilvl w:val="0"/>
          <w:numId w:val="31"/>
        </w:numPr>
        <w:spacing w:line="240" w:lineRule="auto"/>
        <w:rPr>
          <w:rFonts w:ascii="Calibri" w:hAnsi="Calibri" w:cs="Calibri"/>
          <w:sz w:val="24"/>
          <w:szCs w:val="24"/>
        </w:rPr>
      </w:pPr>
      <w:r>
        <w:rPr>
          <w:rFonts w:ascii="Calibri" w:hAnsi="Calibri" w:cs="Calibri"/>
          <w:sz w:val="24"/>
          <w:szCs w:val="24"/>
        </w:rPr>
        <w:t>J. Jarrett noted that the Mechanical Engineering program already had an option for an aerospace focus. He added that he believed a market analysis was done by Hanover, and there was a positive recommendation regarding developing this program.</w:t>
      </w:r>
    </w:p>
    <w:p w14:paraId="4BF96EE8" w14:textId="7BED795C" w:rsidR="006D00E4" w:rsidRDefault="006D00E4" w:rsidP="00971D5A">
      <w:pPr>
        <w:pStyle w:val="ListParagraph"/>
        <w:numPr>
          <w:ilvl w:val="0"/>
          <w:numId w:val="31"/>
        </w:numPr>
        <w:spacing w:line="240" w:lineRule="auto"/>
        <w:rPr>
          <w:rFonts w:ascii="Calibri" w:hAnsi="Calibri" w:cs="Calibri"/>
          <w:sz w:val="24"/>
          <w:szCs w:val="24"/>
        </w:rPr>
      </w:pPr>
      <w:r>
        <w:rPr>
          <w:rFonts w:ascii="Calibri" w:hAnsi="Calibri" w:cs="Calibri"/>
          <w:sz w:val="24"/>
          <w:szCs w:val="24"/>
        </w:rPr>
        <w:t>D. Dauwalder noted that our process was revised so that only full proposals were going to the IPC and UPBC. However, it seems that the IPC would like to receive a concept paper before the full proposal is submitted. Z. Toro agreed.</w:t>
      </w:r>
    </w:p>
    <w:p w14:paraId="7504FF08" w14:textId="18C98920" w:rsidR="005B7A82" w:rsidRPr="00ED0CBF" w:rsidRDefault="005F1619" w:rsidP="00EB064E">
      <w:pPr>
        <w:spacing w:line="240" w:lineRule="auto"/>
        <w:rPr>
          <w:rFonts w:ascii="Calibri" w:hAnsi="Calibri" w:cs="Calibri"/>
          <w:color w:val="C00000"/>
          <w:sz w:val="24"/>
          <w:szCs w:val="24"/>
          <w:u w:val="single"/>
        </w:rPr>
      </w:pPr>
      <w:r w:rsidRPr="00ED0CBF">
        <w:rPr>
          <w:rFonts w:ascii="Calibri" w:hAnsi="Calibri" w:cs="Calibri"/>
          <w:color w:val="C00000"/>
          <w:sz w:val="24"/>
          <w:szCs w:val="24"/>
          <w:u w:val="single"/>
        </w:rPr>
        <w:t>After the discussion D. Dauwalder and Z. Toro agreed to examine the current program approval process and come back to the IPC with some suggestions for improvement at a future meeting.</w:t>
      </w:r>
    </w:p>
    <w:p w14:paraId="598289F4" w14:textId="77777777" w:rsidR="005B7A82" w:rsidRPr="00EB064E" w:rsidRDefault="005B7A82" w:rsidP="00EB064E">
      <w:pPr>
        <w:spacing w:line="240" w:lineRule="auto"/>
        <w:contextualSpacing/>
        <w:rPr>
          <w:rFonts w:ascii="Calibri" w:hAnsi="Calibri" w:cs="Calibri"/>
          <w:sz w:val="24"/>
          <w:szCs w:val="24"/>
        </w:rPr>
      </w:pPr>
    </w:p>
    <w:p w14:paraId="00F9C688" w14:textId="678C3F87" w:rsidR="005F1619" w:rsidRDefault="00EB064E" w:rsidP="005F1619">
      <w:pPr>
        <w:spacing w:line="240" w:lineRule="auto"/>
        <w:contextualSpacing/>
        <w:rPr>
          <w:rFonts w:ascii="Calibri" w:hAnsi="Calibri" w:cs="Calibri"/>
          <w:sz w:val="24"/>
          <w:szCs w:val="24"/>
        </w:rPr>
      </w:pPr>
      <w:r w:rsidRPr="005F1619">
        <w:rPr>
          <w:rFonts w:ascii="Calibri" w:hAnsi="Calibri" w:cs="Calibri"/>
          <w:b/>
          <w:bCs/>
          <w:sz w:val="24"/>
          <w:szCs w:val="24"/>
          <w:u w:val="single"/>
        </w:rPr>
        <w:t>Program Cost Model Developed by Academic Affairs (Cont.)</w:t>
      </w:r>
      <w:r w:rsidR="005F1619">
        <w:rPr>
          <w:rFonts w:ascii="Calibri" w:hAnsi="Calibri" w:cs="Calibri"/>
          <w:b/>
          <w:bCs/>
          <w:sz w:val="24"/>
          <w:szCs w:val="24"/>
          <w:u w:val="single"/>
        </w:rPr>
        <w:br/>
      </w:r>
      <w:r w:rsidR="005F1619">
        <w:rPr>
          <w:rFonts w:ascii="Calibri" w:hAnsi="Calibri" w:cs="Calibri"/>
          <w:sz w:val="24"/>
          <w:szCs w:val="24"/>
        </w:rPr>
        <w:t xml:space="preserve">At the last meeting, Z. Toro asked J. Melnyk to bring the program cost model developed by Academic Affairs before the UPBC for discussion. J. Melnyk then reported on the UPBC’s discussion. Over the course of two separate meetings, the UPBC </w:t>
      </w:r>
      <w:r w:rsidR="00DD2765">
        <w:rPr>
          <w:rFonts w:ascii="Calibri" w:hAnsi="Calibri" w:cs="Calibri"/>
          <w:sz w:val="24"/>
          <w:szCs w:val="24"/>
        </w:rPr>
        <w:t>ultimately determined that this model seems to be directed at satisfying a requirement for the BOR; however, it was challenging to understand how CCSU would use this model moving forward. The UPBC offered the following suggestions:</w:t>
      </w:r>
    </w:p>
    <w:p w14:paraId="5D16D3DC" w14:textId="1D8587F1" w:rsidR="00DD2765" w:rsidRDefault="00DD2765" w:rsidP="00DD2765">
      <w:pPr>
        <w:pStyle w:val="ListParagraph"/>
        <w:numPr>
          <w:ilvl w:val="0"/>
          <w:numId w:val="33"/>
        </w:numPr>
        <w:spacing w:line="240" w:lineRule="auto"/>
        <w:rPr>
          <w:rFonts w:ascii="Calibri" w:hAnsi="Calibri" w:cs="Calibri"/>
          <w:sz w:val="24"/>
          <w:szCs w:val="24"/>
        </w:rPr>
      </w:pPr>
      <w:r>
        <w:rPr>
          <w:rFonts w:ascii="Calibri" w:hAnsi="Calibri" w:cs="Calibri"/>
          <w:sz w:val="24"/>
          <w:szCs w:val="24"/>
        </w:rPr>
        <w:t>Look at how data relates to faculty lines based on the costs presented</w:t>
      </w:r>
    </w:p>
    <w:p w14:paraId="76CE3851" w14:textId="4454A666" w:rsidR="00DD2765" w:rsidRDefault="00944672" w:rsidP="00DD2765">
      <w:pPr>
        <w:pStyle w:val="ListParagraph"/>
        <w:numPr>
          <w:ilvl w:val="0"/>
          <w:numId w:val="33"/>
        </w:numPr>
        <w:spacing w:line="240" w:lineRule="auto"/>
        <w:rPr>
          <w:rFonts w:ascii="Calibri" w:hAnsi="Calibri" w:cs="Calibri"/>
          <w:sz w:val="24"/>
          <w:szCs w:val="24"/>
        </w:rPr>
      </w:pPr>
      <w:r>
        <w:rPr>
          <w:rFonts w:ascii="Calibri" w:hAnsi="Calibri" w:cs="Calibri"/>
          <w:sz w:val="24"/>
          <w:szCs w:val="24"/>
        </w:rPr>
        <w:t>Identify</w:t>
      </w:r>
      <w:r w:rsidR="00DD2765">
        <w:rPr>
          <w:rFonts w:ascii="Calibri" w:hAnsi="Calibri" w:cs="Calibri"/>
          <w:sz w:val="24"/>
          <w:szCs w:val="24"/>
        </w:rPr>
        <w:t xml:space="preserve"> and define any qualitative data obtained from department chairs </w:t>
      </w:r>
    </w:p>
    <w:p w14:paraId="1D00B478" w14:textId="54A906EB" w:rsidR="00646607" w:rsidRDefault="00646607" w:rsidP="00DD2765">
      <w:pPr>
        <w:pStyle w:val="ListParagraph"/>
        <w:numPr>
          <w:ilvl w:val="0"/>
          <w:numId w:val="33"/>
        </w:numPr>
        <w:spacing w:line="240" w:lineRule="auto"/>
        <w:rPr>
          <w:rFonts w:ascii="Calibri" w:hAnsi="Calibri" w:cs="Calibri"/>
          <w:sz w:val="24"/>
          <w:szCs w:val="24"/>
        </w:rPr>
      </w:pPr>
      <w:r>
        <w:rPr>
          <w:rFonts w:ascii="Calibri" w:hAnsi="Calibri" w:cs="Calibri"/>
          <w:sz w:val="24"/>
          <w:szCs w:val="24"/>
        </w:rPr>
        <w:lastRenderedPageBreak/>
        <w:t>The model does not seem to look at retention or revenue</w:t>
      </w:r>
    </w:p>
    <w:p w14:paraId="737B4799" w14:textId="7C8E47FC" w:rsidR="00646607" w:rsidRDefault="00646607" w:rsidP="00DD2765">
      <w:pPr>
        <w:pStyle w:val="ListParagraph"/>
        <w:numPr>
          <w:ilvl w:val="0"/>
          <w:numId w:val="33"/>
        </w:numPr>
        <w:spacing w:line="240" w:lineRule="auto"/>
        <w:rPr>
          <w:rFonts w:ascii="Calibri" w:hAnsi="Calibri" w:cs="Calibri"/>
          <w:sz w:val="24"/>
          <w:szCs w:val="24"/>
        </w:rPr>
      </w:pPr>
      <w:r>
        <w:rPr>
          <w:rFonts w:ascii="Calibri" w:hAnsi="Calibri" w:cs="Calibri"/>
          <w:sz w:val="24"/>
          <w:szCs w:val="24"/>
        </w:rPr>
        <w:t xml:space="preserve">Look first at what questions we want to answer, and what we want to </w:t>
      </w:r>
      <w:r w:rsidR="00486FC8">
        <w:rPr>
          <w:rFonts w:ascii="Calibri" w:hAnsi="Calibri" w:cs="Calibri"/>
          <w:sz w:val="24"/>
          <w:szCs w:val="24"/>
        </w:rPr>
        <w:t xml:space="preserve">do </w:t>
      </w:r>
      <w:r>
        <w:rPr>
          <w:rFonts w:ascii="Calibri" w:hAnsi="Calibri" w:cs="Calibri"/>
          <w:sz w:val="24"/>
          <w:szCs w:val="24"/>
        </w:rPr>
        <w:t>with the data, before finalizing a cost model</w:t>
      </w:r>
    </w:p>
    <w:p w14:paraId="434DC6E7" w14:textId="0DEF4292" w:rsidR="00646607" w:rsidRPr="00646607" w:rsidRDefault="00646607" w:rsidP="00646607">
      <w:pPr>
        <w:spacing w:line="240" w:lineRule="auto"/>
        <w:rPr>
          <w:rFonts w:ascii="Calibri" w:hAnsi="Calibri" w:cs="Calibri"/>
          <w:sz w:val="24"/>
          <w:szCs w:val="24"/>
        </w:rPr>
      </w:pPr>
      <w:r>
        <w:rPr>
          <w:rFonts w:ascii="Calibri" w:hAnsi="Calibri" w:cs="Calibri"/>
          <w:sz w:val="24"/>
          <w:szCs w:val="24"/>
        </w:rPr>
        <w:t xml:space="preserve">The UPBC meet again to discuss the model before offering any official recommendations. </w:t>
      </w:r>
    </w:p>
    <w:p w14:paraId="49EF36C8" w14:textId="385E213D" w:rsidR="006513B2" w:rsidRPr="00ED0CBF" w:rsidRDefault="00225981" w:rsidP="00E56DB6">
      <w:pPr>
        <w:spacing w:line="240" w:lineRule="auto"/>
        <w:contextualSpacing/>
        <w:rPr>
          <w:rFonts w:ascii="Calibri" w:hAnsi="Calibri" w:cs="Calibri"/>
          <w:color w:val="C00000"/>
          <w:sz w:val="24"/>
          <w:szCs w:val="24"/>
          <w:u w:val="single"/>
        </w:rPr>
      </w:pPr>
      <w:r>
        <w:rPr>
          <w:rFonts w:ascii="Calibri" w:hAnsi="Calibri" w:cs="Calibri"/>
          <w:sz w:val="24"/>
          <w:szCs w:val="24"/>
        </w:rPr>
        <w:t xml:space="preserve">Z. Toro then stated that based on this model, we can identify programs that are very costly to offer. However, most of these </w:t>
      </w:r>
      <w:r w:rsidR="006513B2">
        <w:rPr>
          <w:rFonts w:ascii="Calibri" w:hAnsi="Calibri" w:cs="Calibri"/>
          <w:sz w:val="24"/>
          <w:szCs w:val="24"/>
        </w:rPr>
        <w:t>programs (i.e.: Nursing and DNAP) have a direct impact on the economic development of the state and the world, and they are distinguishing programs for CCSU. Z. Toro then asked for feedback regarding how to use this proposed model when it comes to moving forward with decision-making for programs like this.</w:t>
      </w:r>
      <w:r w:rsidR="00E56DB6">
        <w:rPr>
          <w:rFonts w:ascii="Calibri" w:hAnsi="Calibri" w:cs="Calibri"/>
          <w:sz w:val="24"/>
          <w:szCs w:val="24"/>
        </w:rPr>
        <w:t xml:space="preserve"> </w:t>
      </w:r>
      <w:r w:rsidR="006513B2" w:rsidRPr="00E56DB6">
        <w:rPr>
          <w:rFonts w:ascii="Calibri" w:hAnsi="Calibri" w:cs="Calibri"/>
          <w:sz w:val="24"/>
          <w:szCs w:val="24"/>
        </w:rPr>
        <w:t xml:space="preserve">C. Casamento stated that this model can be used as a tool to </w:t>
      </w:r>
      <w:r w:rsidR="00E56DB6" w:rsidRPr="00E56DB6">
        <w:rPr>
          <w:rFonts w:ascii="Calibri" w:hAnsi="Calibri" w:cs="Calibri"/>
          <w:sz w:val="24"/>
          <w:szCs w:val="24"/>
        </w:rPr>
        <w:t xml:space="preserve">plan, </w:t>
      </w:r>
      <w:r w:rsidR="006513B2" w:rsidRPr="00E56DB6">
        <w:rPr>
          <w:rFonts w:ascii="Calibri" w:hAnsi="Calibri" w:cs="Calibri"/>
          <w:sz w:val="24"/>
          <w:szCs w:val="24"/>
        </w:rPr>
        <w:t>ask questions and determine where more research needs to take place.</w:t>
      </w:r>
      <w:r w:rsidR="00E56DB6">
        <w:rPr>
          <w:rFonts w:ascii="Calibri" w:hAnsi="Calibri" w:cs="Calibri"/>
          <w:sz w:val="24"/>
          <w:szCs w:val="24"/>
        </w:rPr>
        <w:t xml:space="preserve"> In addition, the model can be used to determine options for changing the delivery of certain programs. Several members agreed that this model is a starting point; however, we need to determine the full process for evaluation of our programs</w:t>
      </w:r>
      <w:r w:rsidR="00E56DB6" w:rsidRPr="00ED0CBF">
        <w:rPr>
          <w:rFonts w:ascii="Calibri" w:hAnsi="Calibri" w:cs="Calibri"/>
          <w:color w:val="C00000"/>
          <w:sz w:val="24"/>
          <w:szCs w:val="24"/>
        </w:rPr>
        <w:t xml:space="preserve">. </w:t>
      </w:r>
      <w:r w:rsidR="00E56DB6" w:rsidRPr="00ED0CBF">
        <w:rPr>
          <w:rFonts w:ascii="Calibri" w:hAnsi="Calibri" w:cs="Calibri"/>
          <w:color w:val="C00000"/>
          <w:sz w:val="24"/>
          <w:szCs w:val="24"/>
          <w:u w:val="single"/>
        </w:rPr>
        <w:t>J. Melnyk suggested looking at ways to automate this model</w:t>
      </w:r>
      <w:r w:rsidR="00E21DD2" w:rsidRPr="00ED0CBF">
        <w:rPr>
          <w:rFonts w:ascii="Calibri" w:hAnsi="Calibri" w:cs="Calibri"/>
          <w:color w:val="C00000"/>
          <w:sz w:val="24"/>
          <w:szCs w:val="24"/>
          <w:u w:val="single"/>
        </w:rPr>
        <w:t xml:space="preserve">. G. Claffey will work with C. Casamento and D. Dauwalder to develop an automation tool for this model. </w:t>
      </w:r>
    </w:p>
    <w:p w14:paraId="05E94ED7" w14:textId="62824BB2" w:rsidR="00E21DD2" w:rsidRDefault="00E21DD2" w:rsidP="00E56DB6">
      <w:pPr>
        <w:spacing w:line="240" w:lineRule="auto"/>
        <w:contextualSpacing/>
        <w:rPr>
          <w:rFonts w:ascii="Calibri" w:hAnsi="Calibri" w:cs="Calibri"/>
          <w:sz w:val="24"/>
          <w:szCs w:val="24"/>
          <w:u w:val="single"/>
        </w:rPr>
      </w:pPr>
    </w:p>
    <w:p w14:paraId="3B9ED158" w14:textId="1DFBD9E5" w:rsidR="00E21DD2" w:rsidRDefault="00E21DD2" w:rsidP="00E56DB6">
      <w:pPr>
        <w:spacing w:line="240" w:lineRule="auto"/>
        <w:contextualSpacing/>
        <w:rPr>
          <w:rFonts w:ascii="Calibri" w:hAnsi="Calibri" w:cs="Calibri"/>
          <w:sz w:val="24"/>
          <w:szCs w:val="24"/>
        </w:rPr>
      </w:pPr>
      <w:r w:rsidRPr="00E21DD2">
        <w:rPr>
          <w:rFonts w:ascii="Calibri" w:hAnsi="Calibri" w:cs="Calibri"/>
          <w:sz w:val="24"/>
          <w:szCs w:val="24"/>
        </w:rPr>
        <w:t>Z. Toro stated that we will not use this model as a tool just to cut programs. Moving forward, we will continue to explore various ways to use this model.</w:t>
      </w:r>
    </w:p>
    <w:p w14:paraId="61E2E009" w14:textId="57B99BCD" w:rsidR="004F09FB" w:rsidRDefault="004F09FB" w:rsidP="00E56DB6">
      <w:pPr>
        <w:spacing w:line="240" w:lineRule="auto"/>
        <w:contextualSpacing/>
        <w:rPr>
          <w:rFonts w:ascii="Calibri" w:hAnsi="Calibri" w:cs="Calibri"/>
          <w:sz w:val="24"/>
          <w:szCs w:val="24"/>
        </w:rPr>
      </w:pPr>
    </w:p>
    <w:p w14:paraId="069ADBD9" w14:textId="38E8EC37" w:rsidR="004F09FB" w:rsidRPr="00ED0CBF" w:rsidRDefault="004F09FB" w:rsidP="00E56DB6">
      <w:pPr>
        <w:spacing w:line="240" w:lineRule="auto"/>
        <w:contextualSpacing/>
        <w:rPr>
          <w:rFonts w:ascii="Calibri" w:hAnsi="Calibri" w:cs="Calibri"/>
          <w:color w:val="C00000"/>
          <w:sz w:val="24"/>
          <w:szCs w:val="24"/>
        </w:rPr>
      </w:pPr>
      <w:r>
        <w:rPr>
          <w:rFonts w:ascii="Calibri" w:hAnsi="Calibri" w:cs="Calibri"/>
          <w:sz w:val="24"/>
          <w:szCs w:val="24"/>
        </w:rPr>
        <w:t xml:space="preserve">A brief discussion occurred </w:t>
      </w:r>
      <w:r w:rsidR="00CB173E">
        <w:rPr>
          <w:rFonts w:ascii="Calibri" w:hAnsi="Calibri" w:cs="Calibri"/>
          <w:sz w:val="24"/>
          <w:szCs w:val="24"/>
        </w:rPr>
        <w:t>regarding</w:t>
      </w:r>
      <w:r>
        <w:rPr>
          <w:rFonts w:ascii="Calibri" w:hAnsi="Calibri" w:cs="Calibri"/>
          <w:sz w:val="24"/>
          <w:szCs w:val="24"/>
        </w:rPr>
        <w:t xml:space="preserve"> the</w:t>
      </w:r>
      <w:r w:rsidR="00CB173E">
        <w:rPr>
          <w:rFonts w:ascii="Calibri" w:hAnsi="Calibri" w:cs="Calibri"/>
          <w:sz w:val="24"/>
          <w:szCs w:val="24"/>
        </w:rPr>
        <w:t xml:space="preserve"> retention of our</w:t>
      </w:r>
      <w:r>
        <w:rPr>
          <w:rFonts w:ascii="Calibri" w:hAnsi="Calibri" w:cs="Calibri"/>
          <w:sz w:val="24"/>
          <w:szCs w:val="24"/>
        </w:rPr>
        <w:t xml:space="preserve"> Nursing </w:t>
      </w:r>
      <w:r w:rsidR="00CB173E">
        <w:rPr>
          <w:rFonts w:ascii="Calibri" w:hAnsi="Calibri" w:cs="Calibri"/>
          <w:sz w:val="24"/>
          <w:szCs w:val="24"/>
        </w:rPr>
        <w:t>program students.</w:t>
      </w:r>
      <w:r>
        <w:rPr>
          <w:rFonts w:ascii="Calibri" w:hAnsi="Calibri" w:cs="Calibri"/>
          <w:sz w:val="24"/>
          <w:szCs w:val="24"/>
        </w:rPr>
        <w:t xml:space="preserve"> </w:t>
      </w:r>
      <w:r w:rsidRPr="00ED0CBF">
        <w:rPr>
          <w:rFonts w:ascii="Calibri" w:hAnsi="Calibri" w:cs="Calibri"/>
          <w:color w:val="C00000"/>
          <w:sz w:val="24"/>
          <w:szCs w:val="24"/>
          <w:u w:val="single"/>
        </w:rPr>
        <w:t xml:space="preserve">Z. Toro asked K. Peckham and D. Dauwalder to </w:t>
      </w:r>
      <w:r w:rsidR="00CB173E" w:rsidRPr="00ED0CBF">
        <w:rPr>
          <w:rFonts w:ascii="Calibri" w:hAnsi="Calibri" w:cs="Calibri"/>
          <w:color w:val="C00000"/>
          <w:sz w:val="24"/>
          <w:szCs w:val="24"/>
          <w:u w:val="single"/>
        </w:rPr>
        <w:t>have a discussion with the Dean regarding what can be done with the program as it stands now, as well as next steps for the possible expansion of the program.</w:t>
      </w:r>
      <w:r w:rsidRPr="00ED0CBF">
        <w:rPr>
          <w:rFonts w:ascii="Calibri" w:hAnsi="Calibri" w:cs="Calibri"/>
          <w:color w:val="C00000"/>
          <w:sz w:val="24"/>
          <w:szCs w:val="24"/>
        </w:rPr>
        <w:t xml:space="preserve"> </w:t>
      </w:r>
    </w:p>
    <w:p w14:paraId="26DE3168" w14:textId="351A1B34" w:rsidR="006513B2" w:rsidRDefault="006513B2" w:rsidP="00EB064E">
      <w:pPr>
        <w:spacing w:line="240" w:lineRule="auto"/>
        <w:contextualSpacing/>
        <w:rPr>
          <w:rFonts w:ascii="Calibri" w:hAnsi="Calibri" w:cs="Calibri"/>
          <w:sz w:val="24"/>
          <w:szCs w:val="24"/>
        </w:rPr>
      </w:pPr>
    </w:p>
    <w:p w14:paraId="45926B1D" w14:textId="77777777" w:rsidR="006513B2" w:rsidRPr="00EB064E" w:rsidRDefault="006513B2" w:rsidP="00EB064E">
      <w:pPr>
        <w:spacing w:line="240" w:lineRule="auto"/>
        <w:contextualSpacing/>
        <w:rPr>
          <w:rFonts w:ascii="Calibri" w:hAnsi="Calibri" w:cs="Calibri"/>
          <w:sz w:val="24"/>
          <w:szCs w:val="24"/>
        </w:rPr>
      </w:pPr>
    </w:p>
    <w:p w14:paraId="54B5E54A" w14:textId="6C8211C1" w:rsidR="00EB064E" w:rsidRPr="00E21DD2" w:rsidRDefault="00EB064E" w:rsidP="00EB064E">
      <w:pPr>
        <w:spacing w:line="240" w:lineRule="auto"/>
        <w:contextualSpacing/>
        <w:rPr>
          <w:rFonts w:ascii="Calibri" w:hAnsi="Calibri" w:cs="Calibri"/>
          <w:b/>
          <w:bCs/>
          <w:sz w:val="24"/>
          <w:szCs w:val="24"/>
          <w:u w:val="single"/>
        </w:rPr>
      </w:pPr>
      <w:r w:rsidRPr="00E21DD2">
        <w:rPr>
          <w:rFonts w:ascii="Calibri" w:hAnsi="Calibri" w:cs="Calibri"/>
          <w:b/>
          <w:bCs/>
          <w:sz w:val="24"/>
          <w:szCs w:val="24"/>
          <w:u w:val="single"/>
        </w:rPr>
        <w:t>Response to the Changing Landscape of Higher Education (Cont.)</w:t>
      </w:r>
    </w:p>
    <w:p w14:paraId="685D1125" w14:textId="0C1A9682" w:rsidR="008960BC" w:rsidRDefault="008960BC" w:rsidP="008960BC">
      <w:pPr>
        <w:spacing w:line="240" w:lineRule="auto"/>
        <w:contextualSpacing/>
        <w:rPr>
          <w:rFonts w:ascii="Calibri" w:hAnsi="Calibri" w:cs="Calibri"/>
          <w:sz w:val="24"/>
          <w:szCs w:val="24"/>
        </w:rPr>
      </w:pPr>
      <w:r>
        <w:rPr>
          <w:rFonts w:ascii="Calibri" w:hAnsi="Calibri" w:cs="Calibri"/>
          <w:sz w:val="24"/>
          <w:szCs w:val="24"/>
        </w:rPr>
        <w:t xml:space="preserve">Z. Toro asked members for feedback regarding the main issues that should be addressed regarding the changing landscape of higher education. </w:t>
      </w:r>
      <w:r w:rsidRPr="008960BC">
        <w:rPr>
          <w:rFonts w:ascii="Calibri" w:hAnsi="Calibri" w:cs="Calibri"/>
          <w:sz w:val="24"/>
          <w:szCs w:val="24"/>
        </w:rPr>
        <w:t>F</w:t>
      </w:r>
      <w:r>
        <w:rPr>
          <w:rFonts w:ascii="Calibri" w:hAnsi="Calibri" w:cs="Calibri"/>
          <w:sz w:val="24"/>
          <w:szCs w:val="24"/>
        </w:rPr>
        <w:t>. Latour replied that f</w:t>
      </w:r>
      <w:r w:rsidRPr="008960BC">
        <w:rPr>
          <w:rFonts w:ascii="Calibri" w:hAnsi="Calibri" w:cs="Calibri"/>
          <w:sz w:val="24"/>
          <w:szCs w:val="24"/>
        </w:rPr>
        <w:t xml:space="preserve">aculty are concerned with what will be done </w:t>
      </w:r>
      <w:r w:rsidR="00ED0CBF">
        <w:rPr>
          <w:rFonts w:ascii="Calibri" w:hAnsi="Calibri" w:cs="Calibri"/>
          <w:sz w:val="24"/>
          <w:szCs w:val="24"/>
        </w:rPr>
        <w:t>regarding</w:t>
      </w:r>
      <w:r w:rsidRPr="008960BC">
        <w:rPr>
          <w:rFonts w:ascii="Calibri" w:hAnsi="Calibri" w:cs="Calibri"/>
          <w:sz w:val="24"/>
          <w:szCs w:val="24"/>
        </w:rPr>
        <w:t xml:space="preserve"> online education once students return to campus.</w:t>
      </w:r>
      <w:r w:rsidR="006D0DCA">
        <w:rPr>
          <w:rFonts w:ascii="Calibri" w:hAnsi="Calibri" w:cs="Calibri"/>
          <w:sz w:val="24"/>
          <w:szCs w:val="24"/>
        </w:rPr>
        <w:t xml:space="preserve"> </w:t>
      </w:r>
      <w:r w:rsidR="006D0DCA" w:rsidRPr="00ED0CBF">
        <w:rPr>
          <w:rFonts w:ascii="Calibri" w:hAnsi="Calibri" w:cs="Calibri"/>
          <w:color w:val="C00000"/>
          <w:sz w:val="24"/>
          <w:szCs w:val="24"/>
          <w:u w:val="single"/>
        </w:rPr>
        <w:t>Z. Toro added that we need to think about ways to ensure that we are providing quality online courses.</w:t>
      </w:r>
      <w:r w:rsidR="006D0DCA" w:rsidRPr="00ED0CBF">
        <w:rPr>
          <w:rFonts w:ascii="Calibri" w:hAnsi="Calibri" w:cs="Calibri"/>
          <w:color w:val="C00000"/>
          <w:sz w:val="24"/>
          <w:szCs w:val="24"/>
        </w:rPr>
        <w:t xml:space="preserve"> </w:t>
      </w:r>
    </w:p>
    <w:p w14:paraId="11FE247C" w14:textId="5DCA5A0C" w:rsidR="00E5499A" w:rsidRDefault="00E5499A" w:rsidP="008960BC">
      <w:pPr>
        <w:spacing w:line="240" w:lineRule="auto"/>
        <w:contextualSpacing/>
        <w:rPr>
          <w:rFonts w:ascii="Calibri" w:hAnsi="Calibri" w:cs="Calibri"/>
          <w:sz w:val="24"/>
          <w:szCs w:val="24"/>
        </w:rPr>
      </w:pPr>
    </w:p>
    <w:p w14:paraId="36ED769F" w14:textId="76607349" w:rsidR="00E5499A" w:rsidRDefault="00E5499A" w:rsidP="008960BC">
      <w:pPr>
        <w:spacing w:line="240" w:lineRule="auto"/>
        <w:contextualSpacing/>
        <w:rPr>
          <w:rFonts w:ascii="Calibri" w:hAnsi="Calibri" w:cs="Calibri"/>
          <w:sz w:val="24"/>
          <w:szCs w:val="24"/>
        </w:rPr>
      </w:pPr>
      <w:r>
        <w:rPr>
          <w:rFonts w:ascii="Calibri" w:hAnsi="Calibri" w:cs="Calibri"/>
          <w:sz w:val="24"/>
          <w:szCs w:val="24"/>
        </w:rPr>
        <w:t>Z. Toro concluded the meeting, noting that we will discuss the following items at the next scheduled meeting:</w:t>
      </w:r>
    </w:p>
    <w:p w14:paraId="352E7D37" w14:textId="5D2E0D4F" w:rsidR="00E5499A" w:rsidRPr="00E5499A" w:rsidRDefault="003B75A3" w:rsidP="00E5499A">
      <w:pPr>
        <w:pStyle w:val="ListParagraph"/>
        <w:numPr>
          <w:ilvl w:val="0"/>
          <w:numId w:val="36"/>
        </w:numPr>
        <w:spacing w:line="240" w:lineRule="auto"/>
        <w:rPr>
          <w:rFonts w:ascii="Calibri" w:hAnsi="Calibri" w:cs="Calibri"/>
          <w:sz w:val="24"/>
          <w:szCs w:val="24"/>
        </w:rPr>
      </w:pPr>
      <w:r>
        <w:rPr>
          <w:rFonts w:ascii="Calibri" w:hAnsi="Calibri" w:cs="Calibri"/>
          <w:sz w:val="24"/>
          <w:szCs w:val="24"/>
        </w:rPr>
        <w:t>R</w:t>
      </w:r>
      <w:r w:rsidR="00E5499A" w:rsidRPr="00E5499A">
        <w:rPr>
          <w:rFonts w:ascii="Calibri" w:hAnsi="Calibri" w:cs="Calibri"/>
          <w:sz w:val="24"/>
          <w:szCs w:val="24"/>
        </w:rPr>
        <w:t>esponse to the changing landscape of higher education (cont.)</w:t>
      </w:r>
    </w:p>
    <w:p w14:paraId="6D33BC97" w14:textId="2314C7DA" w:rsidR="00E5499A" w:rsidRPr="00E5499A" w:rsidRDefault="003B75A3" w:rsidP="00E5499A">
      <w:pPr>
        <w:pStyle w:val="ListParagraph"/>
        <w:numPr>
          <w:ilvl w:val="0"/>
          <w:numId w:val="36"/>
        </w:numPr>
        <w:spacing w:line="240" w:lineRule="auto"/>
        <w:rPr>
          <w:rFonts w:ascii="Calibri" w:hAnsi="Calibri" w:cs="Calibri"/>
          <w:sz w:val="24"/>
          <w:szCs w:val="24"/>
        </w:rPr>
      </w:pPr>
      <w:r>
        <w:rPr>
          <w:rFonts w:ascii="Calibri" w:hAnsi="Calibri" w:cs="Calibri"/>
          <w:sz w:val="24"/>
          <w:szCs w:val="24"/>
        </w:rPr>
        <w:t>P</w:t>
      </w:r>
      <w:r w:rsidR="00E5499A" w:rsidRPr="00E5499A">
        <w:rPr>
          <w:rFonts w:ascii="Calibri" w:hAnsi="Calibri" w:cs="Calibri"/>
          <w:sz w:val="24"/>
          <w:szCs w:val="24"/>
        </w:rPr>
        <w:t>rocess for considering conce</w:t>
      </w:r>
      <w:r w:rsidR="00E5499A">
        <w:rPr>
          <w:rFonts w:ascii="Calibri" w:hAnsi="Calibri" w:cs="Calibri"/>
          <w:sz w:val="24"/>
          <w:szCs w:val="24"/>
        </w:rPr>
        <w:t>p</w:t>
      </w:r>
      <w:r w:rsidR="00E5499A" w:rsidRPr="00E5499A">
        <w:rPr>
          <w:rFonts w:ascii="Calibri" w:hAnsi="Calibri" w:cs="Calibri"/>
          <w:sz w:val="24"/>
          <w:szCs w:val="24"/>
        </w:rPr>
        <w:t>t papers for new academic programs</w:t>
      </w:r>
    </w:p>
    <w:p w14:paraId="1460691D" w14:textId="77777777" w:rsidR="008960BC" w:rsidRDefault="008960BC" w:rsidP="003F60D4">
      <w:pPr>
        <w:spacing w:line="240" w:lineRule="auto"/>
        <w:contextualSpacing/>
        <w:rPr>
          <w:rFonts w:ascii="Calibri" w:hAnsi="Calibri" w:cs="Calibri"/>
          <w:sz w:val="24"/>
          <w:szCs w:val="24"/>
        </w:rPr>
      </w:pPr>
    </w:p>
    <w:p w14:paraId="59567F73" w14:textId="77777777" w:rsidR="007C6176" w:rsidRPr="00EB064E" w:rsidRDefault="007C6176" w:rsidP="003F60D4">
      <w:pPr>
        <w:spacing w:line="240" w:lineRule="auto"/>
        <w:contextualSpacing/>
        <w:rPr>
          <w:rFonts w:ascii="Calibri" w:hAnsi="Calibri" w:cs="Calibri"/>
          <w:sz w:val="24"/>
          <w:szCs w:val="24"/>
          <w:highlight w:val="yellow"/>
        </w:rPr>
      </w:pPr>
    </w:p>
    <w:p w14:paraId="0D63B67E" w14:textId="77777777" w:rsidR="001B381B" w:rsidRPr="001B381B" w:rsidRDefault="001B381B" w:rsidP="009860BB"/>
    <w:sectPr w:rsidR="001B381B" w:rsidRPr="001B381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85CFB2" w14:textId="77777777" w:rsidR="005B5B94" w:rsidRDefault="005B5B94" w:rsidP="00F31EDD">
      <w:pPr>
        <w:spacing w:after="0" w:line="240" w:lineRule="auto"/>
      </w:pPr>
      <w:r>
        <w:separator/>
      </w:r>
    </w:p>
  </w:endnote>
  <w:endnote w:type="continuationSeparator" w:id="0">
    <w:p w14:paraId="0073905C" w14:textId="77777777" w:rsidR="005B5B94" w:rsidRDefault="005B5B94" w:rsidP="00F31E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31255274"/>
      <w:docPartObj>
        <w:docPartGallery w:val="Page Numbers (Bottom of Page)"/>
        <w:docPartUnique/>
      </w:docPartObj>
    </w:sdtPr>
    <w:sdtEndPr>
      <w:rPr>
        <w:noProof/>
      </w:rPr>
    </w:sdtEndPr>
    <w:sdtContent>
      <w:p w14:paraId="523A649A" w14:textId="12BF5CF4" w:rsidR="00392FF2" w:rsidRDefault="00392FF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E1722F6" w14:textId="77777777" w:rsidR="00F31EDD" w:rsidRDefault="00F31E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53879E" w14:textId="77777777" w:rsidR="005B5B94" w:rsidRDefault="005B5B94" w:rsidP="00F31EDD">
      <w:pPr>
        <w:spacing w:after="0" w:line="240" w:lineRule="auto"/>
      </w:pPr>
      <w:r>
        <w:separator/>
      </w:r>
    </w:p>
  </w:footnote>
  <w:footnote w:type="continuationSeparator" w:id="0">
    <w:p w14:paraId="1460DC7D" w14:textId="77777777" w:rsidR="005B5B94" w:rsidRDefault="005B5B94" w:rsidP="00F31E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60279"/>
    <w:multiLevelType w:val="hybridMultilevel"/>
    <w:tmpl w:val="F0440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237DF9"/>
    <w:multiLevelType w:val="hybridMultilevel"/>
    <w:tmpl w:val="115E9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41458E"/>
    <w:multiLevelType w:val="hybridMultilevel"/>
    <w:tmpl w:val="3CB8A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8814AB"/>
    <w:multiLevelType w:val="hybridMultilevel"/>
    <w:tmpl w:val="4A948E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1812540"/>
    <w:multiLevelType w:val="hybridMultilevel"/>
    <w:tmpl w:val="71BA4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724CA8"/>
    <w:multiLevelType w:val="hybridMultilevel"/>
    <w:tmpl w:val="350ED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DB3351"/>
    <w:multiLevelType w:val="hybridMultilevel"/>
    <w:tmpl w:val="D61EF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AC1EC4"/>
    <w:multiLevelType w:val="hybridMultilevel"/>
    <w:tmpl w:val="010C74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973A6B"/>
    <w:multiLevelType w:val="hybridMultilevel"/>
    <w:tmpl w:val="9ED02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A81368"/>
    <w:multiLevelType w:val="hybridMultilevel"/>
    <w:tmpl w:val="884C3F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F243C84"/>
    <w:multiLevelType w:val="hybridMultilevel"/>
    <w:tmpl w:val="CC10F87A"/>
    <w:lvl w:ilvl="0" w:tplc="04090001">
      <w:start w:val="1"/>
      <w:numFmt w:val="bullet"/>
      <w:lvlText w:val=""/>
      <w:lvlJc w:val="left"/>
      <w:pPr>
        <w:ind w:left="833" w:hanging="360"/>
      </w:pPr>
      <w:rPr>
        <w:rFonts w:ascii="Symbol" w:hAnsi="Symbol"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11" w15:restartNumberingAfterBreak="0">
    <w:nsid w:val="3E1A2A3C"/>
    <w:multiLevelType w:val="hybridMultilevel"/>
    <w:tmpl w:val="0DEEA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AD023D"/>
    <w:multiLevelType w:val="hybridMultilevel"/>
    <w:tmpl w:val="3474B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3F0B13"/>
    <w:multiLevelType w:val="hybridMultilevel"/>
    <w:tmpl w:val="11900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FD213D"/>
    <w:multiLevelType w:val="hybridMultilevel"/>
    <w:tmpl w:val="91C6F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F1437D"/>
    <w:multiLevelType w:val="hybridMultilevel"/>
    <w:tmpl w:val="CD420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6636B1"/>
    <w:multiLevelType w:val="hybridMultilevel"/>
    <w:tmpl w:val="54FCC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955F37"/>
    <w:multiLevelType w:val="hybridMultilevel"/>
    <w:tmpl w:val="3AE6E5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C92A7A"/>
    <w:multiLevelType w:val="hybridMultilevel"/>
    <w:tmpl w:val="AD7CD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484652"/>
    <w:multiLevelType w:val="hybridMultilevel"/>
    <w:tmpl w:val="FCA62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DD794D"/>
    <w:multiLevelType w:val="hybridMultilevel"/>
    <w:tmpl w:val="B2DE8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660501"/>
    <w:multiLevelType w:val="hybridMultilevel"/>
    <w:tmpl w:val="36DC0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DD0572"/>
    <w:multiLevelType w:val="hybridMultilevel"/>
    <w:tmpl w:val="EC2C16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707827"/>
    <w:multiLevelType w:val="hybridMultilevel"/>
    <w:tmpl w:val="6F94EA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ED7099"/>
    <w:multiLevelType w:val="hybridMultilevel"/>
    <w:tmpl w:val="C0561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1C3114"/>
    <w:multiLevelType w:val="hybridMultilevel"/>
    <w:tmpl w:val="136A2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8557C7"/>
    <w:multiLevelType w:val="hybridMultilevel"/>
    <w:tmpl w:val="5C0A8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462446"/>
    <w:multiLevelType w:val="hybridMultilevel"/>
    <w:tmpl w:val="93C44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5E018B"/>
    <w:multiLevelType w:val="hybridMultilevel"/>
    <w:tmpl w:val="BC324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6D765A"/>
    <w:multiLevelType w:val="hybridMultilevel"/>
    <w:tmpl w:val="6A686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B83BA1"/>
    <w:multiLevelType w:val="hybridMultilevel"/>
    <w:tmpl w:val="B218BF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85314F"/>
    <w:multiLevelType w:val="hybridMultilevel"/>
    <w:tmpl w:val="F358F9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06A6989"/>
    <w:multiLevelType w:val="hybridMultilevel"/>
    <w:tmpl w:val="E27EB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7E4E33"/>
    <w:multiLevelType w:val="hybridMultilevel"/>
    <w:tmpl w:val="63A2B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A0024B"/>
    <w:multiLevelType w:val="hybridMultilevel"/>
    <w:tmpl w:val="5EB225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14475D"/>
    <w:multiLevelType w:val="hybridMultilevel"/>
    <w:tmpl w:val="0BA62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34"/>
  </w:num>
  <w:num w:numId="3">
    <w:abstractNumId w:val="32"/>
  </w:num>
  <w:num w:numId="4">
    <w:abstractNumId w:val="33"/>
  </w:num>
  <w:num w:numId="5">
    <w:abstractNumId w:val="23"/>
  </w:num>
  <w:num w:numId="6">
    <w:abstractNumId w:val="20"/>
  </w:num>
  <w:num w:numId="7">
    <w:abstractNumId w:val="27"/>
  </w:num>
  <w:num w:numId="8">
    <w:abstractNumId w:val="11"/>
  </w:num>
  <w:num w:numId="9">
    <w:abstractNumId w:val="26"/>
  </w:num>
  <w:num w:numId="10">
    <w:abstractNumId w:val="28"/>
  </w:num>
  <w:num w:numId="11">
    <w:abstractNumId w:val="8"/>
  </w:num>
  <w:num w:numId="12">
    <w:abstractNumId w:val="7"/>
  </w:num>
  <w:num w:numId="13">
    <w:abstractNumId w:val="10"/>
  </w:num>
  <w:num w:numId="14">
    <w:abstractNumId w:val="4"/>
  </w:num>
  <w:num w:numId="15">
    <w:abstractNumId w:val="15"/>
  </w:num>
  <w:num w:numId="16">
    <w:abstractNumId w:val="31"/>
  </w:num>
  <w:num w:numId="17">
    <w:abstractNumId w:val="3"/>
  </w:num>
  <w:num w:numId="18">
    <w:abstractNumId w:val="9"/>
  </w:num>
  <w:num w:numId="19">
    <w:abstractNumId w:val="22"/>
  </w:num>
  <w:num w:numId="20">
    <w:abstractNumId w:val="13"/>
  </w:num>
  <w:num w:numId="21">
    <w:abstractNumId w:val="5"/>
  </w:num>
  <w:num w:numId="22">
    <w:abstractNumId w:val="24"/>
  </w:num>
  <w:num w:numId="23">
    <w:abstractNumId w:val="16"/>
  </w:num>
  <w:num w:numId="24">
    <w:abstractNumId w:val="0"/>
  </w:num>
  <w:num w:numId="25">
    <w:abstractNumId w:val="19"/>
  </w:num>
  <w:num w:numId="26">
    <w:abstractNumId w:val="29"/>
  </w:num>
  <w:num w:numId="27">
    <w:abstractNumId w:val="25"/>
  </w:num>
  <w:num w:numId="28">
    <w:abstractNumId w:val="12"/>
  </w:num>
  <w:num w:numId="29">
    <w:abstractNumId w:val="1"/>
  </w:num>
  <w:num w:numId="30">
    <w:abstractNumId w:val="14"/>
  </w:num>
  <w:num w:numId="31">
    <w:abstractNumId w:val="6"/>
  </w:num>
  <w:num w:numId="32">
    <w:abstractNumId w:val="2"/>
  </w:num>
  <w:num w:numId="33">
    <w:abstractNumId w:val="18"/>
  </w:num>
  <w:num w:numId="34">
    <w:abstractNumId w:val="35"/>
  </w:num>
  <w:num w:numId="35">
    <w:abstractNumId w:val="21"/>
  </w:num>
  <w:num w:numId="36">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D00"/>
    <w:rsid w:val="00000B9D"/>
    <w:rsid w:val="00005779"/>
    <w:rsid w:val="0000578D"/>
    <w:rsid w:val="00005DE1"/>
    <w:rsid w:val="00006608"/>
    <w:rsid w:val="00013E9A"/>
    <w:rsid w:val="00020499"/>
    <w:rsid w:val="00021BBB"/>
    <w:rsid w:val="00023C02"/>
    <w:rsid w:val="0002502D"/>
    <w:rsid w:val="00030A10"/>
    <w:rsid w:val="00034B14"/>
    <w:rsid w:val="00036947"/>
    <w:rsid w:val="00036B41"/>
    <w:rsid w:val="00037BA7"/>
    <w:rsid w:val="00046BDF"/>
    <w:rsid w:val="00047F75"/>
    <w:rsid w:val="00061EA7"/>
    <w:rsid w:val="00062DCC"/>
    <w:rsid w:val="000630B8"/>
    <w:rsid w:val="0007300D"/>
    <w:rsid w:val="00075587"/>
    <w:rsid w:val="00077F3A"/>
    <w:rsid w:val="00083AC5"/>
    <w:rsid w:val="00086126"/>
    <w:rsid w:val="0008623F"/>
    <w:rsid w:val="0008729D"/>
    <w:rsid w:val="000963EE"/>
    <w:rsid w:val="000A4F65"/>
    <w:rsid w:val="000B165C"/>
    <w:rsid w:val="000B1667"/>
    <w:rsid w:val="000C6FA1"/>
    <w:rsid w:val="000C7163"/>
    <w:rsid w:val="000E0091"/>
    <w:rsid w:val="000F2494"/>
    <w:rsid w:val="000F4E2C"/>
    <w:rsid w:val="000F5223"/>
    <w:rsid w:val="0010093E"/>
    <w:rsid w:val="001010B6"/>
    <w:rsid w:val="00101DB2"/>
    <w:rsid w:val="001157F2"/>
    <w:rsid w:val="00123CF1"/>
    <w:rsid w:val="001243F8"/>
    <w:rsid w:val="00136D1C"/>
    <w:rsid w:val="00137E21"/>
    <w:rsid w:val="001417CA"/>
    <w:rsid w:val="00147C6B"/>
    <w:rsid w:val="00150C14"/>
    <w:rsid w:val="0015199A"/>
    <w:rsid w:val="001605BF"/>
    <w:rsid w:val="00161932"/>
    <w:rsid w:val="001648AC"/>
    <w:rsid w:val="00165EA6"/>
    <w:rsid w:val="00165F09"/>
    <w:rsid w:val="00175CE8"/>
    <w:rsid w:val="001932A9"/>
    <w:rsid w:val="001A554F"/>
    <w:rsid w:val="001A5B12"/>
    <w:rsid w:val="001B381B"/>
    <w:rsid w:val="001B5D86"/>
    <w:rsid w:val="001B676A"/>
    <w:rsid w:val="001B6AA1"/>
    <w:rsid w:val="001C4487"/>
    <w:rsid w:val="001D1200"/>
    <w:rsid w:val="001E1027"/>
    <w:rsid w:val="001E5FEC"/>
    <w:rsid w:val="001F3784"/>
    <w:rsid w:val="002046F2"/>
    <w:rsid w:val="00206AF8"/>
    <w:rsid w:val="002155FA"/>
    <w:rsid w:val="002216C6"/>
    <w:rsid w:val="00221D74"/>
    <w:rsid w:val="00222345"/>
    <w:rsid w:val="00225981"/>
    <w:rsid w:val="00231E7B"/>
    <w:rsid w:val="002339A5"/>
    <w:rsid w:val="0023705F"/>
    <w:rsid w:val="0025466D"/>
    <w:rsid w:val="00262B74"/>
    <w:rsid w:val="00265214"/>
    <w:rsid w:val="00267C3F"/>
    <w:rsid w:val="0027023B"/>
    <w:rsid w:val="00276ABE"/>
    <w:rsid w:val="002806F4"/>
    <w:rsid w:val="00281A55"/>
    <w:rsid w:val="00286B28"/>
    <w:rsid w:val="002901EE"/>
    <w:rsid w:val="002A5E11"/>
    <w:rsid w:val="002B5BBA"/>
    <w:rsid w:val="002B6F21"/>
    <w:rsid w:val="002C01F9"/>
    <w:rsid w:val="002C609E"/>
    <w:rsid w:val="002E18A6"/>
    <w:rsid w:val="002E346F"/>
    <w:rsid w:val="002E4FD4"/>
    <w:rsid w:val="002E6B11"/>
    <w:rsid w:val="002E702F"/>
    <w:rsid w:val="002E7855"/>
    <w:rsid w:val="002F42FE"/>
    <w:rsid w:val="00301A17"/>
    <w:rsid w:val="00301A8D"/>
    <w:rsid w:val="00312448"/>
    <w:rsid w:val="00313693"/>
    <w:rsid w:val="0032002C"/>
    <w:rsid w:val="003203BC"/>
    <w:rsid w:val="00324655"/>
    <w:rsid w:val="00326653"/>
    <w:rsid w:val="0033249B"/>
    <w:rsid w:val="003333BE"/>
    <w:rsid w:val="0034228B"/>
    <w:rsid w:val="003458F8"/>
    <w:rsid w:val="003467C9"/>
    <w:rsid w:val="00351713"/>
    <w:rsid w:val="003550AC"/>
    <w:rsid w:val="00356631"/>
    <w:rsid w:val="00362969"/>
    <w:rsid w:val="003712E3"/>
    <w:rsid w:val="00384303"/>
    <w:rsid w:val="00392FF2"/>
    <w:rsid w:val="00395138"/>
    <w:rsid w:val="00396540"/>
    <w:rsid w:val="00397702"/>
    <w:rsid w:val="003A0508"/>
    <w:rsid w:val="003A33A7"/>
    <w:rsid w:val="003A6802"/>
    <w:rsid w:val="003A7EFE"/>
    <w:rsid w:val="003B75A3"/>
    <w:rsid w:val="003C48B3"/>
    <w:rsid w:val="003C4A85"/>
    <w:rsid w:val="003C5027"/>
    <w:rsid w:val="003C656F"/>
    <w:rsid w:val="003D6AA8"/>
    <w:rsid w:val="003E00C5"/>
    <w:rsid w:val="003E1A0E"/>
    <w:rsid w:val="003E21FE"/>
    <w:rsid w:val="003E6252"/>
    <w:rsid w:val="003F3436"/>
    <w:rsid w:val="003F60D4"/>
    <w:rsid w:val="004042B7"/>
    <w:rsid w:val="0040560B"/>
    <w:rsid w:val="00406DAF"/>
    <w:rsid w:val="00407544"/>
    <w:rsid w:val="00423D5F"/>
    <w:rsid w:val="00426D06"/>
    <w:rsid w:val="0043005B"/>
    <w:rsid w:val="004333D5"/>
    <w:rsid w:val="00441C4A"/>
    <w:rsid w:val="00444590"/>
    <w:rsid w:val="00447CCD"/>
    <w:rsid w:val="00450336"/>
    <w:rsid w:val="00450E1D"/>
    <w:rsid w:val="00462560"/>
    <w:rsid w:val="0047162F"/>
    <w:rsid w:val="00474497"/>
    <w:rsid w:val="00475F58"/>
    <w:rsid w:val="00486FC8"/>
    <w:rsid w:val="00491130"/>
    <w:rsid w:val="0049197D"/>
    <w:rsid w:val="004935B3"/>
    <w:rsid w:val="00493DCA"/>
    <w:rsid w:val="004A0152"/>
    <w:rsid w:val="004A4D52"/>
    <w:rsid w:val="004A778A"/>
    <w:rsid w:val="004B3579"/>
    <w:rsid w:val="004B7EC9"/>
    <w:rsid w:val="004C1805"/>
    <w:rsid w:val="004C1B6B"/>
    <w:rsid w:val="004C6F58"/>
    <w:rsid w:val="004D23F2"/>
    <w:rsid w:val="004D293C"/>
    <w:rsid w:val="004D679A"/>
    <w:rsid w:val="004E6662"/>
    <w:rsid w:val="004F09FB"/>
    <w:rsid w:val="004F0A0A"/>
    <w:rsid w:val="004F25CC"/>
    <w:rsid w:val="004F3028"/>
    <w:rsid w:val="004F3422"/>
    <w:rsid w:val="00502778"/>
    <w:rsid w:val="005039A7"/>
    <w:rsid w:val="00503F9A"/>
    <w:rsid w:val="00512601"/>
    <w:rsid w:val="00516065"/>
    <w:rsid w:val="005226D1"/>
    <w:rsid w:val="00523518"/>
    <w:rsid w:val="00524706"/>
    <w:rsid w:val="00524EEE"/>
    <w:rsid w:val="005275B7"/>
    <w:rsid w:val="00530E26"/>
    <w:rsid w:val="00531E08"/>
    <w:rsid w:val="005619D5"/>
    <w:rsid w:val="00561C9E"/>
    <w:rsid w:val="005625C2"/>
    <w:rsid w:val="0057226E"/>
    <w:rsid w:val="00572A60"/>
    <w:rsid w:val="00577440"/>
    <w:rsid w:val="0058461E"/>
    <w:rsid w:val="00594AFE"/>
    <w:rsid w:val="00597271"/>
    <w:rsid w:val="005A69F4"/>
    <w:rsid w:val="005B5B94"/>
    <w:rsid w:val="005B6481"/>
    <w:rsid w:val="005B7A82"/>
    <w:rsid w:val="005C18C5"/>
    <w:rsid w:val="005C3AF3"/>
    <w:rsid w:val="005C441F"/>
    <w:rsid w:val="005D22CC"/>
    <w:rsid w:val="005D283D"/>
    <w:rsid w:val="005D5628"/>
    <w:rsid w:val="005D6102"/>
    <w:rsid w:val="005D6F97"/>
    <w:rsid w:val="005E428D"/>
    <w:rsid w:val="005F1619"/>
    <w:rsid w:val="005F683B"/>
    <w:rsid w:val="005F751A"/>
    <w:rsid w:val="005F7786"/>
    <w:rsid w:val="0060244D"/>
    <w:rsid w:val="006030C0"/>
    <w:rsid w:val="00604ED5"/>
    <w:rsid w:val="006077FE"/>
    <w:rsid w:val="00610020"/>
    <w:rsid w:val="006102BF"/>
    <w:rsid w:val="00614349"/>
    <w:rsid w:val="006325B2"/>
    <w:rsid w:val="0063361A"/>
    <w:rsid w:val="006403B9"/>
    <w:rsid w:val="00646607"/>
    <w:rsid w:val="006468AD"/>
    <w:rsid w:val="006470E1"/>
    <w:rsid w:val="006513B2"/>
    <w:rsid w:val="00651703"/>
    <w:rsid w:val="006531FA"/>
    <w:rsid w:val="006541B8"/>
    <w:rsid w:val="006569E6"/>
    <w:rsid w:val="0066053C"/>
    <w:rsid w:val="00673938"/>
    <w:rsid w:val="00674F2D"/>
    <w:rsid w:val="00675EF6"/>
    <w:rsid w:val="00675F00"/>
    <w:rsid w:val="0067709C"/>
    <w:rsid w:val="006836FE"/>
    <w:rsid w:val="00687BA1"/>
    <w:rsid w:val="00690B63"/>
    <w:rsid w:val="00690B7A"/>
    <w:rsid w:val="00694EBA"/>
    <w:rsid w:val="00696C63"/>
    <w:rsid w:val="00697C50"/>
    <w:rsid w:val="006B071F"/>
    <w:rsid w:val="006B3A7C"/>
    <w:rsid w:val="006D00E4"/>
    <w:rsid w:val="006D0DCA"/>
    <w:rsid w:val="006E537C"/>
    <w:rsid w:val="006E5F78"/>
    <w:rsid w:val="006F47F5"/>
    <w:rsid w:val="006F6AFB"/>
    <w:rsid w:val="0070207F"/>
    <w:rsid w:val="007070BF"/>
    <w:rsid w:val="00711A39"/>
    <w:rsid w:val="00711C38"/>
    <w:rsid w:val="0071203B"/>
    <w:rsid w:val="00731E99"/>
    <w:rsid w:val="00735ABE"/>
    <w:rsid w:val="0073772C"/>
    <w:rsid w:val="00743533"/>
    <w:rsid w:val="00751241"/>
    <w:rsid w:val="00753355"/>
    <w:rsid w:val="00754560"/>
    <w:rsid w:val="0075549E"/>
    <w:rsid w:val="00755842"/>
    <w:rsid w:val="00756AB7"/>
    <w:rsid w:val="0076044F"/>
    <w:rsid w:val="0076127B"/>
    <w:rsid w:val="00763CBC"/>
    <w:rsid w:val="0077075C"/>
    <w:rsid w:val="00781CB0"/>
    <w:rsid w:val="00786419"/>
    <w:rsid w:val="007866F0"/>
    <w:rsid w:val="00786F1A"/>
    <w:rsid w:val="00795FAE"/>
    <w:rsid w:val="007B5FE3"/>
    <w:rsid w:val="007C1E41"/>
    <w:rsid w:val="007C3B97"/>
    <w:rsid w:val="007C5AA4"/>
    <w:rsid w:val="007C6176"/>
    <w:rsid w:val="007D3574"/>
    <w:rsid w:val="007D57E9"/>
    <w:rsid w:val="007E6827"/>
    <w:rsid w:val="007F48B8"/>
    <w:rsid w:val="007F5331"/>
    <w:rsid w:val="007F56C0"/>
    <w:rsid w:val="00806CBB"/>
    <w:rsid w:val="0082196B"/>
    <w:rsid w:val="00822D1E"/>
    <w:rsid w:val="00826B06"/>
    <w:rsid w:val="00840E69"/>
    <w:rsid w:val="00841B27"/>
    <w:rsid w:val="0084269E"/>
    <w:rsid w:val="0084529C"/>
    <w:rsid w:val="008519AB"/>
    <w:rsid w:val="0085498F"/>
    <w:rsid w:val="008662EC"/>
    <w:rsid w:val="008676A0"/>
    <w:rsid w:val="00872BD0"/>
    <w:rsid w:val="00876179"/>
    <w:rsid w:val="00876BC1"/>
    <w:rsid w:val="00877957"/>
    <w:rsid w:val="00877E35"/>
    <w:rsid w:val="00880086"/>
    <w:rsid w:val="00891289"/>
    <w:rsid w:val="00894AA7"/>
    <w:rsid w:val="008960BC"/>
    <w:rsid w:val="008966D1"/>
    <w:rsid w:val="008A284E"/>
    <w:rsid w:val="008B001F"/>
    <w:rsid w:val="008B0703"/>
    <w:rsid w:val="008C1C5A"/>
    <w:rsid w:val="008D0206"/>
    <w:rsid w:val="008D21CB"/>
    <w:rsid w:val="008D33E1"/>
    <w:rsid w:val="008D3B20"/>
    <w:rsid w:val="008D416B"/>
    <w:rsid w:val="008D46E7"/>
    <w:rsid w:val="008D6EBD"/>
    <w:rsid w:val="008E04B9"/>
    <w:rsid w:val="008E0B41"/>
    <w:rsid w:val="008E5BBA"/>
    <w:rsid w:val="008E5D9B"/>
    <w:rsid w:val="008F5B2C"/>
    <w:rsid w:val="00902C35"/>
    <w:rsid w:val="009078E3"/>
    <w:rsid w:val="00915388"/>
    <w:rsid w:val="00915D00"/>
    <w:rsid w:val="00926172"/>
    <w:rsid w:val="0093362E"/>
    <w:rsid w:val="00935947"/>
    <w:rsid w:val="00936B75"/>
    <w:rsid w:val="0094456B"/>
    <w:rsid w:val="00944672"/>
    <w:rsid w:val="00946724"/>
    <w:rsid w:val="0095073E"/>
    <w:rsid w:val="00951449"/>
    <w:rsid w:val="00956396"/>
    <w:rsid w:val="0095724D"/>
    <w:rsid w:val="00963097"/>
    <w:rsid w:val="00965168"/>
    <w:rsid w:val="00967CF7"/>
    <w:rsid w:val="00971D5A"/>
    <w:rsid w:val="00973360"/>
    <w:rsid w:val="00973D6F"/>
    <w:rsid w:val="00975A1D"/>
    <w:rsid w:val="009763DF"/>
    <w:rsid w:val="00977962"/>
    <w:rsid w:val="00981F51"/>
    <w:rsid w:val="00981F8E"/>
    <w:rsid w:val="00982DA0"/>
    <w:rsid w:val="00983561"/>
    <w:rsid w:val="00983C6F"/>
    <w:rsid w:val="00985F7C"/>
    <w:rsid w:val="009860BB"/>
    <w:rsid w:val="00996097"/>
    <w:rsid w:val="009A1918"/>
    <w:rsid w:val="009B540A"/>
    <w:rsid w:val="009C01BA"/>
    <w:rsid w:val="009D1691"/>
    <w:rsid w:val="009D6392"/>
    <w:rsid w:val="009E4E33"/>
    <w:rsid w:val="009E5795"/>
    <w:rsid w:val="009E7525"/>
    <w:rsid w:val="009F3597"/>
    <w:rsid w:val="00A012C3"/>
    <w:rsid w:val="00A15D4C"/>
    <w:rsid w:val="00A22CD3"/>
    <w:rsid w:val="00A2401E"/>
    <w:rsid w:val="00A35BF0"/>
    <w:rsid w:val="00A363EF"/>
    <w:rsid w:val="00A55BE1"/>
    <w:rsid w:val="00A57676"/>
    <w:rsid w:val="00A61D95"/>
    <w:rsid w:val="00A64B06"/>
    <w:rsid w:val="00A653D9"/>
    <w:rsid w:val="00A7102F"/>
    <w:rsid w:val="00A80208"/>
    <w:rsid w:val="00A82842"/>
    <w:rsid w:val="00A87BB0"/>
    <w:rsid w:val="00A91183"/>
    <w:rsid w:val="00AA0AED"/>
    <w:rsid w:val="00AA21BC"/>
    <w:rsid w:val="00AB4422"/>
    <w:rsid w:val="00AB51C7"/>
    <w:rsid w:val="00AB7951"/>
    <w:rsid w:val="00AC6060"/>
    <w:rsid w:val="00AD3FD4"/>
    <w:rsid w:val="00AE1A14"/>
    <w:rsid w:val="00AE5670"/>
    <w:rsid w:val="00B0451A"/>
    <w:rsid w:val="00B12299"/>
    <w:rsid w:val="00B15A11"/>
    <w:rsid w:val="00B17EBC"/>
    <w:rsid w:val="00B204D5"/>
    <w:rsid w:val="00B218BE"/>
    <w:rsid w:val="00B23D9E"/>
    <w:rsid w:val="00B24B94"/>
    <w:rsid w:val="00B36B48"/>
    <w:rsid w:val="00B37781"/>
    <w:rsid w:val="00B40C5F"/>
    <w:rsid w:val="00B4673C"/>
    <w:rsid w:val="00B53278"/>
    <w:rsid w:val="00B534A3"/>
    <w:rsid w:val="00B538F4"/>
    <w:rsid w:val="00B61D9F"/>
    <w:rsid w:val="00B71CAA"/>
    <w:rsid w:val="00B73FD5"/>
    <w:rsid w:val="00B74F5B"/>
    <w:rsid w:val="00B83674"/>
    <w:rsid w:val="00B84D6E"/>
    <w:rsid w:val="00B85FF9"/>
    <w:rsid w:val="00B93FD4"/>
    <w:rsid w:val="00BA29E4"/>
    <w:rsid w:val="00BB5758"/>
    <w:rsid w:val="00BB7ABD"/>
    <w:rsid w:val="00BC310B"/>
    <w:rsid w:val="00BC43E8"/>
    <w:rsid w:val="00BC4562"/>
    <w:rsid w:val="00BD491F"/>
    <w:rsid w:val="00BD4986"/>
    <w:rsid w:val="00BE56D9"/>
    <w:rsid w:val="00BF16A4"/>
    <w:rsid w:val="00C014B2"/>
    <w:rsid w:val="00C0288C"/>
    <w:rsid w:val="00C03D13"/>
    <w:rsid w:val="00C03EF9"/>
    <w:rsid w:val="00C12777"/>
    <w:rsid w:val="00C32CAB"/>
    <w:rsid w:val="00C407E7"/>
    <w:rsid w:val="00C42C48"/>
    <w:rsid w:val="00C4536A"/>
    <w:rsid w:val="00C46570"/>
    <w:rsid w:val="00C4750D"/>
    <w:rsid w:val="00C548DC"/>
    <w:rsid w:val="00C56A9F"/>
    <w:rsid w:val="00C64AF3"/>
    <w:rsid w:val="00C66751"/>
    <w:rsid w:val="00C67151"/>
    <w:rsid w:val="00C714BF"/>
    <w:rsid w:val="00C803B9"/>
    <w:rsid w:val="00C82C92"/>
    <w:rsid w:val="00C85FD5"/>
    <w:rsid w:val="00C920B7"/>
    <w:rsid w:val="00C93778"/>
    <w:rsid w:val="00CA15EE"/>
    <w:rsid w:val="00CA58FB"/>
    <w:rsid w:val="00CA64EE"/>
    <w:rsid w:val="00CB173E"/>
    <w:rsid w:val="00CB5B1C"/>
    <w:rsid w:val="00CC003E"/>
    <w:rsid w:val="00CC46D5"/>
    <w:rsid w:val="00CC5207"/>
    <w:rsid w:val="00CC6C0E"/>
    <w:rsid w:val="00CC7814"/>
    <w:rsid w:val="00CD09B8"/>
    <w:rsid w:val="00CD1B4F"/>
    <w:rsid w:val="00CD4DA9"/>
    <w:rsid w:val="00CD7E8B"/>
    <w:rsid w:val="00CE3E8D"/>
    <w:rsid w:val="00CF096C"/>
    <w:rsid w:val="00CF4ED9"/>
    <w:rsid w:val="00CF7474"/>
    <w:rsid w:val="00D036D4"/>
    <w:rsid w:val="00D166E0"/>
    <w:rsid w:val="00D168F7"/>
    <w:rsid w:val="00D21D2A"/>
    <w:rsid w:val="00D25A29"/>
    <w:rsid w:val="00D25C96"/>
    <w:rsid w:val="00D3081B"/>
    <w:rsid w:val="00D33891"/>
    <w:rsid w:val="00D36E97"/>
    <w:rsid w:val="00D5373F"/>
    <w:rsid w:val="00D5477C"/>
    <w:rsid w:val="00D54E34"/>
    <w:rsid w:val="00D6792D"/>
    <w:rsid w:val="00D70B1D"/>
    <w:rsid w:val="00D740A4"/>
    <w:rsid w:val="00D77797"/>
    <w:rsid w:val="00D83EA5"/>
    <w:rsid w:val="00D87963"/>
    <w:rsid w:val="00D87A2F"/>
    <w:rsid w:val="00D94829"/>
    <w:rsid w:val="00D951D2"/>
    <w:rsid w:val="00D953E4"/>
    <w:rsid w:val="00DA2BF7"/>
    <w:rsid w:val="00DA4573"/>
    <w:rsid w:val="00DA6872"/>
    <w:rsid w:val="00DB0531"/>
    <w:rsid w:val="00DB5C86"/>
    <w:rsid w:val="00DB6759"/>
    <w:rsid w:val="00DB68E6"/>
    <w:rsid w:val="00DC0EF1"/>
    <w:rsid w:val="00DC1F5A"/>
    <w:rsid w:val="00DC26D4"/>
    <w:rsid w:val="00DC2D9C"/>
    <w:rsid w:val="00DC7546"/>
    <w:rsid w:val="00DD2765"/>
    <w:rsid w:val="00DD5F69"/>
    <w:rsid w:val="00DE0864"/>
    <w:rsid w:val="00DE14D7"/>
    <w:rsid w:val="00DE25E7"/>
    <w:rsid w:val="00DE3F1E"/>
    <w:rsid w:val="00E10F23"/>
    <w:rsid w:val="00E21DD2"/>
    <w:rsid w:val="00E24B59"/>
    <w:rsid w:val="00E24DC5"/>
    <w:rsid w:val="00E268BB"/>
    <w:rsid w:val="00E410B4"/>
    <w:rsid w:val="00E426EF"/>
    <w:rsid w:val="00E5221B"/>
    <w:rsid w:val="00E547ED"/>
    <w:rsid w:val="00E5499A"/>
    <w:rsid w:val="00E559B8"/>
    <w:rsid w:val="00E56DB6"/>
    <w:rsid w:val="00E604FC"/>
    <w:rsid w:val="00E61484"/>
    <w:rsid w:val="00E63C6D"/>
    <w:rsid w:val="00E64427"/>
    <w:rsid w:val="00E64481"/>
    <w:rsid w:val="00E65CEB"/>
    <w:rsid w:val="00E65CFB"/>
    <w:rsid w:val="00E677AB"/>
    <w:rsid w:val="00E801D2"/>
    <w:rsid w:val="00E8530E"/>
    <w:rsid w:val="00E87B60"/>
    <w:rsid w:val="00E954D1"/>
    <w:rsid w:val="00EA011A"/>
    <w:rsid w:val="00EA10A8"/>
    <w:rsid w:val="00EA4418"/>
    <w:rsid w:val="00EA4FF4"/>
    <w:rsid w:val="00EA629F"/>
    <w:rsid w:val="00EA7343"/>
    <w:rsid w:val="00EB064E"/>
    <w:rsid w:val="00EB13EB"/>
    <w:rsid w:val="00EB3158"/>
    <w:rsid w:val="00EC0516"/>
    <w:rsid w:val="00EC2C56"/>
    <w:rsid w:val="00EC33C3"/>
    <w:rsid w:val="00EC345B"/>
    <w:rsid w:val="00ED0CBF"/>
    <w:rsid w:val="00ED3636"/>
    <w:rsid w:val="00ED7275"/>
    <w:rsid w:val="00ED7DA1"/>
    <w:rsid w:val="00EF0D03"/>
    <w:rsid w:val="00EF2AA9"/>
    <w:rsid w:val="00F03FC6"/>
    <w:rsid w:val="00F20867"/>
    <w:rsid w:val="00F22AE2"/>
    <w:rsid w:val="00F241AA"/>
    <w:rsid w:val="00F26BB4"/>
    <w:rsid w:val="00F30ECC"/>
    <w:rsid w:val="00F31EDD"/>
    <w:rsid w:val="00F330E3"/>
    <w:rsid w:val="00F337D3"/>
    <w:rsid w:val="00F35217"/>
    <w:rsid w:val="00F36A08"/>
    <w:rsid w:val="00F42352"/>
    <w:rsid w:val="00F42630"/>
    <w:rsid w:val="00F43A4A"/>
    <w:rsid w:val="00F55735"/>
    <w:rsid w:val="00F56946"/>
    <w:rsid w:val="00F60F4B"/>
    <w:rsid w:val="00F6175A"/>
    <w:rsid w:val="00F6264C"/>
    <w:rsid w:val="00F6307B"/>
    <w:rsid w:val="00F6725A"/>
    <w:rsid w:val="00F70462"/>
    <w:rsid w:val="00F70892"/>
    <w:rsid w:val="00F71EA7"/>
    <w:rsid w:val="00F734AA"/>
    <w:rsid w:val="00F750ED"/>
    <w:rsid w:val="00F87260"/>
    <w:rsid w:val="00F9573A"/>
    <w:rsid w:val="00FA2560"/>
    <w:rsid w:val="00FB6BBE"/>
    <w:rsid w:val="00FC0830"/>
    <w:rsid w:val="00FC17C1"/>
    <w:rsid w:val="00FC4F3A"/>
    <w:rsid w:val="00FC60D7"/>
    <w:rsid w:val="00FD3CA0"/>
    <w:rsid w:val="00FD49B9"/>
    <w:rsid w:val="00FF1661"/>
    <w:rsid w:val="00FF28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7A99D"/>
  <w15:chartTrackingRefBased/>
  <w15:docId w15:val="{3978F421-B763-4876-AE06-60806D91C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1B381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34AA"/>
    <w:pPr>
      <w:ind w:left="720"/>
      <w:contextualSpacing/>
    </w:pPr>
  </w:style>
  <w:style w:type="paragraph" w:styleId="Header">
    <w:name w:val="header"/>
    <w:basedOn w:val="Normal"/>
    <w:link w:val="HeaderChar"/>
    <w:uiPriority w:val="99"/>
    <w:unhideWhenUsed/>
    <w:rsid w:val="00F31E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1EDD"/>
  </w:style>
  <w:style w:type="paragraph" w:styleId="Footer">
    <w:name w:val="footer"/>
    <w:basedOn w:val="Normal"/>
    <w:link w:val="FooterChar"/>
    <w:uiPriority w:val="99"/>
    <w:unhideWhenUsed/>
    <w:rsid w:val="00F31E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1EDD"/>
  </w:style>
  <w:style w:type="paragraph" w:styleId="BalloonText">
    <w:name w:val="Balloon Text"/>
    <w:basedOn w:val="Normal"/>
    <w:link w:val="BalloonTextChar"/>
    <w:uiPriority w:val="99"/>
    <w:semiHidden/>
    <w:unhideWhenUsed/>
    <w:rsid w:val="00DC0E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0EF1"/>
    <w:rPr>
      <w:rFonts w:ascii="Segoe UI" w:hAnsi="Segoe UI" w:cs="Segoe UI"/>
      <w:sz w:val="18"/>
      <w:szCs w:val="18"/>
    </w:rPr>
  </w:style>
  <w:style w:type="paragraph" w:styleId="NoSpacing">
    <w:name w:val="No Spacing"/>
    <w:uiPriority w:val="1"/>
    <w:qFormat/>
    <w:rsid w:val="004C1805"/>
    <w:pPr>
      <w:spacing w:after="0" w:line="240" w:lineRule="auto"/>
      <w:jc w:val="center"/>
    </w:pPr>
    <w:rPr>
      <w:rFonts w:ascii="Times New Roman" w:hAnsi="Times New Roman" w:cs="Times New Roman"/>
      <w:sz w:val="24"/>
      <w:szCs w:val="24"/>
    </w:rPr>
  </w:style>
  <w:style w:type="table" w:styleId="TableGrid">
    <w:name w:val="Table Grid"/>
    <w:basedOn w:val="TableNormal"/>
    <w:uiPriority w:val="39"/>
    <w:rsid w:val="00C667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B381B"/>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109600">
      <w:bodyDiv w:val="1"/>
      <w:marLeft w:val="0"/>
      <w:marRight w:val="0"/>
      <w:marTop w:val="0"/>
      <w:marBottom w:val="0"/>
      <w:divBdr>
        <w:top w:val="none" w:sz="0" w:space="0" w:color="auto"/>
        <w:left w:val="none" w:sz="0" w:space="0" w:color="auto"/>
        <w:bottom w:val="none" w:sz="0" w:space="0" w:color="auto"/>
        <w:right w:val="none" w:sz="0" w:space="0" w:color="auto"/>
      </w:divBdr>
    </w:div>
    <w:div w:id="90467175">
      <w:bodyDiv w:val="1"/>
      <w:marLeft w:val="0"/>
      <w:marRight w:val="0"/>
      <w:marTop w:val="0"/>
      <w:marBottom w:val="0"/>
      <w:divBdr>
        <w:top w:val="none" w:sz="0" w:space="0" w:color="auto"/>
        <w:left w:val="none" w:sz="0" w:space="0" w:color="auto"/>
        <w:bottom w:val="none" w:sz="0" w:space="0" w:color="auto"/>
        <w:right w:val="none" w:sz="0" w:space="0" w:color="auto"/>
      </w:divBdr>
    </w:div>
    <w:div w:id="162597483">
      <w:bodyDiv w:val="1"/>
      <w:marLeft w:val="0"/>
      <w:marRight w:val="0"/>
      <w:marTop w:val="0"/>
      <w:marBottom w:val="0"/>
      <w:divBdr>
        <w:top w:val="none" w:sz="0" w:space="0" w:color="auto"/>
        <w:left w:val="none" w:sz="0" w:space="0" w:color="auto"/>
        <w:bottom w:val="none" w:sz="0" w:space="0" w:color="auto"/>
        <w:right w:val="none" w:sz="0" w:space="0" w:color="auto"/>
      </w:divBdr>
    </w:div>
    <w:div w:id="281572569">
      <w:bodyDiv w:val="1"/>
      <w:marLeft w:val="0"/>
      <w:marRight w:val="0"/>
      <w:marTop w:val="0"/>
      <w:marBottom w:val="0"/>
      <w:divBdr>
        <w:top w:val="none" w:sz="0" w:space="0" w:color="auto"/>
        <w:left w:val="none" w:sz="0" w:space="0" w:color="auto"/>
        <w:bottom w:val="none" w:sz="0" w:space="0" w:color="auto"/>
        <w:right w:val="none" w:sz="0" w:space="0" w:color="auto"/>
      </w:divBdr>
    </w:div>
    <w:div w:id="586310066">
      <w:bodyDiv w:val="1"/>
      <w:marLeft w:val="0"/>
      <w:marRight w:val="0"/>
      <w:marTop w:val="0"/>
      <w:marBottom w:val="0"/>
      <w:divBdr>
        <w:top w:val="none" w:sz="0" w:space="0" w:color="auto"/>
        <w:left w:val="none" w:sz="0" w:space="0" w:color="auto"/>
        <w:bottom w:val="none" w:sz="0" w:space="0" w:color="auto"/>
        <w:right w:val="none" w:sz="0" w:space="0" w:color="auto"/>
      </w:divBdr>
    </w:div>
    <w:div w:id="723067119">
      <w:bodyDiv w:val="1"/>
      <w:marLeft w:val="0"/>
      <w:marRight w:val="0"/>
      <w:marTop w:val="0"/>
      <w:marBottom w:val="0"/>
      <w:divBdr>
        <w:top w:val="none" w:sz="0" w:space="0" w:color="auto"/>
        <w:left w:val="none" w:sz="0" w:space="0" w:color="auto"/>
        <w:bottom w:val="none" w:sz="0" w:space="0" w:color="auto"/>
        <w:right w:val="none" w:sz="0" w:space="0" w:color="auto"/>
      </w:divBdr>
    </w:div>
    <w:div w:id="826827667">
      <w:bodyDiv w:val="1"/>
      <w:marLeft w:val="0"/>
      <w:marRight w:val="0"/>
      <w:marTop w:val="0"/>
      <w:marBottom w:val="0"/>
      <w:divBdr>
        <w:top w:val="none" w:sz="0" w:space="0" w:color="auto"/>
        <w:left w:val="none" w:sz="0" w:space="0" w:color="auto"/>
        <w:bottom w:val="none" w:sz="0" w:space="0" w:color="auto"/>
        <w:right w:val="none" w:sz="0" w:space="0" w:color="auto"/>
      </w:divBdr>
    </w:div>
    <w:div w:id="959528507">
      <w:bodyDiv w:val="1"/>
      <w:marLeft w:val="0"/>
      <w:marRight w:val="0"/>
      <w:marTop w:val="0"/>
      <w:marBottom w:val="0"/>
      <w:divBdr>
        <w:top w:val="none" w:sz="0" w:space="0" w:color="auto"/>
        <w:left w:val="none" w:sz="0" w:space="0" w:color="auto"/>
        <w:bottom w:val="none" w:sz="0" w:space="0" w:color="auto"/>
        <w:right w:val="none" w:sz="0" w:space="0" w:color="auto"/>
      </w:divBdr>
    </w:div>
    <w:div w:id="1034386869">
      <w:bodyDiv w:val="1"/>
      <w:marLeft w:val="0"/>
      <w:marRight w:val="0"/>
      <w:marTop w:val="0"/>
      <w:marBottom w:val="0"/>
      <w:divBdr>
        <w:top w:val="none" w:sz="0" w:space="0" w:color="auto"/>
        <w:left w:val="none" w:sz="0" w:space="0" w:color="auto"/>
        <w:bottom w:val="none" w:sz="0" w:space="0" w:color="auto"/>
        <w:right w:val="none" w:sz="0" w:space="0" w:color="auto"/>
      </w:divBdr>
    </w:div>
    <w:div w:id="1320503632">
      <w:bodyDiv w:val="1"/>
      <w:marLeft w:val="0"/>
      <w:marRight w:val="0"/>
      <w:marTop w:val="0"/>
      <w:marBottom w:val="0"/>
      <w:divBdr>
        <w:top w:val="none" w:sz="0" w:space="0" w:color="auto"/>
        <w:left w:val="none" w:sz="0" w:space="0" w:color="auto"/>
        <w:bottom w:val="none" w:sz="0" w:space="0" w:color="auto"/>
        <w:right w:val="none" w:sz="0" w:space="0" w:color="auto"/>
      </w:divBdr>
    </w:div>
    <w:div w:id="1523206013">
      <w:bodyDiv w:val="1"/>
      <w:marLeft w:val="0"/>
      <w:marRight w:val="0"/>
      <w:marTop w:val="0"/>
      <w:marBottom w:val="0"/>
      <w:divBdr>
        <w:top w:val="none" w:sz="0" w:space="0" w:color="auto"/>
        <w:left w:val="none" w:sz="0" w:space="0" w:color="auto"/>
        <w:bottom w:val="none" w:sz="0" w:space="0" w:color="auto"/>
        <w:right w:val="none" w:sz="0" w:space="0" w:color="auto"/>
      </w:divBdr>
    </w:div>
    <w:div w:id="1995719384">
      <w:bodyDiv w:val="1"/>
      <w:marLeft w:val="0"/>
      <w:marRight w:val="0"/>
      <w:marTop w:val="0"/>
      <w:marBottom w:val="0"/>
      <w:divBdr>
        <w:top w:val="none" w:sz="0" w:space="0" w:color="auto"/>
        <w:left w:val="none" w:sz="0" w:space="0" w:color="auto"/>
        <w:bottom w:val="none" w:sz="0" w:space="0" w:color="auto"/>
        <w:right w:val="none" w:sz="0" w:space="0" w:color="auto"/>
      </w:divBdr>
    </w:div>
    <w:div w:id="2048479916">
      <w:bodyDiv w:val="1"/>
      <w:marLeft w:val="0"/>
      <w:marRight w:val="0"/>
      <w:marTop w:val="0"/>
      <w:marBottom w:val="0"/>
      <w:divBdr>
        <w:top w:val="none" w:sz="0" w:space="0" w:color="auto"/>
        <w:left w:val="none" w:sz="0" w:space="0" w:color="auto"/>
        <w:bottom w:val="none" w:sz="0" w:space="0" w:color="auto"/>
        <w:right w:val="none" w:sz="0" w:space="0" w:color="auto"/>
      </w:divBdr>
    </w:div>
    <w:div w:id="2129809301">
      <w:bodyDiv w:val="1"/>
      <w:marLeft w:val="0"/>
      <w:marRight w:val="0"/>
      <w:marTop w:val="0"/>
      <w:marBottom w:val="0"/>
      <w:divBdr>
        <w:top w:val="none" w:sz="0" w:space="0" w:color="auto"/>
        <w:left w:val="none" w:sz="0" w:space="0" w:color="auto"/>
        <w:bottom w:val="none" w:sz="0" w:space="0" w:color="auto"/>
        <w:right w:val="none" w:sz="0" w:space="0" w:color="auto"/>
      </w:divBdr>
    </w:div>
    <w:div w:id="2132362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11AA21-8B9D-40AF-B252-6C6B17EC5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1137</Words>
  <Characters>6484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Kollar, Katie E. (PresOffice)</dc:creator>
  <cp:keywords/>
  <dc:description/>
  <cp:lastModifiedBy>Kollar, Katie E. (PresOffice)</cp:lastModifiedBy>
  <cp:revision>2</cp:revision>
  <cp:lastPrinted>2020-06-23T00:06:00Z</cp:lastPrinted>
  <dcterms:created xsi:type="dcterms:W3CDTF">2021-08-18T16:18:00Z</dcterms:created>
  <dcterms:modified xsi:type="dcterms:W3CDTF">2021-08-18T16:18:00Z</dcterms:modified>
</cp:coreProperties>
</file>