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3B" w:rsidRPr="0080453B" w:rsidRDefault="0080453B" w:rsidP="0080453B">
      <w:pPr>
        <w:shd w:val="clear" w:color="auto" w:fill="FFFFFF"/>
        <w:spacing w:before="120" w:after="120" w:line="240" w:lineRule="atLeast"/>
        <w:outlineLvl w:val="0"/>
        <w:rPr>
          <w:rFonts w:ascii="Times New Roman" w:eastAsia="Times New Roman" w:hAnsi="Times New Roman" w:cs="Times New Roman"/>
          <w:b/>
          <w:bCs/>
          <w:color w:val="3F87B2"/>
          <w:kern w:val="36"/>
          <w:sz w:val="48"/>
          <w:szCs w:val="48"/>
        </w:rPr>
      </w:pPr>
      <w:r w:rsidRPr="0080453B">
        <w:rPr>
          <w:rFonts w:ascii="Times New Roman" w:eastAsia="Times New Roman" w:hAnsi="Times New Roman" w:cs="Times New Roman"/>
          <w:b/>
          <w:bCs/>
          <w:color w:val="3F87B2"/>
          <w:kern w:val="36"/>
          <w:sz w:val="48"/>
          <w:szCs w:val="48"/>
        </w:rPr>
        <w:t>Good Standing Policy (Undergraduate Students)</w:t>
      </w:r>
    </w:p>
    <w:p w:rsidR="0080453B" w:rsidRPr="0080453B" w:rsidRDefault="0080453B" w:rsidP="0080453B">
      <w:pPr>
        <w:shd w:val="clear" w:color="auto" w:fill="FFFFFF"/>
        <w:spacing w:before="240" w:after="240" w:line="240" w:lineRule="auto"/>
        <w:rPr>
          <w:rFonts w:ascii="Arial" w:eastAsia="Times New Roman" w:hAnsi="Arial" w:cs="Arial"/>
          <w:color w:val="606060"/>
          <w:sz w:val="18"/>
          <w:szCs w:val="18"/>
        </w:rPr>
      </w:pPr>
      <w:r w:rsidRPr="0080453B">
        <w:rPr>
          <w:rFonts w:ascii="Arial" w:eastAsia="Times New Roman" w:hAnsi="Arial" w:cs="Arial"/>
          <w:color w:val="606060"/>
          <w:sz w:val="18"/>
          <w:szCs w:val="18"/>
        </w:rPr>
        <w:t>New policy effective Fall 2009.</w:t>
      </w:r>
    </w:p>
    <w:p w:rsidR="0080453B" w:rsidRPr="0080453B" w:rsidRDefault="0080453B" w:rsidP="0080453B">
      <w:pPr>
        <w:shd w:val="clear" w:color="auto" w:fill="FFFFFF"/>
        <w:spacing w:before="240" w:after="240" w:line="240" w:lineRule="auto"/>
        <w:rPr>
          <w:rFonts w:ascii="Arial" w:eastAsia="Times New Roman" w:hAnsi="Arial" w:cs="Arial"/>
          <w:color w:val="606060"/>
          <w:sz w:val="18"/>
          <w:szCs w:val="18"/>
        </w:rPr>
      </w:pPr>
      <w:r w:rsidRPr="0080453B">
        <w:rPr>
          <w:rFonts w:ascii="Arial" w:eastAsia="Times New Roman" w:hAnsi="Arial" w:cs="Arial"/>
          <w:b/>
          <w:bCs/>
          <w:color w:val="606060"/>
          <w:sz w:val="18"/>
          <w:szCs w:val="18"/>
        </w:rPr>
        <w:t> </w:t>
      </w:r>
    </w:p>
    <w:p w:rsidR="0080453B" w:rsidRPr="0080453B" w:rsidRDefault="0080453B" w:rsidP="0080453B">
      <w:pPr>
        <w:shd w:val="clear" w:color="auto" w:fill="FFFFFF"/>
        <w:spacing w:before="240" w:after="240" w:line="240" w:lineRule="auto"/>
        <w:rPr>
          <w:rFonts w:ascii="Arial" w:eastAsia="Times New Roman" w:hAnsi="Arial" w:cs="Arial"/>
          <w:color w:val="606060"/>
          <w:sz w:val="18"/>
          <w:szCs w:val="18"/>
        </w:rPr>
      </w:pPr>
      <w:r w:rsidRPr="0080453B">
        <w:rPr>
          <w:rFonts w:ascii="Arial" w:eastAsia="Times New Roman" w:hAnsi="Arial" w:cs="Arial"/>
          <w:b/>
          <w:bCs/>
          <w:color w:val="606060"/>
          <w:sz w:val="18"/>
          <w:szCs w:val="18"/>
        </w:rPr>
        <w:t>Good Standing Policy</w:t>
      </w:r>
      <w:r w:rsidRPr="0080453B">
        <w:rPr>
          <w:rFonts w:ascii="Arial" w:eastAsia="Times New Roman" w:hAnsi="Arial" w:cs="Arial"/>
          <w:color w:val="606060"/>
          <w:sz w:val="18"/>
          <w:szCs w:val="18"/>
        </w:rPr>
        <w:t> - All students are expected to maintain a cumulative GPA of 2.00 or higher to be in Good Standing.</w:t>
      </w:r>
    </w:p>
    <w:p w:rsidR="0080453B" w:rsidRPr="0080453B" w:rsidRDefault="0080453B" w:rsidP="0080453B">
      <w:pPr>
        <w:shd w:val="clear" w:color="auto" w:fill="FFFFFF"/>
        <w:spacing w:before="240" w:after="240" w:line="240" w:lineRule="auto"/>
        <w:rPr>
          <w:rFonts w:ascii="Arial" w:eastAsia="Times New Roman" w:hAnsi="Arial" w:cs="Arial"/>
          <w:color w:val="606060"/>
          <w:sz w:val="18"/>
          <w:szCs w:val="18"/>
        </w:rPr>
      </w:pPr>
      <w:r w:rsidRPr="0080453B">
        <w:rPr>
          <w:rFonts w:ascii="Arial" w:eastAsia="Times New Roman" w:hAnsi="Arial" w:cs="Arial"/>
          <w:color w:val="606060"/>
          <w:sz w:val="18"/>
          <w:szCs w:val="18"/>
        </w:rPr>
        <w:t> </w:t>
      </w:r>
    </w:p>
    <w:p w:rsidR="0080453B" w:rsidRPr="0080453B" w:rsidRDefault="0080453B" w:rsidP="0080453B">
      <w:pPr>
        <w:shd w:val="clear" w:color="auto" w:fill="FFFFFF"/>
        <w:spacing w:before="240" w:after="240" w:line="240" w:lineRule="auto"/>
        <w:rPr>
          <w:rFonts w:ascii="Arial" w:eastAsia="Times New Roman" w:hAnsi="Arial" w:cs="Arial"/>
          <w:color w:val="606060"/>
          <w:sz w:val="18"/>
          <w:szCs w:val="18"/>
        </w:rPr>
      </w:pPr>
      <w:r w:rsidRPr="0080453B">
        <w:rPr>
          <w:rFonts w:ascii="Arial" w:eastAsia="Times New Roman" w:hAnsi="Arial" w:cs="Arial"/>
          <w:b/>
          <w:bCs/>
          <w:color w:val="606060"/>
          <w:sz w:val="18"/>
          <w:szCs w:val="18"/>
        </w:rPr>
        <w:t>Academic Probation - </w:t>
      </w:r>
      <w:r w:rsidRPr="0080453B">
        <w:rPr>
          <w:rFonts w:ascii="Arial" w:eastAsia="Times New Roman" w:hAnsi="Arial" w:cs="Arial"/>
          <w:color w:val="606060"/>
          <w:sz w:val="18"/>
          <w:szCs w:val="18"/>
        </w:rPr>
        <w:t>At the end of their first semester with less than a GPA of 2.00, all students (first-year/first-time, continuing, or transfer) will receive a probation letter informing them of the dismissal/probation policy and of an academic intervention.</w:t>
      </w:r>
    </w:p>
    <w:p w:rsidR="0080453B" w:rsidRPr="0080453B" w:rsidRDefault="0080453B" w:rsidP="0080453B">
      <w:pPr>
        <w:shd w:val="clear" w:color="auto" w:fill="FFFFFF"/>
        <w:spacing w:before="240" w:after="240" w:line="240" w:lineRule="auto"/>
        <w:rPr>
          <w:rFonts w:ascii="Arial" w:eastAsia="Times New Roman" w:hAnsi="Arial" w:cs="Arial"/>
          <w:color w:val="606060"/>
          <w:sz w:val="18"/>
          <w:szCs w:val="18"/>
        </w:rPr>
      </w:pPr>
      <w:r w:rsidRPr="0080453B">
        <w:rPr>
          <w:rFonts w:ascii="Arial" w:eastAsia="Times New Roman" w:hAnsi="Arial" w:cs="Arial"/>
          <w:color w:val="606060"/>
          <w:sz w:val="18"/>
          <w:szCs w:val="18"/>
        </w:rPr>
        <w:t> </w:t>
      </w:r>
    </w:p>
    <w:p w:rsidR="0080453B" w:rsidRPr="0080453B" w:rsidRDefault="0080453B" w:rsidP="0080453B">
      <w:pPr>
        <w:shd w:val="clear" w:color="auto" w:fill="FFFFFF"/>
        <w:spacing w:before="240" w:after="240" w:line="240" w:lineRule="auto"/>
        <w:rPr>
          <w:rFonts w:ascii="Arial" w:eastAsia="Times New Roman" w:hAnsi="Arial" w:cs="Arial"/>
          <w:color w:val="606060"/>
          <w:sz w:val="18"/>
          <w:szCs w:val="18"/>
        </w:rPr>
      </w:pPr>
      <w:r w:rsidRPr="0080453B">
        <w:rPr>
          <w:rFonts w:ascii="Arial" w:eastAsia="Times New Roman" w:hAnsi="Arial" w:cs="Arial"/>
          <w:b/>
          <w:bCs/>
          <w:color w:val="606060"/>
          <w:sz w:val="18"/>
          <w:szCs w:val="18"/>
        </w:rPr>
        <w:t>Dismissal Hearing - </w:t>
      </w:r>
      <w:r w:rsidRPr="0080453B">
        <w:rPr>
          <w:rFonts w:ascii="Arial" w:eastAsia="Times New Roman" w:hAnsi="Arial" w:cs="Arial"/>
          <w:color w:val="606060"/>
          <w:sz w:val="18"/>
          <w:szCs w:val="18"/>
        </w:rPr>
        <w:t>At the end of the next semester, all students still having less than a 2.00 will receive notice of academic dismissal.</w:t>
      </w:r>
    </w:p>
    <w:p w:rsidR="0080453B" w:rsidRPr="0080453B" w:rsidRDefault="0080453B" w:rsidP="0080453B">
      <w:pPr>
        <w:shd w:val="clear" w:color="auto" w:fill="FFFFFF"/>
        <w:spacing w:before="240" w:after="240" w:line="240" w:lineRule="auto"/>
        <w:rPr>
          <w:rFonts w:ascii="Arial" w:eastAsia="Times New Roman" w:hAnsi="Arial" w:cs="Arial"/>
          <w:color w:val="606060"/>
          <w:sz w:val="18"/>
          <w:szCs w:val="18"/>
        </w:rPr>
      </w:pPr>
      <w:r w:rsidRPr="0080453B">
        <w:rPr>
          <w:rFonts w:ascii="Arial" w:eastAsia="Times New Roman" w:hAnsi="Arial" w:cs="Arial"/>
          <w:color w:val="606060"/>
          <w:sz w:val="18"/>
          <w:szCs w:val="18"/>
        </w:rPr>
        <w:t>Those students may petition for academic probation due to extenuating circumstances. Students who are denied probation will be dismissed.  Following dismissal, a student must normally wait at least one semester before being considered for reinstatement.</w:t>
      </w:r>
    </w:p>
    <w:p w:rsidR="0080453B" w:rsidRPr="0080453B" w:rsidRDefault="0080453B" w:rsidP="0080453B">
      <w:pPr>
        <w:shd w:val="clear" w:color="auto" w:fill="FFFFFF"/>
        <w:spacing w:before="240" w:after="240" w:line="240" w:lineRule="auto"/>
        <w:rPr>
          <w:rFonts w:ascii="Arial" w:eastAsia="Times New Roman" w:hAnsi="Arial" w:cs="Arial"/>
          <w:color w:val="606060"/>
          <w:sz w:val="18"/>
          <w:szCs w:val="18"/>
        </w:rPr>
      </w:pPr>
      <w:r w:rsidRPr="0080453B">
        <w:rPr>
          <w:rFonts w:ascii="Arial" w:eastAsia="Times New Roman" w:hAnsi="Arial" w:cs="Arial"/>
          <w:color w:val="606060"/>
          <w:sz w:val="18"/>
          <w:szCs w:val="18"/>
        </w:rPr>
        <w:t>Only courses taken at Central Connecticut State University, including summer session and winter session courses, are included in calculating the student's cumulative GPA.  Courses taken at other institutions are not included in the student's Central Connecticut State University GPA.  However, transfer credits accepted at CCSU will count toward the total number of credits attempted for purposes of academic standing.</w:t>
      </w:r>
    </w:p>
    <w:p w:rsidR="0080453B" w:rsidRPr="0080453B" w:rsidRDefault="0080453B" w:rsidP="0080453B">
      <w:pPr>
        <w:shd w:val="clear" w:color="auto" w:fill="FFFFFF"/>
        <w:spacing w:before="240" w:after="240" w:line="240" w:lineRule="auto"/>
        <w:rPr>
          <w:rFonts w:ascii="Arial" w:eastAsia="Times New Roman" w:hAnsi="Arial" w:cs="Arial"/>
          <w:color w:val="606060"/>
          <w:sz w:val="18"/>
          <w:szCs w:val="18"/>
        </w:rPr>
      </w:pPr>
      <w:r w:rsidRPr="0080453B">
        <w:rPr>
          <w:rFonts w:ascii="Arial" w:eastAsia="Times New Roman" w:hAnsi="Arial" w:cs="Arial"/>
          <w:color w:val="606060"/>
          <w:sz w:val="18"/>
          <w:szCs w:val="18"/>
        </w:rPr>
        <w:t>An academically dismissed student may enroll through the Office of the Registrar as a non-matriculated student and seek to bring the cumulative grade-pint average back to the good-standing level.  Also, an academically dismissed student may petition the academic dean of their major for reinstatement.</w:t>
      </w:r>
    </w:p>
    <w:p w:rsidR="0080453B" w:rsidRPr="0080453B" w:rsidRDefault="0080453B" w:rsidP="0080453B">
      <w:pPr>
        <w:shd w:val="clear" w:color="auto" w:fill="FFFFFF"/>
        <w:spacing w:before="240" w:after="240" w:line="240" w:lineRule="auto"/>
        <w:rPr>
          <w:rFonts w:ascii="Arial" w:eastAsia="Times New Roman" w:hAnsi="Arial" w:cs="Arial"/>
          <w:color w:val="606060"/>
          <w:sz w:val="18"/>
          <w:szCs w:val="18"/>
        </w:rPr>
      </w:pPr>
      <w:r w:rsidRPr="0080453B">
        <w:rPr>
          <w:rFonts w:ascii="Arial" w:eastAsia="Times New Roman" w:hAnsi="Arial" w:cs="Arial"/>
          <w:color w:val="606060"/>
          <w:sz w:val="18"/>
          <w:szCs w:val="18"/>
        </w:rPr>
        <w:t>After re-attaining good standing, as a result of work as a non-matriculated student, a student may request readmission to Central Connecticut State University as a matriculated student.  Consultation with the Office of Admissions concerning deadlines for reactivation is advised.</w:t>
      </w:r>
    </w:p>
    <w:p w:rsidR="0080453B" w:rsidRPr="0080453B" w:rsidRDefault="0080453B" w:rsidP="0080453B">
      <w:pPr>
        <w:shd w:val="clear" w:color="auto" w:fill="FFFFFF"/>
        <w:spacing w:before="240" w:after="240" w:line="240" w:lineRule="auto"/>
        <w:rPr>
          <w:rFonts w:ascii="Arial" w:eastAsia="Times New Roman" w:hAnsi="Arial" w:cs="Arial"/>
          <w:color w:val="606060"/>
          <w:sz w:val="18"/>
          <w:szCs w:val="18"/>
        </w:rPr>
      </w:pPr>
      <w:r w:rsidRPr="0080453B">
        <w:rPr>
          <w:rFonts w:ascii="Arial" w:eastAsia="Times New Roman" w:hAnsi="Arial" w:cs="Arial"/>
          <w:color w:val="606060"/>
          <w:sz w:val="18"/>
          <w:szCs w:val="18"/>
        </w:rPr>
        <w:t>Students concerned about their academic progress should consult their academic advisor.</w:t>
      </w:r>
    </w:p>
    <w:p w:rsidR="00466F6D" w:rsidRDefault="00466F6D">
      <w:bookmarkStart w:id="0" w:name="_GoBack"/>
      <w:bookmarkEnd w:id="0"/>
    </w:p>
    <w:sectPr w:rsidR="00466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53B"/>
    <w:rsid w:val="00466F6D"/>
    <w:rsid w:val="0080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8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1</cp:revision>
  <dcterms:created xsi:type="dcterms:W3CDTF">2014-06-03T16:53:00Z</dcterms:created>
  <dcterms:modified xsi:type="dcterms:W3CDTF">2014-06-03T16:53:00Z</dcterms:modified>
</cp:coreProperties>
</file>