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8C9BB" w14:textId="0AAD5CCF" w:rsidR="00E70C1D" w:rsidRPr="00464105" w:rsidRDefault="00E70C1D" w:rsidP="00C3086D">
      <w:pPr>
        <w:pBdr>
          <w:top w:val="single" w:sz="4" w:space="1" w:color="auto"/>
          <w:left w:val="single" w:sz="4" w:space="4" w:color="auto"/>
          <w:bottom w:val="single" w:sz="4" w:space="1" w:color="auto"/>
          <w:right w:val="single" w:sz="4" w:space="4" w:color="auto"/>
        </w:pBdr>
        <w:spacing w:after="0" w:line="240" w:lineRule="auto"/>
        <w:jc w:val="center"/>
        <w:rPr>
          <w:rFonts w:cs="Times New Roman"/>
          <w:b/>
          <w:sz w:val="24"/>
          <w:szCs w:val="24"/>
        </w:rPr>
      </w:pPr>
      <w:r w:rsidRPr="00464105">
        <w:rPr>
          <w:rFonts w:cs="Times New Roman"/>
          <w:b/>
          <w:sz w:val="24"/>
          <w:szCs w:val="24"/>
        </w:rPr>
        <w:t xml:space="preserve">Graduate Studies Meeting </w:t>
      </w:r>
      <w:r w:rsidR="002C29DC">
        <w:rPr>
          <w:rFonts w:cs="Times New Roman"/>
          <w:b/>
          <w:sz w:val="24"/>
          <w:szCs w:val="24"/>
        </w:rPr>
        <w:t>Minutes</w:t>
      </w:r>
      <w:r w:rsidRPr="00464105">
        <w:rPr>
          <w:rFonts w:cs="Times New Roman"/>
          <w:b/>
          <w:sz w:val="24"/>
          <w:szCs w:val="24"/>
        </w:rPr>
        <w:t xml:space="preserve"> for </w:t>
      </w:r>
      <w:r w:rsidR="0085491E">
        <w:rPr>
          <w:rFonts w:cs="Times New Roman"/>
          <w:b/>
          <w:sz w:val="24"/>
          <w:szCs w:val="24"/>
        </w:rPr>
        <w:t>February 9, 2021</w:t>
      </w:r>
    </w:p>
    <w:p w14:paraId="4D5B944A" w14:textId="77777777" w:rsidR="0085491E" w:rsidRDefault="0085491E" w:rsidP="00C3086D">
      <w:pPr>
        <w:pBdr>
          <w:top w:val="single" w:sz="4" w:space="1" w:color="auto"/>
          <w:left w:val="single" w:sz="4" w:space="4" w:color="auto"/>
          <w:bottom w:val="single" w:sz="4" w:space="1" w:color="auto"/>
          <w:right w:val="single" w:sz="4" w:space="4" w:color="auto"/>
        </w:pBdr>
        <w:spacing w:after="0" w:line="240" w:lineRule="auto"/>
        <w:jc w:val="center"/>
        <w:rPr>
          <w:rFonts w:cs="Times New Roman"/>
          <w:sz w:val="24"/>
          <w:szCs w:val="24"/>
        </w:rPr>
      </w:pPr>
    </w:p>
    <w:p w14:paraId="0B476271" w14:textId="77777777" w:rsidR="0008509A" w:rsidRDefault="0008509A" w:rsidP="00C3086D">
      <w:pPr>
        <w:spacing w:after="0" w:line="240" w:lineRule="auto"/>
        <w:rPr>
          <w:rFonts w:cs="Times New Roman"/>
          <w:sz w:val="24"/>
          <w:szCs w:val="24"/>
          <w:u w:val="single"/>
        </w:rPr>
      </w:pPr>
    </w:p>
    <w:p w14:paraId="68E4A72F" w14:textId="3E87B2B0" w:rsidR="00253F44" w:rsidRDefault="00253F44" w:rsidP="00253F44">
      <w:pPr>
        <w:spacing w:after="0" w:line="240" w:lineRule="auto"/>
        <w:rPr>
          <w:rFonts w:cs="Times New Roman"/>
          <w:sz w:val="24"/>
          <w:szCs w:val="24"/>
        </w:rPr>
      </w:pPr>
      <w:r>
        <w:rPr>
          <w:rFonts w:cs="Times New Roman"/>
          <w:sz w:val="24"/>
          <w:szCs w:val="24"/>
          <w:u w:val="single"/>
        </w:rPr>
        <w:t xml:space="preserve">Attachments: </w:t>
      </w:r>
      <w:r>
        <w:rPr>
          <w:rFonts w:cs="Times New Roman"/>
          <w:sz w:val="24"/>
          <w:szCs w:val="24"/>
        </w:rPr>
        <w:t xml:space="preserve"> </w:t>
      </w:r>
    </w:p>
    <w:p w14:paraId="76DEEEF0" w14:textId="48A2FA65" w:rsidR="00253F44" w:rsidRPr="001D7594" w:rsidRDefault="00253F44" w:rsidP="00253F44">
      <w:pPr>
        <w:spacing w:after="0" w:line="240" w:lineRule="auto"/>
        <w:rPr>
          <w:rFonts w:cs="Times New Roman"/>
          <w:sz w:val="24"/>
          <w:szCs w:val="24"/>
        </w:rPr>
      </w:pPr>
      <w:r>
        <w:rPr>
          <w:rFonts w:cs="Times New Roman"/>
          <w:sz w:val="24"/>
          <w:szCs w:val="24"/>
        </w:rPr>
        <w:t>Agenda for 2/9/21; GSCC Agenda 2/4/21</w:t>
      </w:r>
      <w:r w:rsidR="002C29DC">
        <w:rPr>
          <w:rFonts w:cs="Times New Roman"/>
          <w:sz w:val="24"/>
          <w:szCs w:val="24"/>
        </w:rPr>
        <w:t>: Sent 2/6</w:t>
      </w:r>
    </w:p>
    <w:p w14:paraId="35290D52" w14:textId="7B60CDB0" w:rsidR="00253F44" w:rsidRDefault="00253F44" w:rsidP="00253F44">
      <w:pPr>
        <w:spacing w:after="0" w:line="240" w:lineRule="auto"/>
        <w:rPr>
          <w:rFonts w:cs="Times New Roman"/>
          <w:sz w:val="24"/>
          <w:szCs w:val="24"/>
        </w:rPr>
      </w:pPr>
    </w:p>
    <w:p w14:paraId="7473EE04" w14:textId="141F60E4" w:rsidR="00253F44" w:rsidRDefault="00253F44" w:rsidP="00253F44">
      <w:pPr>
        <w:spacing w:after="0" w:line="240" w:lineRule="auto"/>
        <w:rPr>
          <w:rFonts w:cs="Times New Roman"/>
          <w:sz w:val="24"/>
          <w:szCs w:val="24"/>
        </w:rPr>
      </w:pPr>
      <w:r>
        <w:rPr>
          <w:rFonts w:cs="Times New Roman"/>
          <w:sz w:val="24"/>
          <w:szCs w:val="24"/>
          <w:u w:val="single"/>
        </w:rPr>
        <w:t xml:space="preserve">Present:  </w:t>
      </w:r>
      <w:r w:rsidRPr="00FE4BFA">
        <w:rPr>
          <w:rFonts w:cs="Times New Roman"/>
          <w:sz w:val="24"/>
          <w:szCs w:val="24"/>
        </w:rPr>
        <w:t>Leonidas, E. (Chair);</w:t>
      </w:r>
      <w:r>
        <w:rPr>
          <w:rFonts w:cs="Times New Roman"/>
          <w:sz w:val="24"/>
          <w:szCs w:val="24"/>
          <w:u w:val="single"/>
        </w:rPr>
        <w:t xml:space="preserve"> </w:t>
      </w:r>
      <w:r>
        <w:rPr>
          <w:rFonts w:cs="Times New Roman"/>
          <w:sz w:val="24"/>
          <w:szCs w:val="24"/>
        </w:rPr>
        <w:t xml:space="preserve">Robinson, C.; Gardner, P.; Nicholson, B.; Davis, M.; Hou, X.; Simmons, R.; Ryan, A.; Basim, S.; </w:t>
      </w:r>
      <w:proofErr w:type="spellStart"/>
      <w:r>
        <w:rPr>
          <w:rFonts w:cs="Times New Roman"/>
          <w:sz w:val="24"/>
          <w:szCs w:val="24"/>
        </w:rPr>
        <w:t>Pozorski</w:t>
      </w:r>
      <w:proofErr w:type="spellEnd"/>
      <w:r>
        <w:rPr>
          <w:rFonts w:cs="Times New Roman"/>
          <w:sz w:val="24"/>
          <w:szCs w:val="24"/>
        </w:rPr>
        <w:t xml:space="preserve">, A.; </w:t>
      </w:r>
      <w:proofErr w:type="spellStart"/>
      <w:r>
        <w:rPr>
          <w:rFonts w:cs="Times New Roman"/>
          <w:sz w:val="24"/>
          <w:szCs w:val="24"/>
        </w:rPr>
        <w:t>Bednarski</w:t>
      </w:r>
      <w:proofErr w:type="spellEnd"/>
      <w:r>
        <w:rPr>
          <w:rFonts w:cs="Times New Roman"/>
          <w:sz w:val="24"/>
          <w:szCs w:val="24"/>
        </w:rPr>
        <w:t xml:space="preserve">, M..; Mulcahy, C.; Lee-Partridge, J.; Thomas, C.; </w:t>
      </w:r>
      <w:proofErr w:type="spellStart"/>
      <w:r>
        <w:rPr>
          <w:rFonts w:cs="Times New Roman"/>
          <w:sz w:val="24"/>
          <w:szCs w:val="24"/>
        </w:rPr>
        <w:t>Rachler</w:t>
      </w:r>
      <w:proofErr w:type="spellEnd"/>
      <w:r>
        <w:rPr>
          <w:rFonts w:cs="Times New Roman"/>
          <w:sz w:val="24"/>
          <w:szCs w:val="24"/>
        </w:rPr>
        <w:t xml:space="preserve">, R.; Leong, C.H..; </w:t>
      </w:r>
      <w:proofErr w:type="spellStart"/>
      <w:r>
        <w:rPr>
          <w:rFonts w:cs="Times New Roman"/>
          <w:sz w:val="24"/>
          <w:szCs w:val="24"/>
        </w:rPr>
        <w:t>DiPlacido</w:t>
      </w:r>
      <w:proofErr w:type="spellEnd"/>
      <w:r>
        <w:rPr>
          <w:rFonts w:cs="Times New Roman"/>
          <w:sz w:val="24"/>
          <w:szCs w:val="24"/>
        </w:rPr>
        <w:t xml:space="preserve">, J.; Jacobson, L; Davis, W.; </w:t>
      </w:r>
      <w:proofErr w:type="spellStart"/>
      <w:r>
        <w:rPr>
          <w:rFonts w:cs="Times New Roman"/>
          <w:sz w:val="24"/>
          <w:szCs w:val="24"/>
        </w:rPr>
        <w:t>Zlaterva</w:t>
      </w:r>
      <w:proofErr w:type="spellEnd"/>
      <w:r>
        <w:rPr>
          <w:rFonts w:cs="Times New Roman"/>
          <w:sz w:val="24"/>
          <w:szCs w:val="24"/>
        </w:rPr>
        <w:t xml:space="preserve">, N.; Rodriguez, C.; Chae, A.; North, M.; </w:t>
      </w:r>
      <w:proofErr w:type="spellStart"/>
      <w:r>
        <w:rPr>
          <w:rFonts w:cs="Times New Roman"/>
          <w:sz w:val="24"/>
          <w:szCs w:val="24"/>
        </w:rPr>
        <w:t>Ciscel</w:t>
      </w:r>
      <w:proofErr w:type="spellEnd"/>
      <w:r>
        <w:rPr>
          <w:rFonts w:cs="Times New Roman"/>
          <w:sz w:val="24"/>
          <w:szCs w:val="24"/>
        </w:rPr>
        <w:t xml:space="preserve">, M.; Kling, E.; Glaser, L.; Cohen, R.; Rutherford, J.; Valerie, L.; Sommers, B.; Burkholder, T.; Holt, J.; </w:t>
      </w:r>
      <w:proofErr w:type="spellStart"/>
      <w:r>
        <w:rPr>
          <w:rFonts w:cs="Times New Roman"/>
          <w:sz w:val="24"/>
          <w:szCs w:val="24"/>
        </w:rPr>
        <w:t>Bilisoly</w:t>
      </w:r>
      <w:proofErr w:type="spellEnd"/>
      <w:r>
        <w:rPr>
          <w:rFonts w:cs="Times New Roman"/>
          <w:sz w:val="24"/>
          <w:szCs w:val="24"/>
        </w:rPr>
        <w:t>, R.; Garcia, A.; Jones, S.</w:t>
      </w:r>
    </w:p>
    <w:p w14:paraId="1E7EFC1A" w14:textId="77777777" w:rsidR="00253F44" w:rsidRPr="00FE4BFA" w:rsidRDefault="00253F44" w:rsidP="00253F44">
      <w:pPr>
        <w:spacing w:after="0" w:line="240" w:lineRule="auto"/>
        <w:rPr>
          <w:rFonts w:cs="Times New Roman"/>
          <w:sz w:val="24"/>
          <w:szCs w:val="24"/>
        </w:rPr>
      </w:pPr>
    </w:p>
    <w:p w14:paraId="4747DB32" w14:textId="77777777" w:rsidR="00253F44" w:rsidRPr="00464105" w:rsidRDefault="00253F44" w:rsidP="0080253D">
      <w:pPr>
        <w:spacing w:after="0" w:line="240" w:lineRule="auto"/>
        <w:rPr>
          <w:rFonts w:cs="Times New Roman"/>
          <w:sz w:val="24"/>
          <w:szCs w:val="24"/>
        </w:rPr>
      </w:pPr>
    </w:p>
    <w:p w14:paraId="21A713B1" w14:textId="29483EFC" w:rsidR="00650B76" w:rsidRDefault="0008509A" w:rsidP="00507C34">
      <w:pPr>
        <w:pStyle w:val="ListParagraph"/>
        <w:numPr>
          <w:ilvl w:val="0"/>
          <w:numId w:val="3"/>
        </w:numPr>
        <w:spacing w:after="0" w:line="240" w:lineRule="auto"/>
        <w:ind w:left="360"/>
        <w:rPr>
          <w:rFonts w:cs="Times New Roman"/>
          <w:sz w:val="24"/>
          <w:szCs w:val="24"/>
        </w:rPr>
      </w:pPr>
      <w:r>
        <w:rPr>
          <w:rFonts w:cs="Times New Roman"/>
          <w:sz w:val="24"/>
          <w:szCs w:val="24"/>
        </w:rPr>
        <w:t xml:space="preserve">Minutes from </w:t>
      </w:r>
      <w:r w:rsidR="009A4F07">
        <w:rPr>
          <w:rFonts w:cs="Times New Roman"/>
          <w:sz w:val="24"/>
          <w:szCs w:val="24"/>
        </w:rPr>
        <w:t>10/15/20</w:t>
      </w:r>
      <w:r w:rsidR="00E70C1D" w:rsidRPr="00464105">
        <w:rPr>
          <w:rFonts w:cs="Times New Roman"/>
          <w:sz w:val="24"/>
          <w:szCs w:val="24"/>
        </w:rPr>
        <w:t>; review and vote by membership</w:t>
      </w:r>
    </w:p>
    <w:p w14:paraId="53A512C0" w14:textId="7898009A" w:rsidR="009C724F" w:rsidRDefault="009C724F" w:rsidP="009C724F">
      <w:pPr>
        <w:pStyle w:val="ListParagraph"/>
        <w:numPr>
          <w:ilvl w:val="1"/>
          <w:numId w:val="3"/>
        </w:numPr>
        <w:spacing w:after="0" w:line="240" w:lineRule="auto"/>
        <w:rPr>
          <w:rFonts w:cs="Times New Roman"/>
          <w:sz w:val="24"/>
          <w:szCs w:val="24"/>
        </w:rPr>
      </w:pPr>
      <w:r>
        <w:rPr>
          <w:rFonts w:cs="Times New Roman"/>
          <w:sz w:val="24"/>
          <w:szCs w:val="24"/>
        </w:rPr>
        <w:t xml:space="preserve"> Motion to accept the minutes unanimously</w:t>
      </w:r>
    </w:p>
    <w:p w14:paraId="1B74D74E" w14:textId="13E091E9" w:rsidR="004D63CA" w:rsidRDefault="004D63CA" w:rsidP="00D114E8">
      <w:pPr>
        <w:spacing w:after="0" w:line="240" w:lineRule="auto"/>
        <w:rPr>
          <w:rFonts w:ascii="Calibri" w:eastAsia="Times New Roman" w:hAnsi="Calibri" w:cs="Times New Roman"/>
          <w:sz w:val="24"/>
          <w:szCs w:val="24"/>
          <w:u w:val="single"/>
          <w:shd w:val="clear" w:color="auto" w:fill="FFFFFF"/>
        </w:rPr>
      </w:pPr>
    </w:p>
    <w:p w14:paraId="294A570A" w14:textId="4C9832C9" w:rsidR="003D025F" w:rsidRDefault="003D025F" w:rsidP="00D114E8">
      <w:pPr>
        <w:spacing w:after="0" w:line="240" w:lineRule="auto"/>
        <w:rPr>
          <w:rFonts w:ascii="Calibri" w:eastAsia="Times New Roman" w:hAnsi="Calibri" w:cs="Times New Roman"/>
          <w:sz w:val="24"/>
          <w:szCs w:val="24"/>
          <w:u w:val="single"/>
          <w:shd w:val="clear" w:color="auto" w:fill="FFFFFF"/>
        </w:rPr>
      </w:pPr>
      <w:r>
        <w:rPr>
          <w:rFonts w:ascii="Calibri" w:eastAsia="Times New Roman" w:hAnsi="Calibri" w:cs="Times New Roman"/>
          <w:sz w:val="24"/>
          <w:szCs w:val="24"/>
          <w:u w:val="single"/>
          <w:shd w:val="clear" w:color="auto" w:fill="FFFFFF"/>
        </w:rPr>
        <w:t>Announcements</w:t>
      </w:r>
    </w:p>
    <w:p w14:paraId="4D4AE783" w14:textId="7A5BFDD1" w:rsidR="00A93273" w:rsidRDefault="00A93273" w:rsidP="00374828">
      <w:pPr>
        <w:pStyle w:val="ListParagraph"/>
        <w:numPr>
          <w:ilvl w:val="0"/>
          <w:numId w:val="4"/>
        </w:numPr>
        <w:spacing w:after="0" w:line="240" w:lineRule="auto"/>
        <w:rPr>
          <w:rFonts w:ascii="Calibri" w:eastAsia="Times New Roman" w:hAnsi="Calibri" w:cs="Times New Roman"/>
          <w:sz w:val="24"/>
          <w:szCs w:val="24"/>
          <w:shd w:val="clear" w:color="auto" w:fill="FFFFFF"/>
        </w:rPr>
      </w:pPr>
      <w:r w:rsidRPr="00374828">
        <w:rPr>
          <w:rFonts w:ascii="Calibri" w:eastAsia="Times New Roman" w:hAnsi="Calibri" w:cs="Times New Roman"/>
          <w:sz w:val="24"/>
          <w:szCs w:val="24"/>
          <w:shd w:val="clear" w:color="auto" w:fill="FFFFFF"/>
        </w:rPr>
        <w:t>GSC Chair</w:t>
      </w:r>
      <w:r w:rsidR="00A4283E">
        <w:rPr>
          <w:rFonts w:ascii="Calibri" w:eastAsia="Times New Roman" w:hAnsi="Calibri" w:cs="Times New Roman"/>
          <w:sz w:val="24"/>
          <w:szCs w:val="24"/>
          <w:shd w:val="clear" w:color="auto" w:fill="FFFFFF"/>
        </w:rPr>
        <w:t>, Eric Leonidas</w:t>
      </w:r>
    </w:p>
    <w:p w14:paraId="36252E17" w14:textId="7D1BAAF1" w:rsidR="009C724F" w:rsidRDefault="009C724F" w:rsidP="009C724F">
      <w:pPr>
        <w:pStyle w:val="ListParagraph"/>
        <w:numPr>
          <w:ilvl w:val="1"/>
          <w:numId w:val="4"/>
        </w:numPr>
        <w:spacing w:after="0" w:line="240" w:lineRule="auto"/>
        <w:rPr>
          <w:rFonts w:ascii="Calibri" w:eastAsia="Times New Roman" w:hAnsi="Calibri" w:cs="Times New Roman"/>
          <w:sz w:val="24"/>
          <w:szCs w:val="24"/>
          <w:shd w:val="clear" w:color="auto" w:fill="FFFFFF"/>
        </w:rPr>
      </w:pPr>
      <w:r>
        <w:rPr>
          <w:rFonts w:ascii="Calibri" w:eastAsia="Times New Roman" w:hAnsi="Calibri" w:cs="Times New Roman"/>
          <w:sz w:val="24"/>
          <w:szCs w:val="24"/>
          <w:shd w:val="clear" w:color="auto" w:fill="FFFFFF"/>
        </w:rPr>
        <w:t xml:space="preserve">In Senate, Prof. </w:t>
      </w:r>
      <w:r w:rsidR="00EF2977">
        <w:rPr>
          <w:rFonts w:ascii="Calibri" w:eastAsia="Times New Roman" w:hAnsi="Calibri" w:cs="Times New Roman"/>
          <w:sz w:val="24"/>
          <w:szCs w:val="24"/>
          <w:shd w:val="clear" w:color="auto" w:fill="FFFFFF"/>
        </w:rPr>
        <w:t xml:space="preserve">Fred </w:t>
      </w:r>
      <w:proofErr w:type="spellStart"/>
      <w:r>
        <w:rPr>
          <w:rFonts w:ascii="Calibri" w:eastAsia="Times New Roman" w:hAnsi="Calibri" w:cs="Times New Roman"/>
          <w:sz w:val="24"/>
          <w:szCs w:val="24"/>
          <w:shd w:val="clear" w:color="auto" w:fill="FFFFFF"/>
        </w:rPr>
        <w:t>LaTour</w:t>
      </w:r>
      <w:proofErr w:type="spellEnd"/>
      <w:r>
        <w:rPr>
          <w:rFonts w:ascii="Calibri" w:eastAsia="Times New Roman" w:hAnsi="Calibri" w:cs="Times New Roman"/>
          <w:sz w:val="24"/>
          <w:szCs w:val="24"/>
          <w:shd w:val="clear" w:color="auto" w:fill="FFFFFF"/>
        </w:rPr>
        <w:t xml:space="preserve"> will assemble ad hoc committee to determine online learning </w:t>
      </w:r>
      <w:r w:rsidR="003078C0">
        <w:rPr>
          <w:rFonts w:ascii="Calibri" w:eastAsia="Times New Roman" w:hAnsi="Calibri" w:cs="Times New Roman"/>
          <w:sz w:val="24"/>
          <w:szCs w:val="24"/>
          <w:shd w:val="clear" w:color="auto" w:fill="FFFFFF"/>
        </w:rPr>
        <w:t>policies</w:t>
      </w:r>
      <w:r>
        <w:rPr>
          <w:rFonts w:ascii="Calibri" w:eastAsia="Times New Roman" w:hAnsi="Calibri" w:cs="Times New Roman"/>
          <w:sz w:val="24"/>
          <w:szCs w:val="24"/>
          <w:shd w:val="clear" w:color="auto" w:fill="FFFFFF"/>
        </w:rPr>
        <w:t xml:space="preserve">. A number of </w:t>
      </w:r>
      <w:r w:rsidR="00EF2977">
        <w:rPr>
          <w:rFonts w:ascii="Calibri" w:eastAsia="Times New Roman" w:hAnsi="Calibri" w:cs="Times New Roman"/>
          <w:sz w:val="24"/>
          <w:szCs w:val="24"/>
          <w:shd w:val="clear" w:color="auto" w:fill="FFFFFF"/>
        </w:rPr>
        <w:t>committees</w:t>
      </w:r>
      <w:r>
        <w:rPr>
          <w:rFonts w:ascii="Calibri" w:eastAsia="Times New Roman" w:hAnsi="Calibri" w:cs="Times New Roman"/>
          <w:sz w:val="24"/>
          <w:szCs w:val="24"/>
          <w:shd w:val="clear" w:color="auto" w:fill="FFFFFF"/>
        </w:rPr>
        <w:t xml:space="preserve"> will </w:t>
      </w:r>
      <w:r w:rsidR="00EF2977">
        <w:rPr>
          <w:rFonts w:ascii="Calibri" w:eastAsia="Times New Roman" w:hAnsi="Calibri" w:cs="Times New Roman"/>
          <w:sz w:val="24"/>
          <w:szCs w:val="24"/>
          <w:shd w:val="clear" w:color="auto" w:fill="FFFFFF"/>
        </w:rPr>
        <w:t xml:space="preserve">be asked to </w:t>
      </w:r>
      <w:r>
        <w:rPr>
          <w:rFonts w:ascii="Calibri" w:eastAsia="Times New Roman" w:hAnsi="Calibri" w:cs="Times New Roman"/>
          <w:sz w:val="24"/>
          <w:szCs w:val="24"/>
          <w:shd w:val="clear" w:color="auto" w:fill="FFFFFF"/>
        </w:rPr>
        <w:t>provide a member (GSC will provide a member). How to make decisions about courses, programming, promotion of online learning and providing help. Need a volunteer from committee to review policy:  Andy Chae volunteered.</w:t>
      </w:r>
    </w:p>
    <w:p w14:paraId="171D2D5A" w14:textId="575D3200" w:rsidR="009C724F" w:rsidRDefault="009C724F" w:rsidP="009C724F">
      <w:pPr>
        <w:pStyle w:val="ListParagraph"/>
        <w:numPr>
          <w:ilvl w:val="1"/>
          <w:numId w:val="4"/>
        </w:numPr>
        <w:spacing w:after="0" w:line="240" w:lineRule="auto"/>
        <w:rPr>
          <w:rFonts w:ascii="Calibri" w:eastAsia="Times New Roman" w:hAnsi="Calibri" w:cs="Times New Roman"/>
          <w:sz w:val="24"/>
          <w:szCs w:val="24"/>
          <w:shd w:val="clear" w:color="auto" w:fill="FFFFFF"/>
        </w:rPr>
      </w:pPr>
      <w:r>
        <w:rPr>
          <w:rFonts w:ascii="Calibri" w:eastAsia="Times New Roman" w:hAnsi="Calibri" w:cs="Times New Roman"/>
          <w:sz w:val="24"/>
          <w:szCs w:val="24"/>
          <w:shd w:val="clear" w:color="auto" w:fill="FFFFFF"/>
        </w:rPr>
        <w:t>Awards</w:t>
      </w:r>
      <w:r w:rsidR="00AA5D43">
        <w:rPr>
          <w:rFonts w:ascii="Calibri" w:eastAsia="Times New Roman" w:hAnsi="Calibri" w:cs="Times New Roman"/>
          <w:sz w:val="24"/>
          <w:szCs w:val="24"/>
          <w:shd w:val="clear" w:color="auto" w:fill="FFFFFF"/>
        </w:rPr>
        <w:t xml:space="preserve"> (see Appendix B)</w:t>
      </w:r>
      <w:r>
        <w:rPr>
          <w:rFonts w:ascii="Calibri" w:eastAsia="Times New Roman" w:hAnsi="Calibri" w:cs="Times New Roman"/>
          <w:sz w:val="24"/>
          <w:szCs w:val="24"/>
          <w:shd w:val="clear" w:color="auto" w:fill="FFFFFF"/>
        </w:rPr>
        <w:t xml:space="preserve">:  </w:t>
      </w:r>
    </w:p>
    <w:p w14:paraId="264D849A" w14:textId="4044FBB4" w:rsidR="009C724F" w:rsidRDefault="009C724F" w:rsidP="009C724F">
      <w:pPr>
        <w:pStyle w:val="ListParagraph"/>
        <w:numPr>
          <w:ilvl w:val="2"/>
          <w:numId w:val="4"/>
        </w:numPr>
        <w:spacing w:after="0" w:line="240" w:lineRule="auto"/>
        <w:rPr>
          <w:rFonts w:ascii="Calibri" w:eastAsia="Times New Roman" w:hAnsi="Calibri" w:cs="Times New Roman"/>
          <w:sz w:val="24"/>
          <w:szCs w:val="24"/>
          <w:shd w:val="clear" w:color="auto" w:fill="FFFFFF"/>
        </w:rPr>
      </w:pPr>
      <w:r>
        <w:rPr>
          <w:rFonts w:ascii="Calibri" w:eastAsia="Times New Roman" w:hAnsi="Calibri" w:cs="Times New Roman"/>
          <w:sz w:val="24"/>
          <w:szCs w:val="24"/>
          <w:shd w:val="clear" w:color="auto" w:fill="FFFFFF"/>
        </w:rPr>
        <w:t>CCSU Foundation Scholarship nom</w:t>
      </w:r>
      <w:r w:rsidR="003078C0">
        <w:rPr>
          <w:rFonts w:ascii="Calibri" w:eastAsia="Times New Roman" w:hAnsi="Calibri" w:cs="Times New Roman"/>
          <w:sz w:val="24"/>
          <w:szCs w:val="24"/>
          <w:shd w:val="clear" w:color="auto" w:fill="FFFFFF"/>
        </w:rPr>
        <w:t>ination</w:t>
      </w:r>
      <w:r>
        <w:rPr>
          <w:rFonts w:ascii="Calibri" w:eastAsia="Times New Roman" w:hAnsi="Calibri" w:cs="Times New Roman"/>
          <w:sz w:val="24"/>
          <w:szCs w:val="24"/>
          <w:shd w:val="clear" w:color="auto" w:fill="FFFFFF"/>
        </w:rPr>
        <w:t>s have closed, now under review by Awards Committee – Decision by March 4</w:t>
      </w:r>
    </w:p>
    <w:p w14:paraId="41129973" w14:textId="38B8DEE1" w:rsidR="009C724F" w:rsidRDefault="009C724F" w:rsidP="009C724F">
      <w:pPr>
        <w:pStyle w:val="ListParagraph"/>
        <w:numPr>
          <w:ilvl w:val="2"/>
          <w:numId w:val="4"/>
        </w:numPr>
        <w:spacing w:after="0" w:line="240" w:lineRule="auto"/>
        <w:rPr>
          <w:rFonts w:ascii="Calibri" w:eastAsia="Times New Roman" w:hAnsi="Calibri" w:cs="Times New Roman"/>
          <w:sz w:val="24"/>
          <w:szCs w:val="24"/>
          <w:shd w:val="clear" w:color="auto" w:fill="FFFFFF"/>
        </w:rPr>
      </w:pPr>
      <w:r>
        <w:rPr>
          <w:rFonts w:ascii="Calibri" w:eastAsia="Times New Roman" w:hAnsi="Calibri" w:cs="Times New Roman"/>
          <w:sz w:val="24"/>
          <w:szCs w:val="24"/>
          <w:shd w:val="clear" w:color="auto" w:fill="FFFFFF"/>
        </w:rPr>
        <w:t xml:space="preserve">URCAD Research Award nominations </w:t>
      </w:r>
      <w:proofErr w:type="gramStart"/>
      <w:r>
        <w:rPr>
          <w:rFonts w:ascii="Calibri" w:eastAsia="Times New Roman" w:hAnsi="Calibri" w:cs="Times New Roman"/>
          <w:sz w:val="24"/>
          <w:szCs w:val="24"/>
          <w:shd w:val="clear" w:color="auto" w:fill="FFFFFF"/>
        </w:rPr>
        <w:t>due  -</w:t>
      </w:r>
      <w:proofErr w:type="gramEnd"/>
      <w:r>
        <w:rPr>
          <w:rFonts w:ascii="Calibri" w:eastAsia="Times New Roman" w:hAnsi="Calibri" w:cs="Times New Roman"/>
          <w:sz w:val="24"/>
          <w:szCs w:val="24"/>
          <w:shd w:val="clear" w:color="auto" w:fill="FFFFFF"/>
        </w:rPr>
        <w:t xml:space="preserve"> funding for registration fees for conferences etc. Students apply, give name of a faculty member for letter of support. Students have tended to come from same areas because faculty promote the award. EL asks that committee members contact departments to promote more extensive participation among students to drum up student application. EL will send out information and links for additional information. Deadline is March 5 this year. Website will be available at the end of this week (2/11)</w:t>
      </w:r>
    </w:p>
    <w:p w14:paraId="274B39AD" w14:textId="51B18E84" w:rsidR="009C724F" w:rsidRDefault="009C724F" w:rsidP="009C724F">
      <w:pPr>
        <w:pStyle w:val="ListParagraph"/>
        <w:numPr>
          <w:ilvl w:val="3"/>
          <w:numId w:val="4"/>
        </w:numPr>
        <w:spacing w:after="0" w:line="240" w:lineRule="auto"/>
        <w:rPr>
          <w:rFonts w:ascii="Calibri" w:eastAsia="Times New Roman" w:hAnsi="Calibri" w:cs="Times New Roman"/>
          <w:sz w:val="24"/>
          <w:szCs w:val="24"/>
          <w:shd w:val="clear" w:color="auto" w:fill="FFFFFF"/>
        </w:rPr>
      </w:pPr>
      <w:r>
        <w:rPr>
          <w:rFonts w:ascii="Calibri" w:eastAsia="Times New Roman" w:hAnsi="Calibri" w:cs="Times New Roman"/>
          <w:sz w:val="24"/>
          <w:szCs w:val="24"/>
          <w:shd w:val="clear" w:color="auto" w:fill="FFFFFF"/>
        </w:rPr>
        <w:t>Two awards- one</w:t>
      </w:r>
      <w:r w:rsidRPr="009C724F">
        <w:rPr>
          <w:rFonts w:ascii="Calibri" w:eastAsia="Times New Roman" w:hAnsi="Calibri" w:cs="Times New Roman"/>
          <w:sz w:val="24"/>
          <w:szCs w:val="24"/>
          <w:shd w:val="clear" w:color="auto" w:fill="FFFFFF"/>
        </w:rPr>
        <w:t xml:space="preserve"> in an MA or Certificate program, and another from within the doctoral programs</w:t>
      </w:r>
    </w:p>
    <w:p w14:paraId="23B54548" w14:textId="4E85EF05" w:rsidR="009C724F" w:rsidRDefault="009C724F" w:rsidP="009C724F">
      <w:pPr>
        <w:pStyle w:val="ListParagraph"/>
        <w:numPr>
          <w:ilvl w:val="2"/>
          <w:numId w:val="4"/>
        </w:numPr>
        <w:spacing w:after="0" w:line="240" w:lineRule="auto"/>
        <w:rPr>
          <w:rFonts w:ascii="Calibri" w:eastAsia="Times New Roman" w:hAnsi="Calibri" w:cs="Times New Roman"/>
          <w:sz w:val="24"/>
          <w:szCs w:val="24"/>
          <w:shd w:val="clear" w:color="auto" w:fill="FFFFFF"/>
        </w:rPr>
      </w:pPr>
      <w:r>
        <w:rPr>
          <w:rFonts w:ascii="Calibri" w:eastAsia="Times New Roman" w:hAnsi="Calibri" w:cs="Times New Roman"/>
          <w:sz w:val="24"/>
          <w:szCs w:val="24"/>
          <w:shd w:val="clear" w:color="auto" w:fill="FFFFFF"/>
        </w:rPr>
        <w:t xml:space="preserve">Academic Awards – two – grad achievement, one recipient from each school. Scholarship is significant. Two credits must remain (one credit for doctorate) in the student’s program.  One student per school gets achievement award, each program gets an academic award.  </w:t>
      </w:r>
    </w:p>
    <w:p w14:paraId="1607CE30" w14:textId="07BED9D1" w:rsidR="00806926" w:rsidRDefault="00806926" w:rsidP="009C724F">
      <w:pPr>
        <w:pStyle w:val="ListParagraph"/>
        <w:numPr>
          <w:ilvl w:val="2"/>
          <w:numId w:val="4"/>
        </w:numPr>
        <w:spacing w:after="0" w:line="240" w:lineRule="auto"/>
        <w:rPr>
          <w:rFonts w:ascii="Calibri" w:eastAsia="Times New Roman" w:hAnsi="Calibri" w:cs="Times New Roman"/>
          <w:sz w:val="24"/>
          <w:szCs w:val="24"/>
          <w:shd w:val="clear" w:color="auto" w:fill="FFFFFF"/>
        </w:rPr>
      </w:pPr>
      <w:r>
        <w:rPr>
          <w:rFonts w:ascii="Calibri" w:eastAsia="Times New Roman" w:hAnsi="Calibri" w:cs="Times New Roman"/>
          <w:sz w:val="24"/>
          <w:szCs w:val="24"/>
          <w:shd w:val="clear" w:color="auto" w:fill="FFFFFF"/>
        </w:rPr>
        <w:t>SGS will contact student for statement, and faculty referee for letter of support.  Application etc. will be forwarded by EL in upcoming email.</w:t>
      </w:r>
    </w:p>
    <w:p w14:paraId="3FB6E4BE" w14:textId="73D3AEC2" w:rsidR="00806926" w:rsidRDefault="00806926" w:rsidP="009C724F">
      <w:pPr>
        <w:pStyle w:val="ListParagraph"/>
        <w:numPr>
          <w:ilvl w:val="2"/>
          <w:numId w:val="4"/>
        </w:numPr>
        <w:spacing w:after="0" w:line="240" w:lineRule="auto"/>
        <w:rPr>
          <w:rFonts w:ascii="Calibri" w:eastAsia="Times New Roman" w:hAnsi="Calibri" w:cs="Times New Roman"/>
          <w:sz w:val="24"/>
          <w:szCs w:val="24"/>
          <w:shd w:val="clear" w:color="auto" w:fill="FFFFFF"/>
        </w:rPr>
      </w:pPr>
      <w:r>
        <w:rPr>
          <w:rFonts w:ascii="Calibri" w:eastAsia="Times New Roman" w:hAnsi="Calibri" w:cs="Times New Roman"/>
          <w:sz w:val="24"/>
          <w:szCs w:val="24"/>
          <w:shd w:val="clear" w:color="auto" w:fill="FFFFFF"/>
        </w:rPr>
        <w:t xml:space="preserve">Accelerate </w:t>
      </w:r>
      <w:proofErr w:type="gramStart"/>
      <w:r>
        <w:rPr>
          <w:rFonts w:ascii="Calibri" w:eastAsia="Times New Roman" w:hAnsi="Calibri" w:cs="Times New Roman"/>
          <w:sz w:val="24"/>
          <w:szCs w:val="24"/>
          <w:shd w:val="clear" w:color="auto" w:fill="FFFFFF"/>
        </w:rPr>
        <w:t>Central  -</w:t>
      </w:r>
      <w:proofErr w:type="gramEnd"/>
      <w:r>
        <w:rPr>
          <w:rFonts w:ascii="Calibri" w:eastAsia="Times New Roman" w:hAnsi="Calibri" w:cs="Times New Roman"/>
          <w:sz w:val="24"/>
          <w:szCs w:val="24"/>
          <w:shd w:val="clear" w:color="auto" w:fill="FFFFFF"/>
        </w:rPr>
        <w:t xml:space="preserve"> Christina Robinson indicated that these programming shifts do not have to be submitted to BOR</w:t>
      </w:r>
    </w:p>
    <w:p w14:paraId="1AE4314E" w14:textId="77777777" w:rsidR="00806926" w:rsidRPr="009C724F" w:rsidRDefault="00806926" w:rsidP="00806926">
      <w:pPr>
        <w:pStyle w:val="ListParagraph"/>
        <w:spacing w:after="0" w:line="240" w:lineRule="auto"/>
        <w:ind w:left="2160"/>
        <w:rPr>
          <w:rFonts w:ascii="Calibri" w:eastAsia="Times New Roman" w:hAnsi="Calibri" w:cs="Times New Roman"/>
          <w:sz w:val="24"/>
          <w:szCs w:val="24"/>
          <w:shd w:val="clear" w:color="auto" w:fill="FFFFFF"/>
        </w:rPr>
      </w:pPr>
    </w:p>
    <w:p w14:paraId="502C84A1" w14:textId="3F44354F" w:rsidR="00A93273" w:rsidRPr="00806926" w:rsidRDefault="00A93273" w:rsidP="00374828">
      <w:pPr>
        <w:pStyle w:val="ListParagraph"/>
        <w:numPr>
          <w:ilvl w:val="0"/>
          <w:numId w:val="4"/>
        </w:numPr>
        <w:spacing w:after="0" w:line="240" w:lineRule="auto"/>
        <w:rPr>
          <w:rFonts w:cs="Times New Roman"/>
          <w:sz w:val="24"/>
          <w:szCs w:val="24"/>
        </w:rPr>
      </w:pPr>
      <w:r w:rsidRPr="00374828">
        <w:rPr>
          <w:rFonts w:ascii="Calibri" w:eastAsia="Times New Roman" w:hAnsi="Calibri" w:cs="Times New Roman"/>
          <w:sz w:val="24"/>
          <w:szCs w:val="24"/>
          <w:shd w:val="clear" w:color="auto" w:fill="FFFFFF"/>
        </w:rPr>
        <w:t>Dean of Graduate Studies</w:t>
      </w:r>
      <w:r w:rsidR="00A4283E">
        <w:rPr>
          <w:rFonts w:ascii="Calibri" w:eastAsia="Times New Roman" w:hAnsi="Calibri" w:cs="Times New Roman"/>
          <w:sz w:val="24"/>
          <w:szCs w:val="24"/>
          <w:shd w:val="clear" w:color="auto" w:fill="FFFFFF"/>
        </w:rPr>
        <w:t>, Christina Robinson</w:t>
      </w:r>
    </w:p>
    <w:p w14:paraId="36BDE57A" w14:textId="78DFC200" w:rsidR="00806926" w:rsidRPr="00806926" w:rsidRDefault="00806926" w:rsidP="00806926">
      <w:pPr>
        <w:pStyle w:val="ListParagraph"/>
        <w:numPr>
          <w:ilvl w:val="1"/>
          <w:numId w:val="4"/>
        </w:numPr>
        <w:spacing w:after="0" w:line="240" w:lineRule="auto"/>
        <w:rPr>
          <w:rFonts w:cs="Times New Roman"/>
          <w:sz w:val="24"/>
          <w:szCs w:val="24"/>
        </w:rPr>
      </w:pPr>
      <w:r>
        <w:rPr>
          <w:rFonts w:ascii="Calibri" w:eastAsia="Times New Roman" w:hAnsi="Calibri" w:cs="Times New Roman"/>
          <w:sz w:val="24"/>
          <w:szCs w:val="24"/>
          <w:shd w:val="clear" w:color="auto" w:fill="FFFFFF"/>
        </w:rPr>
        <w:lastRenderedPageBreak/>
        <w:t xml:space="preserve">Thanks all for work in Grad Studies - continuing students which is strong and applications are growing. </w:t>
      </w:r>
    </w:p>
    <w:p w14:paraId="3B227D46" w14:textId="4CA9516E" w:rsidR="00806926" w:rsidRPr="00374828" w:rsidRDefault="00806926" w:rsidP="00806926">
      <w:pPr>
        <w:pStyle w:val="ListParagraph"/>
        <w:numPr>
          <w:ilvl w:val="1"/>
          <w:numId w:val="4"/>
        </w:numPr>
        <w:spacing w:after="0" w:line="240" w:lineRule="auto"/>
        <w:rPr>
          <w:rFonts w:cs="Times New Roman"/>
          <w:sz w:val="24"/>
          <w:szCs w:val="24"/>
        </w:rPr>
      </w:pPr>
      <w:r>
        <w:rPr>
          <w:rFonts w:ascii="Calibri" w:eastAsia="Times New Roman" w:hAnsi="Calibri" w:cs="Times New Roman"/>
          <w:sz w:val="24"/>
          <w:szCs w:val="24"/>
          <w:shd w:val="clear" w:color="auto" w:fill="FFFFFF"/>
        </w:rPr>
        <w:t xml:space="preserve">Paperwork for Accelerate Central has been made simpler. Flexibility of Grad programs is noted and innovation is encouraged. Send proposals for AC to Grad Studies for partnership or assistance. </w:t>
      </w:r>
    </w:p>
    <w:p w14:paraId="5BD74DB9" w14:textId="16A5C86C" w:rsidR="002E0A91" w:rsidRDefault="002E0A91" w:rsidP="00374828">
      <w:pPr>
        <w:pStyle w:val="ListParagraph"/>
        <w:numPr>
          <w:ilvl w:val="0"/>
          <w:numId w:val="4"/>
        </w:numPr>
        <w:spacing w:after="0" w:line="240" w:lineRule="auto"/>
        <w:rPr>
          <w:rFonts w:cs="Times New Roman"/>
          <w:sz w:val="24"/>
          <w:szCs w:val="24"/>
        </w:rPr>
      </w:pPr>
      <w:r w:rsidRPr="00374828">
        <w:rPr>
          <w:rFonts w:cs="Times New Roman"/>
          <w:sz w:val="24"/>
          <w:szCs w:val="24"/>
        </w:rPr>
        <w:t>Graduate Recruitment and Admissions</w:t>
      </w:r>
      <w:r w:rsidR="00A93273" w:rsidRPr="00374828">
        <w:rPr>
          <w:rFonts w:cs="Times New Roman"/>
          <w:sz w:val="24"/>
          <w:szCs w:val="24"/>
        </w:rPr>
        <w:t xml:space="preserve">, </w:t>
      </w:r>
      <w:r w:rsidRPr="00374828">
        <w:rPr>
          <w:rFonts w:cs="Times New Roman"/>
          <w:sz w:val="24"/>
          <w:szCs w:val="24"/>
        </w:rPr>
        <w:t>Director Pat Gardner</w:t>
      </w:r>
    </w:p>
    <w:p w14:paraId="71069A71" w14:textId="26DC39F6" w:rsidR="00806926" w:rsidRDefault="00806926" w:rsidP="00806926">
      <w:pPr>
        <w:pStyle w:val="ListParagraph"/>
        <w:numPr>
          <w:ilvl w:val="1"/>
          <w:numId w:val="4"/>
        </w:numPr>
        <w:spacing w:after="0" w:line="240" w:lineRule="auto"/>
        <w:rPr>
          <w:rFonts w:cs="Times New Roman"/>
          <w:sz w:val="24"/>
          <w:szCs w:val="24"/>
        </w:rPr>
      </w:pPr>
      <w:r>
        <w:rPr>
          <w:rFonts w:cs="Times New Roman"/>
          <w:sz w:val="24"/>
          <w:szCs w:val="24"/>
        </w:rPr>
        <w:t xml:space="preserve">Numbers: freeze date is Feb </w:t>
      </w:r>
      <w:proofErr w:type="gramStart"/>
      <w:r>
        <w:rPr>
          <w:rFonts w:cs="Times New Roman"/>
          <w:sz w:val="24"/>
          <w:szCs w:val="24"/>
        </w:rPr>
        <w:t>16,</w:t>
      </w:r>
      <w:proofErr w:type="gramEnd"/>
      <w:r>
        <w:rPr>
          <w:rFonts w:cs="Times New Roman"/>
          <w:sz w:val="24"/>
          <w:szCs w:val="24"/>
        </w:rPr>
        <w:t xml:space="preserve"> all numbers will be locked. Spring semester full time registration is up by 63%.  Part-time students are a bit down – 143, compared to 129 this year as of yesterday. </w:t>
      </w:r>
    </w:p>
    <w:p w14:paraId="69A84C6F" w14:textId="07D6BC8F" w:rsidR="00806926" w:rsidRDefault="00806926" w:rsidP="00806926">
      <w:pPr>
        <w:pStyle w:val="ListParagraph"/>
        <w:numPr>
          <w:ilvl w:val="1"/>
          <w:numId w:val="4"/>
        </w:numPr>
        <w:spacing w:after="0" w:line="240" w:lineRule="auto"/>
        <w:rPr>
          <w:rFonts w:cs="Times New Roman"/>
          <w:sz w:val="24"/>
          <w:szCs w:val="24"/>
        </w:rPr>
      </w:pPr>
      <w:r>
        <w:rPr>
          <w:rFonts w:cs="Times New Roman"/>
          <w:sz w:val="24"/>
          <w:szCs w:val="24"/>
        </w:rPr>
        <w:t>PG now has hired a permanent assistant director (as of Jan. 29). PG requests that she be introduced at the next meeting</w:t>
      </w:r>
    </w:p>
    <w:p w14:paraId="540C7238" w14:textId="497486E8" w:rsidR="00806926" w:rsidRDefault="00806926" w:rsidP="00806926">
      <w:pPr>
        <w:pStyle w:val="ListParagraph"/>
        <w:numPr>
          <w:ilvl w:val="1"/>
          <w:numId w:val="4"/>
        </w:numPr>
        <w:spacing w:after="0" w:line="240" w:lineRule="auto"/>
        <w:rPr>
          <w:rFonts w:cs="Times New Roman"/>
          <w:sz w:val="24"/>
          <w:szCs w:val="24"/>
        </w:rPr>
      </w:pPr>
      <w:r>
        <w:rPr>
          <w:rFonts w:cs="Times New Roman"/>
          <w:sz w:val="24"/>
          <w:szCs w:val="24"/>
        </w:rPr>
        <w:t>Grad Open House will be virtual. March 6, 11:00-1:00.  Faculty signups and scheduling will take place soon. Changes to grad coordinators should be emailed to PG so they receive the invitation. Accepted Students Day – 84 signed up, 34 came last year. Rethinking what can be done virtually to encourage more attendees. Feedback and suggestions can go to Pat G.</w:t>
      </w:r>
    </w:p>
    <w:p w14:paraId="0A3D4647" w14:textId="53E51319" w:rsidR="000E719F" w:rsidRPr="00FE53AA" w:rsidRDefault="000E719F" w:rsidP="00730B8E">
      <w:pPr>
        <w:pStyle w:val="ListParagraph"/>
        <w:spacing w:after="0" w:line="240" w:lineRule="auto"/>
        <w:rPr>
          <w:rFonts w:cs="Times New Roman"/>
          <w:sz w:val="24"/>
          <w:szCs w:val="24"/>
        </w:rPr>
      </w:pPr>
    </w:p>
    <w:p w14:paraId="0BDB6B1C" w14:textId="2A02F816" w:rsidR="00E70C1D" w:rsidRPr="00464105" w:rsidRDefault="00E70C1D" w:rsidP="00FF4F71">
      <w:pPr>
        <w:spacing w:after="0" w:line="240" w:lineRule="auto"/>
        <w:rPr>
          <w:rFonts w:cs="Times New Roman"/>
          <w:sz w:val="24"/>
          <w:szCs w:val="24"/>
          <w:u w:val="single"/>
        </w:rPr>
      </w:pPr>
      <w:r w:rsidRPr="00464105">
        <w:rPr>
          <w:rFonts w:cs="Times New Roman"/>
          <w:sz w:val="24"/>
          <w:szCs w:val="24"/>
          <w:u w:val="single"/>
        </w:rPr>
        <w:t>Standing Committees</w:t>
      </w:r>
    </w:p>
    <w:p w14:paraId="7BA8C40B" w14:textId="77777777" w:rsidR="002E40A5" w:rsidRPr="00464105" w:rsidRDefault="002E40A5" w:rsidP="00FF4F71">
      <w:pPr>
        <w:spacing w:after="0" w:line="240" w:lineRule="auto"/>
        <w:rPr>
          <w:rFonts w:cs="Times New Roman"/>
          <w:b/>
          <w:sz w:val="24"/>
          <w:szCs w:val="24"/>
        </w:rPr>
      </w:pPr>
    </w:p>
    <w:p w14:paraId="1475E704" w14:textId="77777777" w:rsidR="00E70C1D" w:rsidRPr="00464105" w:rsidRDefault="00E70C1D" w:rsidP="00410677">
      <w:pPr>
        <w:spacing w:after="0" w:line="240" w:lineRule="auto"/>
        <w:ind w:left="360"/>
        <w:rPr>
          <w:rFonts w:cs="Times New Roman"/>
          <w:sz w:val="24"/>
          <w:szCs w:val="24"/>
        </w:rPr>
      </w:pPr>
      <w:r w:rsidRPr="00410677">
        <w:rPr>
          <w:rFonts w:cs="Times New Roman"/>
          <w:bCs/>
          <w:sz w:val="24"/>
          <w:szCs w:val="24"/>
        </w:rPr>
        <w:t>CURRICULUM</w:t>
      </w:r>
      <w:r w:rsidRPr="00464105">
        <w:rPr>
          <w:rFonts w:cs="Times New Roman"/>
          <w:sz w:val="24"/>
          <w:szCs w:val="24"/>
        </w:rPr>
        <w:t xml:space="preserve">- Chair:  </w:t>
      </w:r>
      <w:r w:rsidR="003A7825" w:rsidRPr="00464105">
        <w:rPr>
          <w:rFonts w:cs="Times New Roman"/>
          <w:sz w:val="24"/>
          <w:szCs w:val="24"/>
        </w:rPr>
        <w:t>Laura Jacobson</w:t>
      </w:r>
      <w:r w:rsidRPr="00464105">
        <w:rPr>
          <w:rFonts w:cs="Times New Roman"/>
          <w:sz w:val="24"/>
          <w:szCs w:val="24"/>
        </w:rPr>
        <w:t xml:space="preserve"> </w:t>
      </w:r>
    </w:p>
    <w:p w14:paraId="608FE951" w14:textId="4E3CD57A" w:rsidR="00CF77E3" w:rsidRDefault="0008509A" w:rsidP="00CF77E3">
      <w:pPr>
        <w:pStyle w:val="ListParagraph"/>
        <w:numPr>
          <w:ilvl w:val="0"/>
          <w:numId w:val="5"/>
        </w:numPr>
        <w:spacing w:after="0" w:line="240" w:lineRule="auto"/>
        <w:ind w:left="1080"/>
        <w:rPr>
          <w:rFonts w:cs="Times New Roman"/>
          <w:sz w:val="24"/>
          <w:szCs w:val="24"/>
        </w:rPr>
      </w:pPr>
      <w:r>
        <w:rPr>
          <w:rFonts w:cs="Times New Roman"/>
          <w:sz w:val="24"/>
          <w:szCs w:val="24"/>
        </w:rPr>
        <w:t xml:space="preserve">Report from </w:t>
      </w:r>
      <w:r w:rsidR="0085491E">
        <w:rPr>
          <w:rFonts w:cs="Times New Roman"/>
          <w:sz w:val="24"/>
          <w:szCs w:val="24"/>
        </w:rPr>
        <w:t>2/4/21</w:t>
      </w:r>
      <w:r w:rsidR="00AA5D43">
        <w:rPr>
          <w:rFonts w:cs="Times New Roman"/>
          <w:sz w:val="24"/>
          <w:szCs w:val="24"/>
        </w:rPr>
        <w:t xml:space="preserve"> (see Appendix A)</w:t>
      </w:r>
    </w:p>
    <w:p w14:paraId="07774459" w14:textId="62E729DE" w:rsidR="00CF77E3" w:rsidRPr="00CF77E3" w:rsidRDefault="00CF77E3" w:rsidP="00CF77E3">
      <w:pPr>
        <w:pStyle w:val="ListParagraph"/>
        <w:numPr>
          <w:ilvl w:val="1"/>
          <w:numId w:val="5"/>
        </w:numPr>
        <w:spacing w:after="0" w:line="240" w:lineRule="auto"/>
        <w:rPr>
          <w:rFonts w:cs="Times New Roman"/>
          <w:sz w:val="24"/>
          <w:szCs w:val="24"/>
        </w:rPr>
      </w:pPr>
      <w:r>
        <w:rPr>
          <w:rFonts w:cs="Times New Roman"/>
          <w:sz w:val="24"/>
          <w:szCs w:val="24"/>
        </w:rPr>
        <w:t xml:space="preserve">Consent </w:t>
      </w:r>
      <w:proofErr w:type="gramStart"/>
      <w:r>
        <w:rPr>
          <w:rFonts w:cs="Times New Roman"/>
          <w:sz w:val="24"/>
          <w:szCs w:val="24"/>
        </w:rPr>
        <w:t>agenda  -</w:t>
      </w:r>
      <w:proofErr w:type="gramEnd"/>
      <w:r>
        <w:rPr>
          <w:rFonts w:cs="Times New Roman"/>
          <w:sz w:val="24"/>
          <w:szCs w:val="24"/>
        </w:rPr>
        <w:t xml:space="preserve"> accepted, passed unanimously</w:t>
      </w:r>
    </w:p>
    <w:p w14:paraId="2C95DECB" w14:textId="23EFAD31" w:rsidR="009E2497" w:rsidRDefault="002C29DC" w:rsidP="00410677">
      <w:pPr>
        <w:pStyle w:val="ListParagraph"/>
        <w:numPr>
          <w:ilvl w:val="0"/>
          <w:numId w:val="5"/>
        </w:numPr>
        <w:spacing w:after="0" w:line="240" w:lineRule="auto"/>
        <w:ind w:left="1080"/>
        <w:rPr>
          <w:rFonts w:cs="Times New Roman"/>
          <w:sz w:val="24"/>
          <w:szCs w:val="24"/>
        </w:rPr>
      </w:pPr>
      <w:r>
        <w:rPr>
          <w:rFonts w:cs="Times New Roman"/>
          <w:sz w:val="24"/>
          <w:szCs w:val="24"/>
        </w:rPr>
        <w:t xml:space="preserve">(removed from agenda) </w:t>
      </w:r>
      <w:r w:rsidR="009E2497">
        <w:rPr>
          <w:rFonts w:cs="Times New Roman"/>
          <w:sz w:val="24"/>
          <w:szCs w:val="24"/>
        </w:rPr>
        <w:t xml:space="preserve">New Course: </w:t>
      </w:r>
      <w:hyperlink r:id="rId7" w:history="1">
        <w:r w:rsidR="009E2497" w:rsidRPr="009E2497">
          <w:rPr>
            <w:rStyle w:val="Hyperlink"/>
            <w:rFonts w:cs="Times New Roman"/>
            <w:sz w:val="24"/>
            <w:szCs w:val="24"/>
          </w:rPr>
          <w:t>TM 463 Logistics Management</w:t>
        </w:r>
      </w:hyperlink>
    </w:p>
    <w:p w14:paraId="23DFDA7E" w14:textId="3D478D36" w:rsidR="009E2497" w:rsidRDefault="009E2497" w:rsidP="00410677">
      <w:pPr>
        <w:pStyle w:val="ListParagraph"/>
        <w:numPr>
          <w:ilvl w:val="0"/>
          <w:numId w:val="5"/>
        </w:numPr>
        <w:spacing w:after="0" w:line="240" w:lineRule="auto"/>
        <w:ind w:left="1080"/>
        <w:rPr>
          <w:rFonts w:cs="Times New Roman"/>
          <w:sz w:val="24"/>
          <w:szCs w:val="24"/>
        </w:rPr>
      </w:pPr>
      <w:r>
        <w:rPr>
          <w:rFonts w:cs="Times New Roman"/>
          <w:sz w:val="24"/>
          <w:szCs w:val="24"/>
        </w:rPr>
        <w:t>Minor Changes</w:t>
      </w:r>
      <w:r w:rsidR="00CF77E3">
        <w:rPr>
          <w:rFonts w:cs="Times New Roman"/>
          <w:sz w:val="24"/>
          <w:szCs w:val="24"/>
        </w:rPr>
        <w:t xml:space="preserve"> - </w:t>
      </w:r>
      <w:r w:rsidR="002C29DC">
        <w:rPr>
          <w:rFonts w:cs="Times New Roman"/>
          <w:sz w:val="24"/>
          <w:szCs w:val="24"/>
        </w:rPr>
        <w:t>acknowledged</w:t>
      </w:r>
    </w:p>
    <w:p w14:paraId="17103A75" w14:textId="5F83EF47" w:rsidR="001B51D6" w:rsidRDefault="009E2497" w:rsidP="009E2497">
      <w:pPr>
        <w:pStyle w:val="ListParagraph"/>
        <w:numPr>
          <w:ilvl w:val="1"/>
          <w:numId w:val="5"/>
        </w:numPr>
        <w:spacing w:after="0" w:line="240" w:lineRule="auto"/>
        <w:rPr>
          <w:rFonts w:cs="Times New Roman"/>
          <w:sz w:val="24"/>
          <w:szCs w:val="24"/>
        </w:rPr>
      </w:pPr>
      <w:r>
        <w:rPr>
          <w:rFonts w:cs="Times New Roman"/>
          <w:sz w:val="24"/>
          <w:szCs w:val="24"/>
        </w:rPr>
        <w:t>MAT 519 to</w:t>
      </w:r>
      <w:r w:rsidR="001B51D6">
        <w:rPr>
          <w:rFonts w:cs="Times New Roman"/>
          <w:sz w:val="24"/>
          <w:szCs w:val="24"/>
        </w:rPr>
        <w:t xml:space="preserve"> </w:t>
      </w:r>
      <w:r w:rsidR="001B51D6" w:rsidRPr="009E2497">
        <w:rPr>
          <w:rFonts w:cs="Times New Roman"/>
          <w:sz w:val="24"/>
          <w:szCs w:val="24"/>
        </w:rPr>
        <w:t>TE 519</w:t>
      </w:r>
    </w:p>
    <w:p w14:paraId="71042308" w14:textId="27C31B50" w:rsidR="00AF2218" w:rsidRDefault="009E2497" w:rsidP="009E2497">
      <w:pPr>
        <w:pStyle w:val="ListParagraph"/>
        <w:numPr>
          <w:ilvl w:val="1"/>
          <w:numId w:val="5"/>
        </w:numPr>
        <w:spacing w:after="0" w:line="240" w:lineRule="auto"/>
        <w:rPr>
          <w:rFonts w:cs="Times New Roman"/>
          <w:sz w:val="24"/>
          <w:szCs w:val="24"/>
        </w:rPr>
      </w:pPr>
      <w:r>
        <w:rPr>
          <w:rFonts w:cs="Times New Roman"/>
          <w:sz w:val="24"/>
          <w:szCs w:val="24"/>
        </w:rPr>
        <w:t>MAT 529 to</w:t>
      </w:r>
      <w:r w:rsidR="00AF2218">
        <w:rPr>
          <w:rFonts w:cs="Times New Roman"/>
          <w:sz w:val="24"/>
          <w:szCs w:val="24"/>
        </w:rPr>
        <w:t xml:space="preserve"> </w:t>
      </w:r>
      <w:r w:rsidR="00AF2218" w:rsidRPr="009E2497">
        <w:rPr>
          <w:rFonts w:cs="Times New Roman"/>
          <w:sz w:val="24"/>
          <w:szCs w:val="24"/>
        </w:rPr>
        <w:t>TE 529</w:t>
      </w:r>
    </w:p>
    <w:p w14:paraId="38166972" w14:textId="68385F41" w:rsidR="001B51D6" w:rsidRDefault="009E2497" w:rsidP="009E2497">
      <w:pPr>
        <w:pStyle w:val="ListParagraph"/>
        <w:numPr>
          <w:ilvl w:val="1"/>
          <w:numId w:val="5"/>
        </w:numPr>
        <w:spacing w:after="0" w:line="240" w:lineRule="auto"/>
        <w:rPr>
          <w:rFonts w:cs="Times New Roman"/>
          <w:sz w:val="24"/>
          <w:szCs w:val="24"/>
        </w:rPr>
      </w:pPr>
      <w:r>
        <w:rPr>
          <w:rFonts w:cs="Times New Roman"/>
          <w:sz w:val="24"/>
          <w:szCs w:val="24"/>
        </w:rPr>
        <w:t>MAT 539 to</w:t>
      </w:r>
      <w:r w:rsidR="001B51D6">
        <w:rPr>
          <w:rFonts w:cs="Times New Roman"/>
          <w:sz w:val="24"/>
          <w:szCs w:val="24"/>
        </w:rPr>
        <w:t xml:space="preserve"> TE 539</w:t>
      </w:r>
    </w:p>
    <w:p w14:paraId="5139FE23" w14:textId="77777777" w:rsidR="00AC13A9" w:rsidRDefault="00AC13A9" w:rsidP="00410677">
      <w:pPr>
        <w:spacing w:after="0" w:line="240" w:lineRule="auto"/>
        <w:ind w:left="360"/>
        <w:rPr>
          <w:rFonts w:cs="Times New Roman"/>
          <w:b/>
          <w:sz w:val="24"/>
          <w:szCs w:val="24"/>
        </w:rPr>
      </w:pPr>
    </w:p>
    <w:p w14:paraId="4295BEE6" w14:textId="0C487A4C" w:rsidR="005040F2" w:rsidRDefault="00E70C1D" w:rsidP="00410677">
      <w:pPr>
        <w:spacing w:after="0" w:line="240" w:lineRule="auto"/>
        <w:ind w:left="360"/>
        <w:rPr>
          <w:rFonts w:cs="Times New Roman"/>
          <w:sz w:val="24"/>
          <w:szCs w:val="24"/>
        </w:rPr>
      </w:pPr>
      <w:r w:rsidRPr="00410677">
        <w:rPr>
          <w:rFonts w:cs="Times New Roman"/>
          <w:bCs/>
          <w:sz w:val="24"/>
          <w:szCs w:val="24"/>
        </w:rPr>
        <w:t>POLICY</w:t>
      </w:r>
      <w:r w:rsidR="00E077F7" w:rsidRPr="00464105">
        <w:rPr>
          <w:rFonts w:cs="Times New Roman"/>
          <w:sz w:val="24"/>
          <w:szCs w:val="24"/>
        </w:rPr>
        <w:t>- Chair: Mike Davis</w:t>
      </w:r>
      <w:r w:rsidRPr="00464105">
        <w:rPr>
          <w:rFonts w:cs="Times New Roman"/>
          <w:sz w:val="24"/>
          <w:szCs w:val="24"/>
        </w:rPr>
        <w:t xml:space="preserve"> </w:t>
      </w:r>
    </w:p>
    <w:p w14:paraId="53887286" w14:textId="593E0E81" w:rsidR="009A2FD9" w:rsidRDefault="0085491E" w:rsidP="00410677">
      <w:pPr>
        <w:pStyle w:val="ListParagraph"/>
        <w:numPr>
          <w:ilvl w:val="0"/>
          <w:numId w:val="8"/>
        </w:numPr>
        <w:spacing w:after="0" w:line="240" w:lineRule="auto"/>
        <w:ind w:left="1080"/>
        <w:rPr>
          <w:rFonts w:cs="Times New Roman"/>
          <w:sz w:val="24"/>
          <w:szCs w:val="24"/>
        </w:rPr>
      </w:pPr>
      <w:r>
        <w:rPr>
          <w:rFonts w:cs="Times New Roman"/>
          <w:sz w:val="24"/>
          <w:szCs w:val="24"/>
        </w:rPr>
        <w:t>No report</w:t>
      </w:r>
    </w:p>
    <w:p w14:paraId="3CBF3F75" w14:textId="59D09BB5" w:rsidR="00CF77E3" w:rsidRDefault="00CF77E3" w:rsidP="00410677">
      <w:pPr>
        <w:pStyle w:val="ListParagraph"/>
        <w:numPr>
          <w:ilvl w:val="0"/>
          <w:numId w:val="8"/>
        </w:numPr>
        <w:spacing w:after="0" w:line="240" w:lineRule="auto"/>
        <w:ind w:left="1080"/>
        <w:rPr>
          <w:rFonts w:cs="Times New Roman"/>
          <w:sz w:val="24"/>
          <w:szCs w:val="24"/>
        </w:rPr>
      </w:pPr>
      <w:r>
        <w:rPr>
          <w:rFonts w:cs="Times New Roman"/>
          <w:sz w:val="24"/>
          <w:szCs w:val="24"/>
        </w:rPr>
        <w:t>Date for next meeting is in progress</w:t>
      </w:r>
    </w:p>
    <w:p w14:paraId="32F24DC4" w14:textId="32608285" w:rsidR="00CF77E3" w:rsidRDefault="00CF77E3" w:rsidP="00410677">
      <w:pPr>
        <w:pStyle w:val="ListParagraph"/>
        <w:numPr>
          <w:ilvl w:val="0"/>
          <w:numId w:val="8"/>
        </w:numPr>
        <w:spacing w:after="0" w:line="240" w:lineRule="auto"/>
        <w:ind w:left="1080"/>
        <w:rPr>
          <w:rFonts w:cs="Times New Roman"/>
          <w:sz w:val="24"/>
          <w:szCs w:val="24"/>
        </w:rPr>
      </w:pPr>
      <w:r>
        <w:rPr>
          <w:rFonts w:cs="Times New Roman"/>
          <w:sz w:val="24"/>
          <w:szCs w:val="24"/>
        </w:rPr>
        <w:t>Policy proposals can be sent to Mike</w:t>
      </w:r>
    </w:p>
    <w:p w14:paraId="3B7BE8FB" w14:textId="7E266DD6" w:rsidR="00CF77E3" w:rsidRPr="009A2FD9" w:rsidRDefault="00CF77E3" w:rsidP="00410677">
      <w:pPr>
        <w:pStyle w:val="ListParagraph"/>
        <w:numPr>
          <w:ilvl w:val="0"/>
          <w:numId w:val="8"/>
        </w:numPr>
        <w:spacing w:after="0" w:line="240" w:lineRule="auto"/>
        <w:ind w:left="1080"/>
        <w:rPr>
          <w:rFonts w:cs="Times New Roman"/>
          <w:sz w:val="24"/>
          <w:szCs w:val="24"/>
        </w:rPr>
      </w:pPr>
      <w:r>
        <w:rPr>
          <w:rFonts w:cs="Times New Roman"/>
          <w:sz w:val="24"/>
          <w:szCs w:val="24"/>
        </w:rPr>
        <w:t>MD noted that there is a new program that needs to pass through Policy, and admissions policy will need to go through Grad Policy for review.</w:t>
      </w:r>
    </w:p>
    <w:p w14:paraId="674BD136" w14:textId="77777777" w:rsidR="0063570C" w:rsidRPr="0063570C" w:rsidRDefault="0063570C" w:rsidP="00410677">
      <w:pPr>
        <w:spacing w:after="0" w:line="240" w:lineRule="auto"/>
        <w:ind w:left="720"/>
        <w:rPr>
          <w:rFonts w:cs="Times New Roman"/>
          <w:b/>
          <w:sz w:val="24"/>
          <w:szCs w:val="24"/>
        </w:rPr>
      </w:pPr>
    </w:p>
    <w:p w14:paraId="35EEB8FD" w14:textId="128B5552" w:rsidR="00E70C1D" w:rsidRPr="00464105" w:rsidRDefault="0051296C" w:rsidP="00410677">
      <w:pPr>
        <w:spacing w:after="0" w:line="240" w:lineRule="auto"/>
        <w:ind w:left="360"/>
        <w:rPr>
          <w:rFonts w:cs="Times New Roman"/>
          <w:sz w:val="24"/>
          <w:szCs w:val="24"/>
        </w:rPr>
      </w:pPr>
      <w:r>
        <w:rPr>
          <w:rFonts w:cs="Times New Roman"/>
          <w:bCs/>
          <w:sz w:val="24"/>
          <w:szCs w:val="24"/>
        </w:rPr>
        <w:t xml:space="preserve">AWARDS &amp; </w:t>
      </w:r>
      <w:r w:rsidR="00E70C1D" w:rsidRPr="00410677">
        <w:rPr>
          <w:rFonts w:cs="Times New Roman"/>
          <w:bCs/>
          <w:sz w:val="24"/>
          <w:szCs w:val="24"/>
        </w:rPr>
        <w:t>SCHOLARSHIP</w:t>
      </w:r>
    </w:p>
    <w:p w14:paraId="56799727" w14:textId="4FD8C73F" w:rsidR="00B54311" w:rsidRPr="00B4664A" w:rsidRDefault="00B4664A" w:rsidP="00410677">
      <w:pPr>
        <w:pStyle w:val="ListParagraph"/>
        <w:numPr>
          <w:ilvl w:val="0"/>
          <w:numId w:val="10"/>
        </w:numPr>
        <w:spacing w:after="0" w:line="240" w:lineRule="auto"/>
        <w:ind w:left="1080"/>
        <w:rPr>
          <w:rFonts w:cs="Times New Roman"/>
          <w:b/>
          <w:sz w:val="24"/>
          <w:szCs w:val="24"/>
        </w:rPr>
      </w:pPr>
      <w:r>
        <w:rPr>
          <w:rFonts w:cs="Times New Roman"/>
          <w:bCs/>
          <w:sz w:val="24"/>
          <w:szCs w:val="24"/>
        </w:rPr>
        <w:t>No Report</w:t>
      </w:r>
    </w:p>
    <w:p w14:paraId="4A609786" w14:textId="77777777" w:rsidR="00B4664A" w:rsidRPr="00B4664A" w:rsidRDefault="00B4664A" w:rsidP="00B4664A">
      <w:pPr>
        <w:spacing w:after="0" w:line="240" w:lineRule="auto"/>
        <w:rPr>
          <w:rFonts w:cs="Times New Roman"/>
          <w:b/>
          <w:sz w:val="24"/>
          <w:szCs w:val="24"/>
        </w:rPr>
      </w:pPr>
    </w:p>
    <w:p w14:paraId="4ABC33C2" w14:textId="2AD8B3E1" w:rsidR="00E70C1D" w:rsidRPr="00464105" w:rsidRDefault="00AE3CB0" w:rsidP="00410677">
      <w:pPr>
        <w:spacing w:after="0" w:line="240" w:lineRule="auto"/>
        <w:ind w:left="360"/>
        <w:rPr>
          <w:rFonts w:cs="Times New Roman"/>
          <w:sz w:val="24"/>
          <w:szCs w:val="24"/>
        </w:rPr>
      </w:pPr>
      <w:r w:rsidRPr="00410677">
        <w:rPr>
          <w:rFonts w:cs="Times New Roman"/>
          <w:bCs/>
          <w:sz w:val="24"/>
          <w:szCs w:val="24"/>
        </w:rPr>
        <w:t xml:space="preserve">Non-Graded </w:t>
      </w:r>
      <w:r w:rsidR="00E70C1D" w:rsidRPr="00410677">
        <w:rPr>
          <w:rFonts w:cs="Times New Roman"/>
          <w:bCs/>
          <w:sz w:val="24"/>
          <w:szCs w:val="24"/>
        </w:rPr>
        <w:t>APPEALS</w:t>
      </w:r>
      <w:r w:rsidR="00E70C1D" w:rsidRPr="00464105">
        <w:rPr>
          <w:rFonts w:cs="Times New Roman"/>
          <w:sz w:val="24"/>
          <w:szCs w:val="24"/>
        </w:rPr>
        <w:t xml:space="preserve">- Chair: Ralph Cohen </w:t>
      </w:r>
    </w:p>
    <w:p w14:paraId="33087397" w14:textId="2161A779" w:rsidR="00F542B1" w:rsidRDefault="00A93273" w:rsidP="00FA7C57">
      <w:pPr>
        <w:pStyle w:val="ListParagraph"/>
        <w:numPr>
          <w:ilvl w:val="0"/>
          <w:numId w:val="1"/>
        </w:numPr>
        <w:spacing w:after="0" w:line="240" w:lineRule="auto"/>
        <w:rPr>
          <w:rFonts w:cs="Times New Roman"/>
          <w:sz w:val="24"/>
          <w:szCs w:val="24"/>
        </w:rPr>
      </w:pPr>
      <w:r>
        <w:rPr>
          <w:rFonts w:cs="Times New Roman"/>
          <w:sz w:val="24"/>
          <w:szCs w:val="24"/>
        </w:rPr>
        <w:t>No report</w:t>
      </w:r>
    </w:p>
    <w:p w14:paraId="7C3DE94C" w14:textId="2D53FD66" w:rsidR="00160230" w:rsidRDefault="00160230" w:rsidP="004D1DEC">
      <w:pPr>
        <w:spacing w:after="0" w:line="240" w:lineRule="auto"/>
        <w:rPr>
          <w:rFonts w:cs="Times New Roman"/>
          <w:sz w:val="24"/>
          <w:szCs w:val="24"/>
        </w:rPr>
      </w:pPr>
    </w:p>
    <w:p w14:paraId="0A2CEBE7" w14:textId="77777777" w:rsidR="00AA5D43" w:rsidRDefault="00AA5D43" w:rsidP="004D1DEC">
      <w:pPr>
        <w:spacing w:after="0" w:line="240" w:lineRule="auto"/>
        <w:rPr>
          <w:rFonts w:cs="Times New Roman"/>
          <w:sz w:val="24"/>
          <w:szCs w:val="24"/>
          <w:u w:val="single"/>
        </w:rPr>
      </w:pPr>
    </w:p>
    <w:p w14:paraId="44C49BD5" w14:textId="2802532F" w:rsidR="004D1DEC" w:rsidRDefault="004D1DEC" w:rsidP="004D1DEC">
      <w:pPr>
        <w:spacing w:after="0" w:line="240" w:lineRule="auto"/>
        <w:rPr>
          <w:rFonts w:cs="Times New Roman"/>
          <w:sz w:val="24"/>
          <w:szCs w:val="24"/>
        </w:rPr>
      </w:pPr>
      <w:r>
        <w:rPr>
          <w:rFonts w:cs="Times New Roman"/>
          <w:sz w:val="24"/>
          <w:szCs w:val="24"/>
          <w:u w:val="single"/>
        </w:rPr>
        <w:t>New Business</w:t>
      </w:r>
    </w:p>
    <w:p w14:paraId="5F166EC5" w14:textId="1CA50306" w:rsidR="001F1076" w:rsidRDefault="001F1076" w:rsidP="0008509A">
      <w:pPr>
        <w:pStyle w:val="ListParagraph"/>
        <w:spacing w:after="0" w:line="240" w:lineRule="auto"/>
        <w:ind w:left="1080"/>
        <w:rPr>
          <w:rFonts w:cs="Times New Roman"/>
          <w:sz w:val="24"/>
          <w:szCs w:val="24"/>
          <w:u w:val="single"/>
        </w:rPr>
      </w:pPr>
    </w:p>
    <w:p w14:paraId="13E67570" w14:textId="2350A600" w:rsidR="00AC13A9" w:rsidRDefault="009E2497" w:rsidP="009E2497">
      <w:pPr>
        <w:pStyle w:val="ListParagraph"/>
        <w:numPr>
          <w:ilvl w:val="0"/>
          <w:numId w:val="1"/>
        </w:numPr>
        <w:spacing w:after="0" w:line="240" w:lineRule="auto"/>
        <w:rPr>
          <w:rFonts w:cs="Times New Roman"/>
          <w:sz w:val="24"/>
          <w:szCs w:val="24"/>
        </w:rPr>
      </w:pPr>
      <w:r w:rsidRPr="009E2497">
        <w:rPr>
          <w:rFonts w:cs="Times New Roman"/>
          <w:sz w:val="24"/>
          <w:szCs w:val="24"/>
        </w:rPr>
        <w:t>Addressing b</w:t>
      </w:r>
      <w:r w:rsidR="0085491E" w:rsidRPr="009E2497">
        <w:rPr>
          <w:rFonts w:cs="Times New Roman"/>
          <w:sz w:val="24"/>
          <w:szCs w:val="24"/>
        </w:rPr>
        <w:t>arriers to student admission and progress to degree</w:t>
      </w:r>
    </w:p>
    <w:p w14:paraId="67FD2032" w14:textId="55C1C699" w:rsidR="00CF77E3" w:rsidRDefault="00CF77E3" w:rsidP="00CF77E3">
      <w:pPr>
        <w:pStyle w:val="ListParagraph"/>
        <w:numPr>
          <w:ilvl w:val="1"/>
          <w:numId w:val="1"/>
        </w:numPr>
        <w:spacing w:after="0" w:line="240" w:lineRule="auto"/>
        <w:rPr>
          <w:rFonts w:cs="Times New Roman"/>
          <w:sz w:val="24"/>
          <w:szCs w:val="24"/>
        </w:rPr>
      </w:pPr>
      <w:r>
        <w:rPr>
          <w:rFonts w:cs="Times New Roman"/>
          <w:sz w:val="24"/>
          <w:szCs w:val="24"/>
        </w:rPr>
        <w:lastRenderedPageBreak/>
        <w:t>EL noted that not every student has gone through programs as easily as we would like.</w:t>
      </w:r>
    </w:p>
    <w:p w14:paraId="05ECB13B" w14:textId="45C31007" w:rsidR="00CF77E3" w:rsidRDefault="00CF77E3" w:rsidP="00CF77E3">
      <w:pPr>
        <w:pStyle w:val="ListParagraph"/>
        <w:numPr>
          <w:ilvl w:val="1"/>
          <w:numId w:val="1"/>
        </w:numPr>
        <w:spacing w:after="0" w:line="240" w:lineRule="auto"/>
        <w:rPr>
          <w:rFonts w:cs="Times New Roman"/>
          <w:sz w:val="24"/>
          <w:szCs w:val="24"/>
        </w:rPr>
      </w:pPr>
      <w:r>
        <w:rPr>
          <w:rFonts w:cs="Times New Roman"/>
          <w:sz w:val="24"/>
          <w:szCs w:val="24"/>
        </w:rPr>
        <w:t>Survey of students re: problems and try to come up with solutions</w:t>
      </w:r>
    </w:p>
    <w:p w14:paraId="674ABB40" w14:textId="43A727F9" w:rsidR="00CF77E3" w:rsidRDefault="00CF77E3" w:rsidP="00CF77E3">
      <w:pPr>
        <w:pStyle w:val="ListParagraph"/>
        <w:numPr>
          <w:ilvl w:val="2"/>
          <w:numId w:val="1"/>
        </w:numPr>
        <w:spacing w:after="0" w:line="240" w:lineRule="auto"/>
        <w:rPr>
          <w:rFonts w:cs="Times New Roman"/>
          <w:sz w:val="24"/>
          <w:szCs w:val="24"/>
        </w:rPr>
      </w:pPr>
      <w:r>
        <w:rPr>
          <w:rFonts w:cs="Times New Roman"/>
          <w:sz w:val="24"/>
          <w:szCs w:val="24"/>
        </w:rPr>
        <w:t>Response rates are terrible, and we may not be cognizant of the nature of the barriers because they are beyond our perception</w:t>
      </w:r>
    </w:p>
    <w:p w14:paraId="7EB559CA" w14:textId="5101D9D5" w:rsidR="00CF77E3" w:rsidRDefault="00CF77E3" w:rsidP="00CF77E3">
      <w:pPr>
        <w:pStyle w:val="ListParagraph"/>
        <w:numPr>
          <w:ilvl w:val="2"/>
          <w:numId w:val="1"/>
        </w:numPr>
        <w:spacing w:after="0" w:line="240" w:lineRule="auto"/>
        <w:rPr>
          <w:rFonts w:cs="Times New Roman"/>
          <w:sz w:val="24"/>
          <w:szCs w:val="24"/>
        </w:rPr>
      </w:pPr>
      <w:r>
        <w:rPr>
          <w:rFonts w:cs="Times New Roman"/>
          <w:sz w:val="24"/>
          <w:szCs w:val="24"/>
        </w:rPr>
        <w:t xml:space="preserve">EL proposed a </w:t>
      </w:r>
      <w:r w:rsidR="005E61E8">
        <w:rPr>
          <w:rFonts w:cs="Times New Roman"/>
          <w:sz w:val="24"/>
          <w:szCs w:val="24"/>
        </w:rPr>
        <w:t xml:space="preserve">draft </w:t>
      </w:r>
      <w:r>
        <w:rPr>
          <w:rFonts w:cs="Times New Roman"/>
          <w:sz w:val="24"/>
          <w:szCs w:val="24"/>
        </w:rPr>
        <w:t>questionnaire to go to program directors about how they have tackled issues previously – a collection of best practices.</w:t>
      </w:r>
      <w:r w:rsidR="005E61E8">
        <w:rPr>
          <w:rFonts w:cs="Times New Roman"/>
          <w:sz w:val="24"/>
          <w:szCs w:val="24"/>
        </w:rPr>
        <w:t xml:space="preserve"> Seeks </w:t>
      </w:r>
      <w:proofErr w:type="gramStart"/>
      <w:r w:rsidR="005E61E8">
        <w:rPr>
          <w:rFonts w:cs="Times New Roman"/>
          <w:sz w:val="24"/>
          <w:szCs w:val="24"/>
        </w:rPr>
        <w:t>committees</w:t>
      </w:r>
      <w:proofErr w:type="gramEnd"/>
      <w:r w:rsidR="005E61E8">
        <w:rPr>
          <w:rFonts w:cs="Times New Roman"/>
          <w:sz w:val="24"/>
          <w:szCs w:val="24"/>
        </w:rPr>
        <w:t xml:space="preserve"> clearance to move forward with any suggestions. LJ suggested that faculty liaisons be encouraged to help with dissemination/facilitation to programs</w:t>
      </w:r>
    </w:p>
    <w:p w14:paraId="4EA3F7E3" w14:textId="24D3F7F7" w:rsidR="00CF77E3" w:rsidRDefault="00CF77E3" w:rsidP="00CF77E3">
      <w:pPr>
        <w:pStyle w:val="ListParagraph"/>
        <w:numPr>
          <w:ilvl w:val="2"/>
          <w:numId w:val="1"/>
        </w:numPr>
        <w:spacing w:after="0" w:line="240" w:lineRule="auto"/>
        <w:rPr>
          <w:rFonts w:cs="Times New Roman"/>
          <w:sz w:val="24"/>
          <w:szCs w:val="24"/>
        </w:rPr>
      </w:pPr>
      <w:r>
        <w:rPr>
          <w:rFonts w:cs="Times New Roman"/>
          <w:sz w:val="24"/>
          <w:szCs w:val="24"/>
        </w:rPr>
        <w:t>Some of those strategies may invite others to engage in better problem solving.</w:t>
      </w:r>
    </w:p>
    <w:p w14:paraId="72DC8349" w14:textId="4D5B65E1" w:rsidR="00CF77E3" w:rsidRDefault="00CF77E3" w:rsidP="00CF77E3">
      <w:pPr>
        <w:pStyle w:val="ListParagraph"/>
        <w:numPr>
          <w:ilvl w:val="2"/>
          <w:numId w:val="1"/>
        </w:numPr>
        <w:spacing w:after="0" w:line="240" w:lineRule="auto"/>
        <w:rPr>
          <w:rFonts w:cs="Times New Roman"/>
          <w:sz w:val="24"/>
          <w:szCs w:val="24"/>
        </w:rPr>
      </w:pPr>
      <w:r>
        <w:rPr>
          <w:rFonts w:cs="Times New Roman"/>
          <w:sz w:val="24"/>
          <w:szCs w:val="24"/>
        </w:rPr>
        <w:t>This is not a survey – respond to areas or questions as appropriate</w:t>
      </w:r>
    </w:p>
    <w:p w14:paraId="46604127" w14:textId="5CF2BA86" w:rsidR="00CF77E3" w:rsidRDefault="00CF77E3" w:rsidP="00CF77E3">
      <w:pPr>
        <w:pStyle w:val="ListParagraph"/>
        <w:numPr>
          <w:ilvl w:val="2"/>
          <w:numId w:val="1"/>
        </w:numPr>
        <w:spacing w:after="0" w:line="240" w:lineRule="auto"/>
        <w:rPr>
          <w:rFonts w:cs="Times New Roman"/>
          <w:sz w:val="24"/>
          <w:szCs w:val="24"/>
        </w:rPr>
      </w:pPr>
      <w:r>
        <w:rPr>
          <w:rFonts w:cs="Times New Roman"/>
          <w:sz w:val="24"/>
          <w:szCs w:val="24"/>
        </w:rPr>
        <w:t xml:space="preserve">Inquiry into ways in which departments have eliminated or alleviated barriers or stumbling blocks </w:t>
      </w:r>
    </w:p>
    <w:p w14:paraId="66EA8AB5" w14:textId="087706D1" w:rsidR="005E61E8" w:rsidRDefault="005E61E8" w:rsidP="00CF77E3">
      <w:pPr>
        <w:pStyle w:val="ListParagraph"/>
        <w:numPr>
          <w:ilvl w:val="2"/>
          <w:numId w:val="1"/>
        </w:numPr>
        <w:spacing w:after="0" w:line="240" w:lineRule="auto"/>
        <w:rPr>
          <w:rFonts w:cs="Times New Roman"/>
          <w:sz w:val="24"/>
          <w:szCs w:val="24"/>
        </w:rPr>
      </w:pPr>
      <w:r>
        <w:rPr>
          <w:rFonts w:cs="Times New Roman"/>
          <w:sz w:val="24"/>
          <w:szCs w:val="24"/>
        </w:rPr>
        <w:t>Pat G’s office can help with matriculation, advisement connections, registration</w:t>
      </w:r>
    </w:p>
    <w:p w14:paraId="594D2BC2" w14:textId="1957D727" w:rsidR="005E61E8" w:rsidRDefault="005E61E8" w:rsidP="00CF77E3">
      <w:pPr>
        <w:pStyle w:val="ListParagraph"/>
        <w:numPr>
          <w:ilvl w:val="2"/>
          <w:numId w:val="1"/>
        </w:numPr>
        <w:spacing w:after="0" w:line="240" w:lineRule="auto"/>
        <w:rPr>
          <w:rFonts w:cs="Times New Roman"/>
          <w:sz w:val="24"/>
          <w:szCs w:val="24"/>
        </w:rPr>
      </w:pPr>
      <w:r>
        <w:rPr>
          <w:rFonts w:cs="Times New Roman"/>
          <w:sz w:val="24"/>
          <w:szCs w:val="24"/>
        </w:rPr>
        <w:t>Not everything in the questionnaire will apply or be appropriate for every program, nor will policy be applied uniformly</w:t>
      </w:r>
    </w:p>
    <w:p w14:paraId="59E5BB53" w14:textId="69E4ACFE" w:rsidR="005E61E8" w:rsidRDefault="005E61E8" w:rsidP="00CF77E3">
      <w:pPr>
        <w:pStyle w:val="ListParagraph"/>
        <w:numPr>
          <w:ilvl w:val="2"/>
          <w:numId w:val="1"/>
        </w:numPr>
        <w:spacing w:after="0" w:line="240" w:lineRule="auto"/>
        <w:rPr>
          <w:rFonts w:cs="Times New Roman"/>
          <w:sz w:val="24"/>
          <w:szCs w:val="24"/>
        </w:rPr>
      </w:pPr>
      <w:r>
        <w:rPr>
          <w:rFonts w:cs="Times New Roman"/>
          <w:sz w:val="24"/>
          <w:szCs w:val="24"/>
        </w:rPr>
        <w:t>Looking for ways and great ideas in which programs have successfully helped grad students with admissions/access, progress through the program, and program completion</w:t>
      </w:r>
      <w:r w:rsidR="00AA5D43">
        <w:rPr>
          <w:rFonts w:cs="Times New Roman"/>
          <w:sz w:val="24"/>
          <w:szCs w:val="24"/>
        </w:rPr>
        <w:t xml:space="preserve"> (see Appendix C)</w:t>
      </w:r>
    </w:p>
    <w:p w14:paraId="26CEE58F" w14:textId="4AC4C0FE" w:rsidR="005E61E8" w:rsidRDefault="005E61E8" w:rsidP="005E61E8">
      <w:pPr>
        <w:pStyle w:val="ListParagraph"/>
        <w:numPr>
          <w:ilvl w:val="1"/>
          <w:numId w:val="1"/>
        </w:numPr>
        <w:spacing w:after="0" w:line="240" w:lineRule="auto"/>
        <w:rPr>
          <w:rFonts w:cs="Times New Roman"/>
          <w:sz w:val="24"/>
          <w:szCs w:val="24"/>
        </w:rPr>
      </w:pPr>
      <w:r>
        <w:rPr>
          <w:rFonts w:cs="Times New Roman"/>
          <w:sz w:val="24"/>
          <w:szCs w:val="24"/>
        </w:rPr>
        <w:t>Once these are collected, they can be shared and programs can consider which practices might be adopted to help solve some issues for students</w:t>
      </w:r>
    </w:p>
    <w:p w14:paraId="792C9CC6" w14:textId="05BD4C93" w:rsidR="005E61E8" w:rsidRDefault="005E61E8" w:rsidP="005E61E8">
      <w:pPr>
        <w:pStyle w:val="ListParagraph"/>
        <w:numPr>
          <w:ilvl w:val="1"/>
          <w:numId w:val="1"/>
        </w:numPr>
        <w:spacing w:after="0" w:line="240" w:lineRule="auto"/>
        <w:rPr>
          <w:rFonts w:cs="Times New Roman"/>
          <w:sz w:val="24"/>
          <w:szCs w:val="24"/>
        </w:rPr>
      </w:pPr>
      <w:r>
        <w:rPr>
          <w:rFonts w:cs="Times New Roman"/>
          <w:sz w:val="24"/>
          <w:szCs w:val="24"/>
        </w:rPr>
        <w:t>MC suggested asking programs about how they are communicating with prospective students, prior to application.</w:t>
      </w:r>
    </w:p>
    <w:p w14:paraId="4A2F51EF" w14:textId="6B8F22AF" w:rsidR="005E61E8" w:rsidRDefault="005E61E8" w:rsidP="005E61E8">
      <w:pPr>
        <w:pStyle w:val="ListParagraph"/>
        <w:numPr>
          <w:ilvl w:val="0"/>
          <w:numId w:val="1"/>
        </w:numPr>
        <w:spacing w:after="0" w:line="240" w:lineRule="auto"/>
        <w:rPr>
          <w:rFonts w:cs="Times New Roman"/>
          <w:sz w:val="24"/>
          <w:szCs w:val="24"/>
        </w:rPr>
      </w:pPr>
      <w:r>
        <w:rPr>
          <w:rFonts w:cs="Times New Roman"/>
          <w:sz w:val="24"/>
          <w:szCs w:val="24"/>
        </w:rPr>
        <w:t>PG mentioned that we are planning to implement SLATE. April 30 will be go-live date. As we are considering changes to admissions process, consider also changes to new application that will be in Slate. Consider timelines, deadlines and reporting</w:t>
      </w:r>
    </w:p>
    <w:p w14:paraId="6D327401" w14:textId="2AF84CE3" w:rsidR="005E61E8" w:rsidRDefault="005E61E8" w:rsidP="005E61E8">
      <w:pPr>
        <w:pStyle w:val="ListParagraph"/>
        <w:numPr>
          <w:ilvl w:val="0"/>
          <w:numId w:val="1"/>
        </w:numPr>
        <w:spacing w:after="0" w:line="240" w:lineRule="auto"/>
        <w:rPr>
          <w:rFonts w:cs="Times New Roman"/>
          <w:sz w:val="24"/>
          <w:szCs w:val="24"/>
        </w:rPr>
      </w:pPr>
      <w:r>
        <w:rPr>
          <w:rFonts w:cs="Times New Roman"/>
          <w:sz w:val="24"/>
          <w:szCs w:val="24"/>
        </w:rPr>
        <w:t xml:space="preserve">Web Now </w:t>
      </w:r>
      <w:proofErr w:type="gramStart"/>
      <w:r>
        <w:rPr>
          <w:rFonts w:cs="Times New Roman"/>
          <w:sz w:val="24"/>
          <w:szCs w:val="24"/>
        </w:rPr>
        <w:t>issues  continue</w:t>
      </w:r>
      <w:proofErr w:type="gramEnd"/>
      <w:r>
        <w:rPr>
          <w:rFonts w:cs="Times New Roman"/>
          <w:sz w:val="24"/>
          <w:szCs w:val="24"/>
        </w:rPr>
        <w:t xml:space="preserve"> to present problems re: remote access</w:t>
      </w:r>
      <w:r w:rsidR="00A50ABB">
        <w:rPr>
          <w:rFonts w:cs="Times New Roman"/>
          <w:sz w:val="24"/>
          <w:szCs w:val="24"/>
        </w:rPr>
        <w:t xml:space="preserve"> – send PG a screenshot for help from IT</w:t>
      </w:r>
    </w:p>
    <w:p w14:paraId="12AA6D45" w14:textId="2C9914F1" w:rsidR="00A50ABB" w:rsidRDefault="00A50ABB" w:rsidP="005E61E8">
      <w:pPr>
        <w:pStyle w:val="ListParagraph"/>
        <w:numPr>
          <w:ilvl w:val="0"/>
          <w:numId w:val="1"/>
        </w:numPr>
        <w:spacing w:after="0" w:line="240" w:lineRule="auto"/>
        <w:rPr>
          <w:rFonts w:cs="Times New Roman"/>
          <w:sz w:val="24"/>
          <w:szCs w:val="24"/>
        </w:rPr>
      </w:pPr>
      <w:r>
        <w:rPr>
          <w:rFonts w:cs="Times New Roman"/>
          <w:sz w:val="24"/>
          <w:szCs w:val="24"/>
        </w:rPr>
        <w:t>PG noted that workflow will be in Slate and no longer in Web Now</w:t>
      </w:r>
    </w:p>
    <w:p w14:paraId="07C53267" w14:textId="77777777" w:rsidR="00A50ABB" w:rsidRDefault="00A50ABB" w:rsidP="00A50ABB">
      <w:pPr>
        <w:pStyle w:val="ListParagraph"/>
        <w:spacing w:after="0" w:line="240" w:lineRule="auto"/>
        <w:ind w:left="1080"/>
        <w:rPr>
          <w:rFonts w:cs="Times New Roman"/>
          <w:sz w:val="24"/>
          <w:szCs w:val="24"/>
        </w:rPr>
      </w:pPr>
    </w:p>
    <w:p w14:paraId="7E77D901" w14:textId="06946A55" w:rsidR="00A50ABB" w:rsidRDefault="00A50ABB" w:rsidP="005E61E8">
      <w:pPr>
        <w:pStyle w:val="ListParagraph"/>
        <w:numPr>
          <w:ilvl w:val="0"/>
          <w:numId w:val="1"/>
        </w:numPr>
        <w:spacing w:after="0" w:line="240" w:lineRule="auto"/>
        <w:rPr>
          <w:rFonts w:cs="Times New Roman"/>
          <w:sz w:val="24"/>
          <w:szCs w:val="24"/>
        </w:rPr>
      </w:pPr>
      <w:r>
        <w:rPr>
          <w:rFonts w:cs="Times New Roman"/>
          <w:sz w:val="24"/>
          <w:szCs w:val="24"/>
        </w:rPr>
        <w:t>Question re: Graduate Assembly:  one meeting last semester.CR anticipates that a new meeting will take place at the beginning of March.</w:t>
      </w:r>
    </w:p>
    <w:p w14:paraId="0ED246F0" w14:textId="77777777" w:rsidR="00A50ABB" w:rsidRPr="00A50ABB" w:rsidRDefault="00A50ABB" w:rsidP="00A50ABB">
      <w:pPr>
        <w:pStyle w:val="ListParagraph"/>
        <w:rPr>
          <w:rFonts w:cs="Times New Roman"/>
          <w:sz w:val="24"/>
          <w:szCs w:val="24"/>
        </w:rPr>
      </w:pPr>
    </w:p>
    <w:p w14:paraId="06C00025" w14:textId="2BD3A3B9" w:rsidR="00A50ABB" w:rsidRDefault="00A50ABB" w:rsidP="005E61E8">
      <w:pPr>
        <w:pStyle w:val="ListParagraph"/>
        <w:numPr>
          <w:ilvl w:val="0"/>
          <w:numId w:val="1"/>
        </w:numPr>
        <w:spacing w:after="0" w:line="240" w:lineRule="auto"/>
        <w:rPr>
          <w:rFonts w:cs="Times New Roman"/>
          <w:sz w:val="24"/>
          <w:szCs w:val="24"/>
        </w:rPr>
      </w:pPr>
      <w:r>
        <w:rPr>
          <w:rFonts w:cs="Times New Roman"/>
          <w:sz w:val="24"/>
          <w:szCs w:val="24"/>
        </w:rPr>
        <w:t>Look for instructions re: academic award and application form. Feedback form will be forthcoming</w:t>
      </w:r>
    </w:p>
    <w:p w14:paraId="43CCA3C8" w14:textId="77777777" w:rsidR="00AA5D43" w:rsidRPr="00AA5D43" w:rsidRDefault="00AA5D43" w:rsidP="00AA5D43">
      <w:pPr>
        <w:pStyle w:val="ListParagraph"/>
        <w:rPr>
          <w:rFonts w:cs="Times New Roman"/>
          <w:sz w:val="24"/>
          <w:szCs w:val="24"/>
        </w:rPr>
      </w:pPr>
    </w:p>
    <w:p w14:paraId="713CC7DF" w14:textId="1FE62087" w:rsidR="00AA5D43" w:rsidRDefault="00AA5D43">
      <w:pPr>
        <w:rPr>
          <w:rFonts w:cs="Times New Roman"/>
          <w:sz w:val="24"/>
          <w:szCs w:val="24"/>
        </w:rPr>
      </w:pPr>
      <w:r>
        <w:rPr>
          <w:rFonts w:cs="Times New Roman"/>
          <w:sz w:val="24"/>
          <w:szCs w:val="24"/>
        </w:rPr>
        <w:br w:type="page"/>
      </w:r>
    </w:p>
    <w:p w14:paraId="5A7AADFD" w14:textId="4EB97981" w:rsidR="00AA5D43" w:rsidRDefault="00AA5D43" w:rsidP="00AA5D43">
      <w:pPr>
        <w:pStyle w:val="ListParagraph"/>
        <w:spacing w:after="0" w:line="240" w:lineRule="auto"/>
        <w:ind w:left="0"/>
        <w:jc w:val="center"/>
        <w:rPr>
          <w:rFonts w:cs="Times New Roman"/>
          <w:sz w:val="24"/>
          <w:szCs w:val="24"/>
        </w:rPr>
      </w:pPr>
      <w:r>
        <w:rPr>
          <w:rFonts w:cs="Times New Roman"/>
          <w:sz w:val="24"/>
          <w:szCs w:val="24"/>
        </w:rPr>
        <w:lastRenderedPageBreak/>
        <w:t>APPENDIX A</w:t>
      </w:r>
    </w:p>
    <w:p w14:paraId="73E9865D" w14:textId="29433BFC" w:rsidR="00AA5D43" w:rsidRDefault="00AA5D43" w:rsidP="00AA5D43">
      <w:pPr>
        <w:spacing w:after="0" w:line="240" w:lineRule="auto"/>
        <w:rPr>
          <w:rFonts w:cs="Times New Roman"/>
          <w:sz w:val="24"/>
          <w:szCs w:val="24"/>
        </w:rPr>
      </w:pPr>
    </w:p>
    <w:p w14:paraId="0AFFFC57" w14:textId="77777777" w:rsidR="00AA5D43" w:rsidRPr="00464105" w:rsidRDefault="00AA5D43" w:rsidP="00AA5D43">
      <w:pPr>
        <w:pBdr>
          <w:top w:val="single" w:sz="4" w:space="1" w:color="auto"/>
          <w:left w:val="single" w:sz="4" w:space="4" w:color="auto"/>
          <w:bottom w:val="single" w:sz="4" w:space="1" w:color="auto"/>
          <w:right w:val="single" w:sz="4" w:space="4" w:color="auto"/>
        </w:pBdr>
        <w:spacing w:after="0" w:line="240" w:lineRule="auto"/>
        <w:jc w:val="center"/>
        <w:rPr>
          <w:rFonts w:cs="Times New Roman"/>
          <w:b/>
          <w:sz w:val="24"/>
          <w:szCs w:val="24"/>
        </w:rPr>
      </w:pPr>
      <w:r w:rsidRPr="00464105">
        <w:rPr>
          <w:rFonts w:cs="Times New Roman"/>
          <w:b/>
          <w:sz w:val="24"/>
          <w:szCs w:val="24"/>
        </w:rPr>
        <w:t xml:space="preserve">Graduate Studies Meeting AGENDA for </w:t>
      </w:r>
      <w:r>
        <w:rPr>
          <w:rFonts w:cs="Times New Roman"/>
          <w:b/>
          <w:sz w:val="24"/>
          <w:szCs w:val="24"/>
        </w:rPr>
        <w:t>February 9, 2021</w:t>
      </w:r>
    </w:p>
    <w:p w14:paraId="19805C7E" w14:textId="77777777" w:rsidR="00AA5D43" w:rsidRDefault="00AA5D43" w:rsidP="00AA5D43">
      <w:pPr>
        <w:pBdr>
          <w:top w:val="single" w:sz="4" w:space="1" w:color="auto"/>
          <w:left w:val="single" w:sz="4" w:space="4" w:color="auto"/>
          <w:bottom w:val="single" w:sz="4" w:space="1" w:color="auto"/>
          <w:right w:val="single" w:sz="4" w:space="4" w:color="auto"/>
        </w:pBdr>
        <w:spacing w:after="0" w:line="240" w:lineRule="auto"/>
        <w:jc w:val="center"/>
        <w:rPr>
          <w:rFonts w:cs="Times New Roman"/>
          <w:sz w:val="24"/>
          <w:szCs w:val="24"/>
        </w:rPr>
      </w:pPr>
      <w:r>
        <w:rPr>
          <w:rFonts w:cs="Times New Roman"/>
          <w:sz w:val="24"/>
          <w:szCs w:val="24"/>
        </w:rPr>
        <w:t>WebEx @ 3:00</w:t>
      </w:r>
    </w:p>
    <w:p w14:paraId="6C68FACE" w14:textId="77777777" w:rsidR="00AA5D43" w:rsidRDefault="00AA5D43" w:rsidP="00AA5D43">
      <w:pPr>
        <w:pBdr>
          <w:top w:val="single" w:sz="4" w:space="1" w:color="auto"/>
          <w:left w:val="single" w:sz="4" w:space="4" w:color="auto"/>
          <w:bottom w:val="single" w:sz="4" w:space="1" w:color="auto"/>
          <w:right w:val="single" w:sz="4" w:space="4" w:color="auto"/>
        </w:pBdr>
        <w:spacing w:after="0" w:line="240" w:lineRule="auto"/>
        <w:jc w:val="center"/>
        <w:rPr>
          <w:rFonts w:cs="Times New Roman"/>
          <w:sz w:val="24"/>
          <w:szCs w:val="24"/>
        </w:rPr>
      </w:pPr>
    </w:p>
    <w:p w14:paraId="126A910C" w14:textId="77777777" w:rsidR="00AA5D43" w:rsidRDefault="00AA5D43" w:rsidP="00AA5D43">
      <w:pPr>
        <w:spacing w:after="0" w:line="240" w:lineRule="auto"/>
        <w:rPr>
          <w:rFonts w:cs="Times New Roman"/>
          <w:sz w:val="24"/>
          <w:szCs w:val="24"/>
          <w:u w:val="single"/>
        </w:rPr>
      </w:pPr>
    </w:p>
    <w:p w14:paraId="1D4B3587" w14:textId="77777777" w:rsidR="00AA5D43" w:rsidRPr="00464105" w:rsidRDefault="00AA5D43" w:rsidP="00AA5D43">
      <w:pPr>
        <w:spacing w:after="0" w:line="240" w:lineRule="auto"/>
        <w:rPr>
          <w:rFonts w:cs="Times New Roman"/>
          <w:sz w:val="24"/>
          <w:szCs w:val="24"/>
        </w:rPr>
      </w:pPr>
    </w:p>
    <w:p w14:paraId="69515069" w14:textId="77777777" w:rsidR="00AA5D43" w:rsidRDefault="00AA5D43" w:rsidP="00AA5D43">
      <w:pPr>
        <w:pStyle w:val="ListParagraph"/>
        <w:numPr>
          <w:ilvl w:val="0"/>
          <w:numId w:val="3"/>
        </w:numPr>
        <w:spacing w:after="0" w:line="240" w:lineRule="auto"/>
        <w:ind w:left="360"/>
        <w:rPr>
          <w:rFonts w:cs="Times New Roman"/>
          <w:sz w:val="24"/>
          <w:szCs w:val="24"/>
        </w:rPr>
      </w:pPr>
      <w:r>
        <w:rPr>
          <w:rFonts w:cs="Times New Roman"/>
          <w:sz w:val="24"/>
          <w:szCs w:val="24"/>
        </w:rPr>
        <w:t xml:space="preserve">Minutes from </w:t>
      </w:r>
      <w:r w:rsidRPr="008358CD">
        <w:rPr>
          <w:rFonts w:cs="Times New Roman"/>
          <w:sz w:val="24"/>
          <w:szCs w:val="24"/>
        </w:rPr>
        <w:t>11/19/</w:t>
      </w:r>
      <w:r>
        <w:rPr>
          <w:rFonts w:cs="Times New Roman"/>
          <w:sz w:val="24"/>
          <w:szCs w:val="24"/>
        </w:rPr>
        <w:t>20</w:t>
      </w:r>
      <w:r w:rsidRPr="00464105">
        <w:rPr>
          <w:rFonts w:cs="Times New Roman"/>
          <w:sz w:val="24"/>
          <w:szCs w:val="24"/>
        </w:rPr>
        <w:t>; review and vote by membership</w:t>
      </w:r>
    </w:p>
    <w:p w14:paraId="6F86BA36" w14:textId="77777777" w:rsidR="00AA5D43" w:rsidRDefault="00AA5D43" w:rsidP="00AA5D43">
      <w:pPr>
        <w:spacing w:after="0" w:line="240" w:lineRule="auto"/>
        <w:rPr>
          <w:rFonts w:ascii="Calibri" w:eastAsia="Times New Roman" w:hAnsi="Calibri" w:cs="Times New Roman"/>
          <w:sz w:val="24"/>
          <w:szCs w:val="24"/>
          <w:u w:val="single"/>
          <w:shd w:val="clear" w:color="auto" w:fill="FFFFFF"/>
        </w:rPr>
      </w:pPr>
    </w:p>
    <w:p w14:paraId="1EA2A34E" w14:textId="77777777" w:rsidR="00AA5D43" w:rsidRDefault="00AA5D43" w:rsidP="00AA5D43">
      <w:pPr>
        <w:spacing w:after="0" w:line="240" w:lineRule="auto"/>
        <w:rPr>
          <w:rFonts w:ascii="Calibri" w:eastAsia="Times New Roman" w:hAnsi="Calibri" w:cs="Times New Roman"/>
          <w:sz w:val="24"/>
          <w:szCs w:val="24"/>
          <w:u w:val="single"/>
          <w:shd w:val="clear" w:color="auto" w:fill="FFFFFF"/>
        </w:rPr>
      </w:pPr>
      <w:r>
        <w:rPr>
          <w:rFonts w:ascii="Calibri" w:eastAsia="Times New Roman" w:hAnsi="Calibri" w:cs="Times New Roman"/>
          <w:sz w:val="24"/>
          <w:szCs w:val="24"/>
          <w:u w:val="single"/>
          <w:shd w:val="clear" w:color="auto" w:fill="FFFFFF"/>
        </w:rPr>
        <w:t>Announcements</w:t>
      </w:r>
    </w:p>
    <w:p w14:paraId="605F9A36" w14:textId="77777777" w:rsidR="00AA5D43" w:rsidRPr="00374828" w:rsidRDefault="00AA5D43" w:rsidP="00AA5D43">
      <w:pPr>
        <w:pStyle w:val="ListParagraph"/>
        <w:numPr>
          <w:ilvl w:val="0"/>
          <w:numId w:val="4"/>
        </w:numPr>
        <w:spacing w:after="0" w:line="240" w:lineRule="auto"/>
        <w:rPr>
          <w:rFonts w:ascii="Calibri" w:eastAsia="Times New Roman" w:hAnsi="Calibri" w:cs="Times New Roman"/>
          <w:sz w:val="24"/>
          <w:szCs w:val="24"/>
          <w:shd w:val="clear" w:color="auto" w:fill="FFFFFF"/>
        </w:rPr>
      </w:pPr>
      <w:r w:rsidRPr="00374828">
        <w:rPr>
          <w:rFonts w:ascii="Calibri" w:eastAsia="Times New Roman" w:hAnsi="Calibri" w:cs="Times New Roman"/>
          <w:sz w:val="24"/>
          <w:szCs w:val="24"/>
          <w:shd w:val="clear" w:color="auto" w:fill="FFFFFF"/>
        </w:rPr>
        <w:t>GSC Chair</w:t>
      </w:r>
      <w:r>
        <w:rPr>
          <w:rFonts w:ascii="Calibri" w:eastAsia="Times New Roman" w:hAnsi="Calibri" w:cs="Times New Roman"/>
          <w:sz w:val="24"/>
          <w:szCs w:val="24"/>
          <w:shd w:val="clear" w:color="auto" w:fill="FFFFFF"/>
        </w:rPr>
        <w:t>, Eric Leonidas</w:t>
      </w:r>
    </w:p>
    <w:p w14:paraId="4EABF045" w14:textId="77777777" w:rsidR="00AA5D43" w:rsidRPr="00374828" w:rsidRDefault="00AA5D43" w:rsidP="00AA5D43">
      <w:pPr>
        <w:pStyle w:val="ListParagraph"/>
        <w:numPr>
          <w:ilvl w:val="0"/>
          <w:numId w:val="4"/>
        </w:numPr>
        <w:spacing w:after="0" w:line="240" w:lineRule="auto"/>
        <w:rPr>
          <w:rFonts w:cs="Times New Roman"/>
          <w:sz w:val="24"/>
          <w:szCs w:val="24"/>
        </w:rPr>
      </w:pPr>
      <w:r w:rsidRPr="00374828">
        <w:rPr>
          <w:rFonts w:ascii="Calibri" w:eastAsia="Times New Roman" w:hAnsi="Calibri" w:cs="Times New Roman"/>
          <w:sz w:val="24"/>
          <w:szCs w:val="24"/>
          <w:shd w:val="clear" w:color="auto" w:fill="FFFFFF"/>
        </w:rPr>
        <w:t>Dean of Graduate Studies</w:t>
      </w:r>
      <w:r>
        <w:rPr>
          <w:rFonts w:ascii="Calibri" w:eastAsia="Times New Roman" w:hAnsi="Calibri" w:cs="Times New Roman"/>
          <w:sz w:val="24"/>
          <w:szCs w:val="24"/>
          <w:shd w:val="clear" w:color="auto" w:fill="FFFFFF"/>
        </w:rPr>
        <w:t>, Christina Robinson</w:t>
      </w:r>
    </w:p>
    <w:p w14:paraId="352D5B10" w14:textId="77777777" w:rsidR="00AA5D43" w:rsidRDefault="00AA5D43" w:rsidP="00AA5D43">
      <w:pPr>
        <w:pStyle w:val="ListParagraph"/>
        <w:numPr>
          <w:ilvl w:val="0"/>
          <w:numId w:val="4"/>
        </w:numPr>
        <w:spacing w:after="0" w:line="240" w:lineRule="auto"/>
        <w:rPr>
          <w:rFonts w:cs="Times New Roman"/>
          <w:sz w:val="24"/>
          <w:szCs w:val="24"/>
        </w:rPr>
      </w:pPr>
      <w:r w:rsidRPr="00374828">
        <w:rPr>
          <w:rFonts w:cs="Times New Roman"/>
          <w:sz w:val="24"/>
          <w:szCs w:val="24"/>
        </w:rPr>
        <w:t>Graduate Recruitment and Admissions, Director Pat Gardner</w:t>
      </w:r>
    </w:p>
    <w:p w14:paraId="280B400B" w14:textId="77777777" w:rsidR="00AA5D43" w:rsidRPr="00FE53AA" w:rsidRDefault="00AA5D43" w:rsidP="00AA5D43">
      <w:pPr>
        <w:pStyle w:val="ListParagraph"/>
        <w:spacing w:after="0" w:line="240" w:lineRule="auto"/>
        <w:rPr>
          <w:rFonts w:cs="Times New Roman"/>
          <w:sz w:val="24"/>
          <w:szCs w:val="24"/>
        </w:rPr>
      </w:pPr>
    </w:p>
    <w:p w14:paraId="52A4A78F" w14:textId="77777777" w:rsidR="00AA5D43" w:rsidRPr="00464105" w:rsidRDefault="00AA5D43" w:rsidP="00AA5D43">
      <w:pPr>
        <w:spacing w:after="0" w:line="240" w:lineRule="auto"/>
        <w:rPr>
          <w:rFonts w:cs="Times New Roman"/>
          <w:sz w:val="24"/>
          <w:szCs w:val="24"/>
          <w:u w:val="single"/>
        </w:rPr>
      </w:pPr>
      <w:r w:rsidRPr="00464105">
        <w:rPr>
          <w:rFonts w:cs="Times New Roman"/>
          <w:sz w:val="24"/>
          <w:szCs w:val="24"/>
          <w:u w:val="single"/>
        </w:rPr>
        <w:t>Standing Committees</w:t>
      </w:r>
    </w:p>
    <w:p w14:paraId="11BCF052" w14:textId="77777777" w:rsidR="00AA5D43" w:rsidRPr="00464105" w:rsidRDefault="00AA5D43" w:rsidP="00AA5D43">
      <w:pPr>
        <w:spacing w:after="0" w:line="240" w:lineRule="auto"/>
        <w:rPr>
          <w:rFonts w:cs="Times New Roman"/>
          <w:b/>
          <w:sz w:val="24"/>
          <w:szCs w:val="24"/>
        </w:rPr>
      </w:pPr>
    </w:p>
    <w:p w14:paraId="185C2553" w14:textId="77777777" w:rsidR="00AA5D43" w:rsidRPr="00464105" w:rsidRDefault="00AA5D43" w:rsidP="00AA5D43">
      <w:pPr>
        <w:spacing w:after="0" w:line="240" w:lineRule="auto"/>
        <w:ind w:left="360"/>
        <w:rPr>
          <w:rFonts w:cs="Times New Roman"/>
          <w:sz w:val="24"/>
          <w:szCs w:val="24"/>
        </w:rPr>
      </w:pPr>
      <w:r w:rsidRPr="00410677">
        <w:rPr>
          <w:rFonts w:cs="Times New Roman"/>
          <w:bCs/>
          <w:sz w:val="24"/>
          <w:szCs w:val="24"/>
        </w:rPr>
        <w:t>CURRICULUM</w:t>
      </w:r>
      <w:r w:rsidRPr="00464105">
        <w:rPr>
          <w:rFonts w:cs="Times New Roman"/>
          <w:sz w:val="24"/>
          <w:szCs w:val="24"/>
        </w:rPr>
        <w:t xml:space="preserve">- Chair:  Laura Jacobson </w:t>
      </w:r>
    </w:p>
    <w:p w14:paraId="2210A916" w14:textId="77777777" w:rsidR="00AA5D43" w:rsidRDefault="00AA5D43" w:rsidP="00AA5D43">
      <w:pPr>
        <w:pStyle w:val="ListParagraph"/>
        <w:numPr>
          <w:ilvl w:val="0"/>
          <w:numId w:val="5"/>
        </w:numPr>
        <w:spacing w:after="0" w:line="240" w:lineRule="auto"/>
        <w:ind w:left="1080"/>
        <w:rPr>
          <w:rFonts w:cs="Times New Roman"/>
          <w:sz w:val="24"/>
          <w:szCs w:val="24"/>
        </w:rPr>
      </w:pPr>
      <w:r>
        <w:rPr>
          <w:rFonts w:cs="Times New Roman"/>
          <w:sz w:val="24"/>
          <w:szCs w:val="24"/>
        </w:rPr>
        <w:t>Report from 2/4/21</w:t>
      </w:r>
    </w:p>
    <w:p w14:paraId="743372DA" w14:textId="77777777" w:rsidR="00AA5D43" w:rsidRDefault="00AA5D43" w:rsidP="00AA5D43">
      <w:pPr>
        <w:pStyle w:val="ListParagraph"/>
        <w:numPr>
          <w:ilvl w:val="0"/>
          <w:numId w:val="5"/>
        </w:numPr>
        <w:spacing w:after="0" w:line="240" w:lineRule="auto"/>
        <w:ind w:left="1080"/>
        <w:rPr>
          <w:rFonts w:cs="Times New Roman"/>
          <w:sz w:val="24"/>
          <w:szCs w:val="24"/>
        </w:rPr>
      </w:pPr>
      <w:r>
        <w:rPr>
          <w:rFonts w:cs="Times New Roman"/>
          <w:sz w:val="24"/>
          <w:szCs w:val="24"/>
        </w:rPr>
        <w:t xml:space="preserve">New Course: </w:t>
      </w:r>
      <w:hyperlink r:id="rId8" w:history="1">
        <w:r w:rsidRPr="009E2497">
          <w:rPr>
            <w:rStyle w:val="Hyperlink"/>
            <w:rFonts w:cs="Times New Roman"/>
            <w:sz w:val="24"/>
            <w:szCs w:val="24"/>
          </w:rPr>
          <w:t>TM 463 Logistics Management</w:t>
        </w:r>
      </w:hyperlink>
      <w:r>
        <w:rPr>
          <w:rFonts w:cs="Times New Roman"/>
          <w:sz w:val="24"/>
          <w:szCs w:val="24"/>
        </w:rPr>
        <w:t xml:space="preserve"> (removed from agenda)</w:t>
      </w:r>
    </w:p>
    <w:p w14:paraId="74CA086F" w14:textId="77777777" w:rsidR="00AA5D43" w:rsidRDefault="00AA5D43" w:rsidP="00AA5D43">
      <w:pPr>
        <w:pStyle w:val="ListParagraph"/>
        <w:numPr>
          <w:ilvl w:val="0"/>
          <w:numId w:val="5"/>
        </w:numPr>
        <w:spacing w:after="0" w:line="240" w:lineRule="auto"/>
        <w:ind w:left="1080"/>
        <w:rPr>
          <w:rFonts w:cs="Times New Roman"/>
          <w:sz w:val="24"/>
          <w:szCs w:val="24"/>
        </w:rPr>
      </w:pPr>
      <w:r>
        <w:rPr>
          <w:rFonts w:cs="Times New Roman"/>
          <w:sz w:val="24"/>
          <w:szCs w:val="24"/>
        </w:rPr>
        <w:t>Minor Changes (see Appendix A)</w:t>
      </w:r>
    </w:p>
    <w:p w14:paraId="05B27241" w14:textId="77777777" w:rsidR="00AA5D43" w:rsidRDefault="00AA5D43" w:rsidP="00AA5D43">
      <w:pPr>
        <w:pStyle w:val="ListParagraph"/>
        <w:numPr>
          <w:ilvl w:val="1"/>
          <w:numId w:val="5"/>
        </w:numPr>
        <w:spacing w:after="0" w:line="240" w:lineRule="auto"/>
        <w:rPr>
          <w:rFonts w:cs="Times New Roman"/>
          <w:sz w:val="24"/>
          <w:szCs w:val="24"/>
        </w:rPr>
      </w:pPr>
      <w:r>
        <w:rPr>
          <w:rFonts w:cs="Times New Roman"/>
          <w:sz w:val="24"/>
          <w:szCs w:val="24"/>
        </w:rPr>
        <w:t xml:space="preserve">MAT 519 to </w:t>
      </w:r>
      <w:r w:rsidRPr="009E2497">
        <w:rPr>
          <w:rFonts w:cs="Times New Roman"/>
          <w:sz w:val="24"/>
          <w:szCs w:val="24"/>
        </w:rPr>
        <w:t>TE 519</w:t>
      </w:r>
    </w:p>
    <w:p w14:paraId="29D5D8B1" w14:textId="77777777" w:rsidR="00AA5D43" w:rsidRDefault="00AA5D43" w:rsidP="00AA5D43">
      <w:pPr>
        <w:pStyle w:val="ListParagraph"/>
        <w:numPr>
          <w:ilvl w:val="1"/>
          <w:numId w:val="5"/>
        </w:numPr>
        <w:spacing w:after="0" w:line="240" w:lineRule="auto"/>
        <w:rPr>
          <w:rFonts w:cs="Times New Roman"/>
          <w:sz w:val="24"/>
          <w:szCs w:val="24"/>
        </w:rPr>
      </w:pPr>
      <w:r>
        <w:rPr>
          <w:rFonts w:cs="Times New Roman"/>
          <w:sz w:val="24"/>
          <w:szCs w:val="24"/>
        </w:rPr>
        <w:t xml:space="preserve">MAT 529 to </w:t>
      </w:r>
      <w:r w:rsidRPr="009E2497">
        <w:rPr>
          <w:rFonts w:cs="Times New Roman"/>
          <w:sz w:val="24"/>
          <w:szCs w:val="24"/>
        </w:rPr>
        <w:t>TE 529</w:t>
      </w:r>
    </w:p>
    <w:p w14:paraId="0BE6D72B" w14:textId="77777777" w:rsidR="00AA5D43" w:rsidRDefault="00AA5D43" w:rsidP="00AA5D43">
      <w:pPr>
        <w:pStyle w:val="ListParagraph"/>
        <w:numPr>
          <w:ilvl w:val="1"/>
          <w:numId w:val="5"/>
        </w:numPr>
        <w:spacing w:after="0" w:line="240" w:lineRule="auto"/>
        <w:rPr>
          <w:rFonts w:cs="Times New Roman"/>
          <w:sz w:val="24"/>
          <w:szCs w:val="24"/>
        </w:rPr>
      </w:pPr>
      <w:r>
        <w:rPr>
          <w:rFonts w:cs="Times New Roman"/>
          <w:sz w:val="24"/>
          <w:szCs w:val="24"/>
        </w:rPr>
        <w:t>MAT 539 to TE 539</w:t>
      </w:r>
    </w:p>
    <w:p w14:paraId="31D9506F" w14:textId="77777777" w:rsidR="00AA5D43" w:rsidRDefault="00AA5D43" w:rsidP="00AA5D43">
      <w:pPr>
        <w:spacing w:after="0" w:line="240" w:lineRule="auto"/>
        <w:ind w:left="360"/>
        <w:rPr>
          <w:rFonts w:cs="Times New Roman"/>
          <w:b/>
          <w:sz w:val="24"/>
          <w:szCs w:val="24"/>
        </w:rPr>
      </w:pPr>
    </w:p>
    <w:p w14:paraId="78EF748F" w14:textId="77777777" w:rsidR="00AA5D43" w:rsidRDefault="00AA5D43" w:rsidP="00AA5D43">
      <w:pPr>
        <w:spacing w:after="0" w:line="240" w:lineRule="auto"/>
        <w:ind w:left="360"/>
        <w:rPr>
          <w:rFonts w:cs="Times New Roman"/>
          <w:sz w:val="24"/>
          <w:szCs w:val="24"/>
        </w:rPr>
      </w:pPr>
      <w:r w:rsidRPr="00410677">
        <w:rPr>
          <w:rFonts w:cs="Times New Roman"/>
          <w:bCs/>
          <w:sz w:val="24"/>
          <w:szCs w:val="24"/>
        </w:rPr>
        <w:t>POLICY</w:t>
      </w:r>
      <w:r w:rsidRPr="00464105">
        <w:rPr>
          <w:rFonts w:cs="Times New Roman"/>
          <w:sz w:val="24"/>
          <w:szCs w:val="24"/>
        </w:rPr>
        <w:t xml:space="preserve">- Chair: Mike Davis </w:t>
      </w:r>
    </w:p>
    <w:p w14:paraId="155781AC" w14:textId="77777777" w:rsidR="00AA5D43" w:rsidRPr="009A2FD9" w:rsidRDefault="00AA5D43" w:rsidP="00AA5D43">
      <w:pPr>
        <w:pStyle w:val="ListParagraph"/>
        <w:numPr>
          <w:ilvl w:val="0"/>
          <w:numId w:val="8"/>
        </w:numPr>
        <w:spacing w:after="0" w:line="240" w:lineRule="auto"/>
        <w:ind w:left="1080"/>
        <w:rPr>
          <w:rFonts w:cs="Times New Roman"/>
          <w:sz w:val="24"/>
          <w:szCs w:val="24"/>
        </w:rPr>
      </w:pPr>
      <w:r>
        <w:rPr>
          <w:rFonts w:cs="Times New Roman"/>
          <w:sz w:val="24"/>
          <w:szCs w:val="24"/>
        </w:rPr>
        <w:t>No report</w:t>
      </w:r>
    </w:p>
    <w:p w14:paraId="5916505D" w14:textId="77777777" w:rsidR="00AA5D43" w:rsidRPr="0063570C" w:rsidRDefault="00AA5D43" w:rsidP="00AA5D43">
      <w:pPr>
        <w:spacing w:after="0" w:line="240" w:lineRule="auto"/>
        <w:ind w:left="720"/>
        <w:rPr>
          <w:rFonts w:cs="Times New Roman"/>
          <w:b/>
          <w:sz w:val="24"/>
          <w:szCs w:val="24"/>
        </w:rPr>
      </w:pPr>
    </w:p>
    <w:p w14:paraId="4815F86B" w14:textId="77777777" w:rsidR="00AA5D43" w:rsidRPr="00464105" w:rsidRDefault="00AA5D43" w:rsidP="00AA5D43">
      <w:pPr>
        <w:spacing w:after="0" w:line="240" w:lineRule="auto"/>
        <w:ind w:left="360"/>
        <w:rPr>
          <w:rFonts w:cs="Times New Roman"/>
          <w:sz w:val="24"/>
          <w:szCs w:val="24"/>
        </w:rPr>
      </w:pPr>
      <w:r>
        <w:rPr>
          <w:rFonts w:cs="Times New Roman"/>
          <w:bCs/>
          <w:sz w:val="24"/>
          <w:szCs w:val="24"/>
        </w:rPr>
        <w:t xml:space="preserve">AWARDS &amp; </w:t>
      </w:r>
      <w:r w:rsidRPr="00410677">
        <w:rPr>
          <w:rFonts w:cs="Times New Roman"/>
          <w:bCs/>
          <w:sz w:val="24"/>
          <w:szCs w:val="24"/>
        </w:rPr>
        <w:t>SCHOLARSHIP</w:t>
      </w:r>
    </w:p>
    <w:p w14:paraId="0DE80BA6" w14:textId="77777777" w:rsidR="00AA5D43" w:rsidRPr="00B4664A" w:rsidRDefault="00AA5D43" w:rsidP="00AA5D43">
      <w:pPr>
        <w:pStyle w:val="ListParagraph"/>
        <w:numPr>
          <w:ilvl w:val="0"/>
          <w:numId w:val="10"/>
        </w:numPr>
        <w:spacing w:after="0" w:line="240" w:lineRule="auto"/>
        <w:ind w:left="1080"/>
        <w:rPr>
          <w:rFonts w:cs="Times New Roman"/>
          <w:b/>
          <w:sz w:val="24"/>
          <w:szCs w:val="24"/>
        </w:rPr>
      </w:pPr>
      <w:r>
        <w:rPr>
          <w:rFonts w:cs="Times New Roman"/>
          <w:bCs/>
          <w:sz w:val="24"/>
          <w:szCs w:val="24"/>
        </w:rPr>
        <w:t>No Report</w:t>
      </w:r>
    </w:p>
    <w:p w14:paraId="1A138C90" w14:textId="77777777" w:rsidR="00AA5D43" w:rsidRPr="00B4664A" w:rsidRDefault="00AA5D43" w:rsidP="00AA5D43">
      <w:pPr>
        <w:spacing w:after="0" w:line="240" w:lineRule="auto"/>
        <w:rPr>
          <w:rFonts w:cs="Times New Roman"/>
          <w:b/>
          <w:sz w:val="24"/>
          <w:szCs w:val="24"/>
        </w:rPr>
      </w:pPr>
    </w:p>
    <w:p w14:paraId="7B043F0F" w14:textId="77777777" w:rsidR="00AA5D43" w:rsidRPr="00464105" w:rsidRDefault="00AA5D43" w:rsidP="00AA5D43">
      <w:pPr>
        <w:spacing w:after="0" w:line="240" w:lineRule="auto"/>
        <w:ind w:left="360"/>
        <w:rPr>
          <w:rFonts w:cs="Times New Roman"/>
          <w:sz w:val="24"/>
          <w:szCs w:val="24"/>
        </w:rPr>
      </w:pPr>
      <w:r w:rsidRPr="00410677">
        <w:rPr>
          <w:rFonts w:cs="Times New Roman"/>
          <w:bCs/>
          <w:sz w:val="24"/>
          <w:szCs w:val="24"/>
        </w:rPr>
        <w:t>Non-Graded APPEALS</w:t>
      </w:r>
      <w:r w:rsidRPr="00464105">
        <w:rPr>
          <w:rFonts w:cs="Times New Roman"/>
          <w:sz w:val="24"/>
          <w:szCs w:val="24"/>
        </w:rPr>
        <w:t xml:space="preserve">- Chair: Ralph Cohen </w:t>
      </w:r>
    </w:p>
    <w:p w14:paraId="6CF41EFA" w14:textId="77777777" w:rsidR="00AA5D43" w:rsidRDefault="00AA5D43" w:rsidP="00AA5D43">
      <w:pPr>
        <w:pStyle w:val="ListParagraph"/>
        <w:numPr>
          <w:ilvl w:val="0"/>
          <w:numId w:val="1"/>
        </w:numPr>
        <w:spacing w:after="0" w:line="240" w:lineRule="auto"/>
        <w:rPr>
          <w:rFonts w:cs="Times New Roman"/>
          <w:sz w:val="24"/>
          <w:szCs w:val="24"/>
        </w:rPr>
      </w:pPr>
      <w:r>
        <w:rPr>
          <w:rFonts w:cs="Times New Roman"/>
          <w:sz w:val="24"/>
          <w:szCs w:val="24"/>
        </w:rPr>
        <w:t>No report</w:t>
      </w:r>
    </w:p>
    <w:p w14:paraId="6C5558D3" w14:textId="77777777" w:rsidR="00AA5D43" w:rsidRDefault="00AA5D43" w:rsidP="00AA5D43">
      <w:pPr>
        <w:spacing w:after="0" w:line="240" w:lineRule="auto"/>
        <w:rPr>
          <w:rFonts w:cs="Times New Roman"/>
          <w:sz w:val="24"/>
          <w:szCs w:val="24"/>
        </w:rPr>
      </w:pPr>
    </w:p>
    <w:p w14:paraId="213D882C" w14:textId="77777777" w:rsidR="00AA5D43" w:rsidRDefault="00AA5D43" w:rsidP="00AA5D43">
      <w:pPr>
        <w:spacing w:after="0" w:line="240" w:lineRule="auto"/>
        <w:rPr>
          <w:rFonts w:cs="Times New Roman"/>
          <w:sz w:val="24"/>
          <w:szCs w:val="24"/>
          <w:u w:val="single"/>
        </w:rPr>
      </w:pPr>
    </w:p>
    <w:p w14:paraId="509DBAA7" w14:textId="77777777" w:rsidR="00AA5D43" w:rsidRDefault="00AA5D43" w:rsidP="00AA5D43">
      <w:pPr>
        <w:spacing w:after="0" w:line="240" w:lineRule="auto"/>
        <w:rPr>
          <w:rFonts w:cs="Times New Roman"/>
          <w:sz w:val="24"/>
          <w:szCs w:val="24"/>
        </w:rPr>
      </w:pPr>
      <w:r>
        <w:rPr>
          <w:rFonts w:cs="Times New Roman"/>
          <w:sz w:val="24"/>
          <w:szCs w:val="24"/>
          <w:u w:val="single"/>
        </w:rPr>
        <w:t>New Business</w:t>
      </w:r>
    </w:p>
    <w:p w14:paraId="4E0E7B20" w14:textId="77777777" w:rsidR="00AA5D43" w:rsidRDefault="00AA5D43" w:rsidP="00AA5D43">
      <w:pPr>
        <w:pStyle w:val="ListParagraph"/>
        <w:spacing w:after="0" w:line="240" w:lineRule="auto"/>
        <w:ind w:left="1080"/>
        <w:rPr>
          <w:rFonts w:cs="Times New Roman"/>
          <w:sz w:val="24"/>
          <w:szCs w:val="24"/>
          <w:u w:val="single"/>
        </w:rPr>
      </w:pPr>
    </w:p>
    <w:p w14:paraId="1C964807" w14:textId="77777777" w:rsidR="00AA5D43" w:rsidRDefault="00AA5D43" w:rsidP="00AA5D43">
      <w:pPr>
        <w:pStyle w:val="ListParagraph"/>
        <w:numPr>
          <w:ilvl w:val="0"/>
          <w:numId w:val="1"/>
        </w:numPr>
        <w:spacing w:after="0" w:line="240" w:lineRule="auto"/>
        <w:rPr>
          <w:rFonts w:cs="Times New Roman"/>
          <w:sz w:val="24"/>
          <w:szCs w:val="24"/>
        </w:rPr>
      </w:pPr>
      <w:r w:rsidRPr="009E2497">
        <w:rPr>
          <w:rFonts w:cs="Times New Roman"/>
          <w:sz w:val="24"/>
          <w:szCs w:val="24"/>
        </w:rPr>
        <w:t>Addressing barriers to student admission and progress to degree</w:t>
      </w:r>
    </w:p>
    <w:p w14:paraId="4C56005F" w14:textId="77777777" w:rsidR="00AA5D43" w:rsidRDefault="00AA5D43" w:rsidP="00AA5D43">
      <w:pPr>
        <w:spacing w:after="0" w:line="240" w:lineRule="auto"/>
        <w:rPr>
          <w:rFonts w:cs="Times New Roman"/>
          <w:sz w:val="24"/>
          <w:szCs w:val="24"/>
        </w:rPr>
      </w:pPr>
    </w:p>
    <w:p w14:paraId="1A590F76" w14:textId="77777777" w:rsidR="00AA5D43" w:rsidRDefault="00AA5D43" w:rsidP="00AA5D43">
      <w:pPr>
        <w:rPr>
          <w:rFonts w:cs="Times New Roman"/>
          <w:sz w:val="24"/>
          <w:szCs w:val="24"/>
        </w:rPr>
      </w:pPr>
      <w:r>
        <w:rPr>
          <w:rFonts w:cs="Times New Roman"/>
          <w:sz w:val="24"/>
          <w:szCs w:val="24"/>
        </w:rPr>
        <w:br w:type="page"/>
      </w:r>
    </w:p>
    <w:p w14:paraId="65B2D843" w14:textId="214C1B8B" w:rsidR="00AA5D43" w:rsidRDefault="00AA5D43" w:rsidP="00AA5D43">
      <w:pPr>
        <w:spacing w:after="0" w:line="240" w:lineRule="auto"/>
        <w:jc w:val="center"/>
        <w:rPr>
          <w:rFonts w:cs="Times New Roman"/>
          <w:sz w:val="24"/>
          <w:szCs w:val="24"/>
        </w:rPr>
      </w:pPr>
      <w:r>
        <w:rPr>
          <w:rFonts w:cs="Times New Roman"/>
          <w:sz w:val="24"/>
          <w:szCs w:val="24"/>
        </w:rPr>
        <w:lastRenderedPageBreak/>
        <w:t>APPENDIX A</w:t>
      </w:r>
    </w:p>
    <w:p w14:paraId="191F7D99" w14:textId="77777777" w:rsidR="00AA5D43" w:rsidRDefault="00AA5D43" w:rsidP="00AA5D43">
      <w:pPr>
        <w:rPr>
          <w:sz w:val="32"/>
          <w:szCs w:val="32"/>
        </w:rPr>
      </w:pPr>
    </w:p>
    <w:p w14:paraId="682228B4" w14:textId="77777777" w:rsidR="00AA5D43" w:rsidRDefault="00AA5D43" w:rsidP="00AA5D43">
      <w:pPr>
        <w:rPr>
          <w:sz w:val="32"/>
          <w:szCs w:val="32"/>
        </w:rPr>
      </w:pPr>
      <w:r>
        <w:rPr>
          <w:sz w:val="32"/>
          <w:szCs w:val="32"/>
        </w:rPr>
        <w:t>Curriculum Changes for Technology &amp; Engineering Education</w:t>
      </w:r>
    </w:p>
    <w:p w14:paraId="01805E3B" w14:textId="77777777" w:rsidR="00AA5D43" w:rsidRPr="002B4807" w:rsidRDefault="00AA5D43" w:rsidP="00AA5D43">
      <w:pPr>
        <w:pStyle w:val="Heading1"/>
      </w:pPr>
      <w:r w:rsidRPr="002B4807">
        <w:t xml:space="preserve">TE </w:t>
      </w:r>
      <w:proofErr w:type="gramStart"/>
      <w:r w:rsidRPr="002B4807">
        <w:t>519</w:t>
      </w:r>
      <w:r>
        <w:t>:</w:t>
      </w:r>
      <w:r w:rsidRPr="002B4807">
        <w:t>Technology</w:t>
      </w:r>
      <w:proofErr w:type="gramEnd"/>
      <w:r w:rsidRPr="002B4807">
        <w:t xml:space="preserve"> &amp; Engineering Education Practicum Advanced Studies</w:t>
      </w:r>
    </w:p>
    <w:p w14:paraId="34ABB2EF" w14:textId="77777777" w:rsidR="00AA5D43" w:rsidRPr="00B410EB" w:rsidRDefault="00AA5D43" w:rsidP="00AA5D43">
      <w:pPr>
        <w:spacing w:before="210" w:after="0" w:line="293" w:lineRule="atLeast"/>
        <w:rPr>
          <w:rFonts w:ascii="Arial" w:eastAsia="Times New Roman" w:hAnsi="Arial" w:cs="Arial"/>
          <w:color w:val="363636"/>
          <w:sz w:val="20"/>
          <w:szCs w:val="20"/>
        </w:rPr>
      </w:pPr>
      <w:r>
        <w:rPr>
          <w:rFonts w:ascii="Arial" w:eastAsia="Times New Roman" w:hAnsi="Arial" w:cs="Arial"/>
          <w:color w:val="363636"/>
          <w:sz w:val="20"/>
          <w:szCs w:val="20"/>
        </w:rPr>
        <w:t xml:space="preserve">Advanced Studies including </w:t>
      </w:r>
      <w:r w:rsidRPr="00B410EB">
        <w:rPr>
          <w:rFonts w:ascii="Arial" w:eastAsia="Times New Roman" w:hAnsi="Arial" w:cs="Arial"/>
          <w:color w:val="363636"/>
          <w:sz w:val="20"/>
          <w:szCs w:val="20"/>
        </w:rPr>
        <w:t>Organization and management of technology exhibitions and competitions for middle- and high-school students. Focus on developing children's knowledge, abilities, and leadership through extracurricular and classroom activities. Field experience required.  In accordance with CT law, districts may require criminal background and/or DCF child abuse and neglect registry checks to participate in the field experiences in this class.  Students are required to follow the background check policies of the district in which they are placed and are responsible for all associated fees.  CCSU is not responsible for district policies. Thirty hours of content area major field experience is required for teacher candidates.</w:t>
      </w:r>
    </w:p>
    <w:p w14:paraId="39FC48D4" w14:textId="77777777" w:rsidR="00AA5D43" w:rsidRDefault="00AA5D43" w:rsidP="00AA5D43">
      <w:pPr>
        <w:spacing w:before="210" w:after="60" w:line="240" w:lineRule="auto"/>
        <w:outlineLvl w:val="2"/>
        <w:rPr>
          <w:rFonts w:ascii="Arial" w:eastAsia="Times New Roman" w:hAnsi="Arial" w:cs="Arial"/>
          <w:color w:val="363636"/>
          <w:sz w:val="24"/>
          <w:szCs w:val="24"/>
        </w:rPr>
      </w:pPr>
      <w:proofErr w:type="gramStart"/>
      <w:r w:rsidRPr="00564048">
        <w:rPr>
          <w:rFonts w:ascii="Arial" w:eastAsia="Times New Roman" w:hAnsi="Arial" w:cs="Arial"/>
          <w:color w:val="363636"/>
          <w:spacing w:val="8"/>
          <w:sz w:val="24"/>
          <w:szCs w:val="24"/>
        </w:rPr>
        <w:t xml:space="preserve">Credits  </w:t>
      </w:r>
      <w:r w:rsidRPr="00564048">
        <w:rPr>
          <w:rFonts w:ascii="Arial" w:eastAsia="Times New Roman" w:hAnsi="Arial" w:cs="Arial"/>
          <w:color w:val="363636"/>
          <w:sz w:val="24"/>
          <w:szCs w:val="24"/>
        </w:rPr>
        <w:t>3</w:t>
      </w:r>
      <w:proofErr w:type="gramEnd"/>
    </w:p>
    <w:p w14:paraId="1E82AF5E" w14:textId="77777777" w:rsidR="00AA5D43" w:rsidRDefault="00AA5D43" w:rsidP="00AA5D43">
      <w:pPr>
        <w:spacing w:before="210" w:after="60" w:line="240" w:lineRule="auto"/>
        <w:outlineLvl w:val="2"/>
        <w:rPr>
          <w:rFonts w:ascii="Arial" w:eastAsia="Times New Roman" w:hAnsi="Arial" w:cs="Arial"/>
          <w:color w:val="363636"/>
          <w:sz w:val="24"/>
          <w:szCs w:val="24"/>
        </w:rPr>
      </w:pPr>
    </w:p>
    <w:p w14:paraId="168E69BD" w14:textId="77777777" w:rsidR="00AA5D43" w:rsidRPr="005970ED" w:rsidRDefault="00AA5D43" w:rsidP="00AA5D43">
      <w:pPr>
        <w:pStyle w:val="Heading1"/>
        <w:rPr>
          <w:rFonts w:ascii="Arial" w:eastAsia="Times New Roman" w:hAnsi="Arial" w:cs="Arial"/>
          <w:color w:val="363636"/>
          <w:spacing w:val="8"/>
          <w:sz w:val="24"/>
          <w:szCs w:val="24"/>
        </w:rPr>
      </w:pPr>
      <w:r w:rsidRPr="002B4807">
        <w:t>TE 529: Advanced Teaching of Technology and Engineering</w:t>
      </w:r>
    </w:p>
    <w:p w14:paraId="707B412A" w14:textId="77777777" w:rsidR="00AA5D43" w:rsidRPr="009C0866" w:rsidRDefault="00AA5D43" w:rsidP="00AA5D43">
      <w:pPr>
        <w:spacing w:before="210" w:after="0" w:line="293" w:lineRule="atLeast"/>
        <w:rPr>
          <w:rFonts w:ascii="Arial" w:eastAsia="Times New Roman" w:hAnsi="Arial" w:cs="Arial"/>
          <w:color w:val="363636"/>
          <w:sz w:val="20"/>
          <w:szCs w:val="20"/>
        </w:rPr>
      </w:pPr>
      <w:r>
        <w:rPr>
          <w:rFonts w:ascii="Arial" w:eastAsia="Times New Roman" w:hAnsi="Arial" w:cs="Arial"/>
          <w:color w:val="363636"/>
          <w:sz w:val="20"/>
          <w:szCs w:val="20"/>
        </w:rPr>
        <w:t xml:space="preserve">Advanced </w:t>
      </w:r>
      <w:r w:rsidRPr="009C0866">
        <w:rPr>
          <w:rFonts w:ascii="Arial" w:eastAsia="Times New Roman" w:hAnsi="Arial" w:cs="Arial"/>
          <w:color w:val="363636"/>
          <w:sz w:val="20"/>
          <w:szCs w:val="20"/>
        </w:rPr>
        <w:t>Develop</w:t>
      </w:r>
      <w:r>
        <w:rPr>
          <w:rFonts w:ascii="Arial" w:eastAsia="Times New Roman" w:hAnsi="Arial" w:cs="Arial"/>
          <w:color w:val="363636"/>
          <w:sz w:val="20"/>
          <w:szCs w:val="20"/>
        </w:rPr>
        <w:t xml:space="preserve">ment of </w:t>
      </w:r>
      <w:r w:rsidRPr="009C0866">
        <w:rPr>
          <w:rFonts w:ascii="Arial" w:eastAsia="Times New Roman" w:hAnsi="Arial" w:cs="Arial"/>
          <w:color w:val="363636"/>
          <w:sz w:val="20"/>
          <w:szCs w:val="20"/>
        </w:rPr>
        <w:t>background for technology and engineering student teaching and professionalism. Emphasis on the development, presentation, and evaluation of student-developed lessons and methods of student assessment, applied to K-</w:t>
      </w:r>
      <w:proofErr w:type="gramStart"/>
      <w:r w:rsidRPr="009C0866">
        <w:rPr>
          <w:rFonts w:ascii="Arial" w:eastAsia="Times New Roman" w:hAnsi="Arial" w:cs="Arial"/>
          <w:color w:val="363636"/>
          <w:sz w:val="20"/>
          <w:szCs w:val="20"/>
        </w:rPr>
        <w:t>12  technology</w:t>
      </w:r>
      <w:proofErr w:type="gramEnd"/>
      <w:r w:rsidRPr="009C0866">
        <w:rPr>
          <w:rFonts w:ascii="Arial" w:eastAsia="Times New Roman" w:hAnsi="Arial" w:cs="Arial"/>
          <w:color w:val="363636"/>
          <w:sz w:val="20"/>
          <w:szCs w:val="20"/>
        </w:rPr>
        <w:t xml:space="preserve"> and engineering laboratories.</w:t>
      </w:r>
    </w:p>
    <w:p w14:paraId="437FC95D" w14:textId="77777777" w:rsidR="00AA5D43" w:rsidRDefault="00AA5D43" w:rsidP="00AA5D43">
      <w:pPr>
        <w:spacing w:before="210" w:after="60" w:line="240" w:lineRule="auto"/>
        <w:outlineLvl w:val="2"/>
        <w:rPr>
          <w:rFonts w:ascii="Arial" w:eastAsia="Times New Roman" w:hAnsi="Arial" w:cs="Arial"/>
          <w:color w:val="363636"/>
          <w:sz w:val="24"/>
          <w:szCs w:val="24"/>
        </w:rPr>
      </w:pPr>
      <w:r w:rsidRPr="00564048">
        <w:rPr>
          <w:rFonts w:ascii="Arial" w:eastAsia="Times New Roman" w:hAnsi="Arial" w:cs="Arial"/>
          <w:color w:val="363636"/>
          <w:spacing w:val="8"/>
          <w:sz w:val="24"/>
          <w:szCs w:val="24"/>
        </w:rPr>
        <w:t xml:space="preserve">Credits </w:t>
      </w:r>
      <w:r w:rsidRPr="00564048">
        <w:rPr>
          <w:rFonts w:ascii="Arial" w:eastAsia="Times New Roman" w:hAnsi="Arial" w:cs="Arial"/>
          <w:color w:val="363636"/>
          <w:sz w:val="24"/>
          <w:szCs w:val="24"/>
        </w:rPr>
        <w:t>3</w:t>
      </w:r>
    </w:p>
    <w:p w14:paraId="185CDE36" w14:textId="77777777" w:rsidR="00AA5D43" w:rsidRPr="00564048" w:rsidRDefault="00AA5D43" w:rsidP="00AA5D43">
      <w:pPr>
        <w:spacing w:before="210" w:after="60" w:line="240" w:lineRule="auto"/>
        <w:outlineLvl w:val="2"/>
        <w:rPr>
          <w:rFonts w:ascii="Arial" w:eastAsia="Times New Roman" w:hAnsi="Arial" w:cs="Arial"/>
          <w:color w:val="363636"/>
          <w:spacing w:val="8"/>
          <w:sz w:val="24"/>
          <w:szCs w:val="24"/>
        </w:rPr>
      </w:pPr>
    </w:p>
    <w:p w14:paraId="3DC586E6" w14:textId="77777777" w:rsidR="00AA5D43" w:rsidRPr="002B4807" w:rsidRDefault="00AA5D43" w:rsidP="00AA5D43">
      <w:pPr>
        <w:pStyle w:val="Heading1"/>
      </w:pPr>
      <w:r w:rsidRPr="002B4807">
        <w:t>TE 539:  Advanced Professional Practices and Responsibilities in Technology and Engineering Education (K-12)</w:t>
      </w:r>
    </w:p>
    <w:p w14:paraId="5DD4F1C1" w14:textId="77777777" w:rsidR="00AA5D43" w:rsidRPr="00995473" w:rsidRDefault="00AA5D43" w:rsidP="00AA5D43">
      <w:pPr>
        <w:spacing w:before="210" w:after="0" w:line="293" w:lineRule="atLeast"/>
        <w:rPr>
          <w:rFonts w:ascii="Arial" w:eastAsia="Times New Roman" w:hAnsi="Arial" w:cs="Arial"/>
          <w:color w:val="363636"/>
          <w:sz w:val="20"/>
          <w:szCs w:val="20"/>
        </w:rPr>
      </w:pPr>
      <w:r>
        <w:rPr>
          <w:rFonts w:ascii="Arial" w:eastAsia="Times New Roman" w:hAnsi="Arial" w:cs="Arial"/>
          <w:color w:val="363636"/>
          <w:sz w:val="20"/>
          <w:szCs w:val="20"/>
        </w:rPr>
        <w:t xml:space="preserve">Advanced </w:t>
      </w:r>
      <w:r w:rsidRPr="00995473">
        <w:rPr>
          <w:rFonts w:ascii="Arial" w:eastAsia="Times New Roman" w:hAnsi="Arial" w:cs="Arial"/>
          <w:color w:val="363636"/>
          <w:sz w:val="20"/>
          <w:szCs w:val="20"/>
        </w:rPr>
        <w:t>Professional course which stresses preparation for student teaching, or supervised teaching, and objectives, planning techniques, and problems of teaching technology education at the secondary, middle and elementary school levels. Required of all undergraduate majors in Technology Education, and post-baccalaureate students in the Technology Education certification program. In accordance with CT law, districts may require criminal background and/or DCF child abuse and neglect registry checks to participate in the field experiences in this class.  Students are required to follow the background check policies of the district in which they are placed and are responsible for all associated fees.  CCSU is not responsible for district policies. Thirty hours of content area major field experience is required for teacher candidates.</w:t>
      </w:r>
    </w:p>
    <w:p w14:paraId="4D4B6EE6" w14:textId="77777777" w:rsidR="00AA5D43" w:rsidRPr="00564048" w:rsidRDefault="00AA5D43" w:rsidP="00AA5D43">
      <w:pPr>
        <w:spacing w:before="210" w:after="60" w:line="240" w:lineRule="auto"/>
        <w:outlineLvl w:val="2"/>
        <w:rPr>
          <w:rFonts w:ascii="Arial" w:eastAsia="Times New Roman" w:hAnsi="Arial" w:cs="Arial"/>
          <w:color w:val="363636"/>
          <w:spacing w:val="8"/>
          <w:sz w:val="24"/>
          <w:szCs w:val="24"/>
        </w:rPr>
      </w:pPr>
      <w:r w:rsidRPr="00564048">
        <w:rPr>
          <w:rFonts w:ascii="Arial" w:eastAsia="Times New Roman" w:hAnsi="Arial" w:cs="Arial"/>
          <w:color w:val="363636"/>
          <w:spacing w:val="8"/>
          <w:sz w:val="24"/>
          <w:szCs w:val="24"/>
        </w:rPr>
        <w:t>Credits 3</w:t>
      </w:r>
    </w:p>
    <w:p w14:paraId="61EA5C12" w14:textId="77777777" w:rsidR="00AA5D43" w:rsidRPr="004772AD" w:rsidRDefault="00AA5D43" w:rsidP="00AA5D43">
      <w:pPr>
        <w:spacing w:after="0" w:line="240" w:lineRule="auto"/>
        <w:rPr>
          <w:rFonts w:cs="Times New Roman"/>
          <w:sz w:val="24"/>
          <w:szCs w:val="24"/>
        </w:rPr>
      </w:pPr>
    </w:p>
    <w:p w14:paraId="1360FE14" w14:textId="396CA0ED" w:rsidR="00AA5D43" w:rsidRDefault="00AA5D43" w:rsidP="00AA5D43">
      <w:pPr>
        <w:spacing w:after="0" w:line="240" w:lineRule="auto"/>
        <w:jc w:val="center"/>
        <w:rPr>
          <w:rFonts w:cs="Times New Roman"/>
          <w:sz w:val="24"/>
          <w:szCs w:val="24"/>
        </w:rPr>
      </w:pPr>
      <w:r>
        <w:rPr>
          <w:rFonts w:cs="Times New Roman"/>
          <w:sz w:val="24"/>
          <w:szCs w:val="24"/>
        </w:rPr>
        <w:lastRenderedPageBreak/>
        <w:t>APPENDIX B</w:t>
      </w:r>
    </w:p>
    <w:p w14:paraId="17666849" w14:textId="77777777" w:rsidR="00AA5D43" w:rsidRDefault="00AA5D43" w:rsidP="00AA5D43">
      <w:pPr>
        <w:spacing w:after="0" w:line="240" w:lineRule="auto"/>
        <w:jc w:val="center"/>
        <w:rPr>
          <w:rFonts w:cs="Times New Roman"/>
          <w:sz w:val="24"/>
          <w:szCs w:val="24"/>
        </w:rPr>
      </w:pPr>
    </w:p>
    <w:p w14:paraId="2946218C" w14:textId="555E6588" w:rsidR="00AA5D43" w:rsidRPr="00AA5D43" w:rsidRDefault="00AA5D43" w:rsidP="00AA5D43">
      <w:pPr>
        <w:jc w:val="center"/>
        <w:rPr>
          <w:b/>
          <w:bCs/>
        </w:rPr>
      </w:pPr>
      <w:r w:rsidRPr="00AF77F7">
        <w:rPr>
          <w:b/>
          <w:bCs/>
        </w:rPr>
        <w:t xml:space="preserve">Graduate Student </w:t>
      </w:r>
      <w:r>
        <w:rPr>
          <w:b/>
          <w:bCs/>
        </w:rPr>
        <w:t>Achievement</w:t>
      </w:r>
      <w:r w:rsidRPr="00AF77F7">
        <w:rPr>
          <w:b/>
          <w:bCs/>
        </w:rPr>
        <w:t xml:space="preserve"> and </w:t>
      </w:r>
      <w:r>
        <w:rPr>
          <w:b/>
          <w:bCs/>
        </w:rPr>
        <w:t>Academic</w:t>
      </w:r>
      <w:r w:rsidRPr="00AF77F7">
        <w:rPr>
          <w:b/>
          <w:bCs/>
        </w:rPr>
        <w:t xml:space="preserve"> Awards</w:t>
      </w:r>
    </w:p>
    <w:p w14:paraId="4573FE72" w14:textId="2169F337" w:rsidR="00AA5D43" w:rsidRDefault="00AA5D43" w:rsidP="00AA5D43">
      <w:r>
        <w:t xml:space="preserve">The GSC Scholarship and Awards subcommittee proposes two awards to be given annually. </w:t>
      </w:r>
    </w:p>
    <w:p w14:paraId="13EEDCF2" w14:textId="78A45287" w:rsidR="00AA5D43" w:rsidRDefault="00AA5D43" w:rsidP="00AA5D43">
      <w:r>
        <w:t xml:space="preserve">Four </w:t>
      </w:r>
      <w:r w:rsidRPr="0028056E">
        <w:rPr>
          <w:b/>
          <w:bCs/>
        </w:rPr>
        <w:t>Graduate Student Achievement Awards</w:t>
      </w:r>
      <w:r>
        <w:t xml:space="preserve"> will be given, one for each of the 4 academic schools. Recipients will be awarded a $1000 scholarship, and so must have at least 2 credits remaining beyond the semester in which the award is given (Doctoral students need only have 1 credit remaining).</w:t>
      </w:r>
      <w:r w:rsidRPr="00B9258D">
        <w:t xml:space="preserve"> </w:t>
      </w:r>
      <w:r w:rsidRPr="00B26572">
        <w:t>Submissions for the Graduate Student Achievement Award will automatically count as submissions for the Academic Award (below), which will be given if a student is not chosen for the Achievement award for his or her school.</w:t>
      </w:r>
    </w:p>
    <w:p w14:paraId="646F1A86" w14:textId="7DAF8430" w:rsidR="00AA5D43" w:rsidRDefault="00AA5D43" w:rsidP="00AA5D43">
      <w:r>
        <w:t>This honor will be awarded to students who show outstanding achievement in one or more of three areas:</w:t>
      </w:r>
    </w:p>
    <w:p w14:paraId="15596B89" w14:textId="77777777" w:rsidR="00AA5D43" w:rsidRPr="00EA66E4" w:rsidRDefault="00AA5D43" w:rsidP="00AA5D43">
      <w:pPr>
        <w:pStyle w:val="ListParagraph"/>
        <w:numPr>
          <w:ilvl w:val="0"/>
          <w:numId w:val="11"/>
        </w:numPr>
        <w:spacing w:after="0" w:line="240" w:lineRule="auto"/>
        <w:rPr>
          <w:rFonts w:eastAsia="Times New Roman" w:cstheme="minorHAnsi"/>
        </w:rPr>
      </w:pPr>
      <w:r w:rsidRPr="00EA66E4">
        <w:rPr>
          <w:rFonts w:cstheme="minorHAnsi"/>
        </w:rPr>
        <w:t xml:space="preserve">Scholarly inquiry. Students will have demonstrated exceptional </w:t>
      </w:r>
      <w:r w:rsidRPr="00EA66E4">
        <w:rPr>
          <w:rFonts w:eastAsia="Times New Roman" w:cstheme="minorHAnsi"/>
          <w:color w:val="000000"/>
          <w:shd w:val="clear" w:color="auto" w:fill="FFFFFF"/>
        </w:rPr>
        <w:t>intellectual curiosity, reflective thinking, and the application of rigor in the evolving formulation of knowledge.</w:t>
      </w:r>
    </w:p>
    <w:p w14:paraId="227F2CFB" w14:textId="77777777" w:rsidR="00AA5D43" w:rsidRPr="00EA66E4" w:rsidRDefault="00AA5D43" w:rsidP="00AA5D43">
      <w:pPr>
        <w:rPr>
          <w:rFonts w:cstheme="minorHAnsi"/>
        </w:rPr>
      </w:pPr>
    </w:p>
    <w:p w14:paraId="03ED543B" w14:textId="77777777" w:rsidR="00AA5D43" w:rsidRPr="00EA66E4" w:rsidRDefault="00AA5D43" w:rsidP="00AA5D43">
      <w:pPr>
        <w:pStyle w:val="ListParagraph"/>
        <w:numPr>
          <w:ilvl w:val="0"/>
          <w:numId w:val="11"/>
        </w:numPr>
        <w:spacing w:after="0" w:line="240" w:lineRule="auto"/>
        <w:rPr>
          <w:rFonts w:eastAsia="Times New Roman" w:cstheme="minorHAnsi"/>
        </w:rPr>
      </w:pPr>
      <w:r w:rsidRPr="00EA66E4">
        <w:rPr>
          <w:rFonts w:cstheme="minorHAnsi"/>
        </w:rPr>
        <w:t xml:space="preserve">Leadership. Students will have demonstrated </w:t>
      </w:r>
      <w:r w:rsidRPr="00EA66E4">
        <w:rPr>
          <w:rFonts w:eastAsia="Times New Roman" w:cstheme="minorHAnsi"/>
          <w:color w:val="000000"/>
          <w:shd w:val="clear" w:color="auto" w:fill="FFFFFF"/>
        </w:rPr>
        <w:t>initiative for shaping the direction of their disciplines by modeling high standards of professional behavior and motivating others to do the same.</w:t>
      </w:r>
    </w:p>
    <w:p w14:paraId="42C51401" w14:textId="77777777" w:rsidR="00AA5D43" w:rsidRPr="00EA66E4" w:rsidRDefault="00AA5D43" w:rsidP="00AA5D43">
      <w:pPr>
        <w:rPr>
          <w:rFonts w:cstheme="minorHAnsi"/>
        </w:rPr>
      </w:pPr>
    </w:p>
    <w:p w14:paraId="1D9D4986" w14:textId="77777777" w:rsidR="00AA5D43" w:rsidRDefault="00AA5D43" w:rsidP="00AA5D43">
      <w:pPr>
        <w:pStyle w:val="ListParagraph"/>
        <w:numPr>
          <w:ilvl w:val="0"/>
          <w:numId w:val="11"/>
        </w:numPr>
        <w:spacing w:after="0" w:line="240" w:lineRule="auto"/>
        <w:rPr>
          <w:rFonts w:cstheme="minorHAnsi"/>
        </w:rPr>
      </w:pPr>
      <w:r w:rsidRPr="00EA66E4">
        <w:rPr>
          <w:rFonts w:cstheme="minorHAnsi"/>
        </w:rPr>
        <w:t xml:space="preserve">Community Engagement. Students will have endeavored to address the educational, social-cultural and economic needs of </w:t>
      </w:r>
      <w:r>
        <w:rPr>
          <w:rFonts w:cstheme="minorHAnsi"/>
        </w:rPr>
        <w:t>their</w:t>
      </w:r>
      <w:r w:rsidRPr="00EA66E4">
        <w:rPr>
          <w:rFonts w:cstheme="minorHAnsi"/>
        </w:rPr>
        <w:t xml:space="preserve"> communities, whether on campus or within the broader region. </w:t>
      </w:r>
    </w:p>
    <w:p w14:paraId="361A6762" w14:textId="77777777" w:rsidR="00AA5D43" w:rsidRPr="00496527" w:rsidRDefault="00AA5D43" w:rsidP="00AA5D43">
      <w:pPr>
        <w:pStyle w:val="ListParagraph"/>
        <w:rPr>
          <w:rFonts w:cstheme="minorHAnsi"/>
        </w:rPr>
      </w:pPr>
    </w:p>
    <w:p w14:paraId="2DFCDBF1" w14:textId="77777777" w:rsidR="00AA5D43" w:rsidRPr="00B074FF" w:rsidRDefault="00AA5D43" w:rsidP="00AA5D43">
      <w:pPr>
        <w:rPr>
          <w:rFonts w:cstheme="minorHAnsi"/>
        </w:rPr>
      </w:pPr>
      <w:r>
        <w:rPr>
          <w:rFonts w:cstheme="minorHAnsi"/>
        </w:rPr>
        <w:t>Individual programs will submit an applicant's name along with the name of a faculty reference. The School of Graduate Studies will contact the student and ask for a 500-word statement describing achievement in one or more of the three areas. SGS will also contact the faculty referee and ask for a letter of support. The Awards subcommittee will use both the statement and letter to make its decisions. Candidates lacking either the statement or letter will not be considered for the award but will be named the Academic Award winner for their respective programs.</w:t>
      </w:r>
    </w:p>
    <w:p w14:paraId="588E6F03" w14:textId="77777777" w:rsidR="00AA5D43" w:rsidRDefault="00AA5D43" w:rsidP="00AA5D43"/>
    <w:p w14:paraId="69BED780" w14:textId="516F1169" w:rsidR="00AA5D43" w:rsidRDefault="00AA5D43" w:rsidP="00AA5D43">
      <w:r>
        <w:t xml:space="preserve">A </w:t>
      </w:r>
      <w:r w:rsidRPr="0028056E">
        <w:rPr>
          <w:b/>
          <w:bCs/>
        </w:rPr>
        <w:t>Graduate Student Academic Award</w:t>
      </w:r>
      <w:r>
        <w:t xml:space="preserve"> will be available for each degree program to grant to one qualified student. The criteria for candidates will be the same as in past years, though the award will be strictly ceremonial (no scholarship). However, the winners will be invited to an awards dinner, where they will be presented by a faculty member to family, friends and colleagues and given a certificate. Students need not have any credits left to take after the semester in which the award is given.</w:t>
      </w:r>
    </w:p>
    <w:p w14:paraId="595E3C5D" w14:textId="77777777" w:rsidR="00AA5D43" w:rsidRDefault="00AA5D43" w:rsidP="00AA5D43">
      <w:r>
        <w:t xml:space="preserve">Faculty will select an Academic Award winner from a list of qualified candidates prepared by the School of Graduate Studies; a faculty member will present the award at the ceremony should the student elect </w:t>
      </w:r>
      <w:r>
        <w:lastRenderedPageBreak/>
        <w:t>to attend. Programs that have submitted a student for the Achievement award may not nominate a second student for the Academic award.</w:t>
      </w:r>
    </w:p>
    <w:p w14:paraId="40EF4A15" w14:textId="0A04D229" w:rsidR="00AA5D43" w:rsidRDefault="00AA5D43">
      <w:pPr>
        <w:rPr>
          <w:rFonts w:cs="Times New Roman"/>
          <w:sz w:val="24"/>
          <w:szCs w:val="24"/>
        </w:rPr>
      </w:pPr>
      <w:r>
        <w:rPr>
          <w:rFonts w:cs="Times New Roman"/>
          <w:sz w:val="24"/>
          <w:szCs w:val="24"/>
        </w:rPr>
        <w:br w:type="page"/>
      </w:r>
    </w:p>
    <w:p w14:paraId="75FF2D28" w14:textId="72396103" w:rsidR="00AA5D43" w:rsidRDefault="00AA5D43" w:rsidP="00AA5D43">
      <w:pPr>
        <w:spacing w:after="0" w:line="240" w:lineRule="auto"/>
        <w:jc w:val="center"/>
        <w:rPr>
          <w:rFonts w:cs="Times New Roman"/>
          <w:sz w:val="24"/>
          <w:szCs w:val="24"/>
        </w:rPr>
      </w:pPr>
      <w:r>
        <w:rPr>
          <w:rFonts w:cs="Times New Roman"/>
          <w:sz w:val="24"/>
          <w:szCs w:val="24"/>
        </w:rPr>
        <w:lastRenderedPageBreak/>
        <w:t>APPENDIX C</w:t>
      </w:r>
    </w:p>
    <w:p w14:paraId="1E4B99F7" w14:textId="77777777" w:rsidR="00AA5D43" w:rsidRDefault="00AA5D43" w:rsidP="00AA5D43">
      <w:pPr>
        <w:spacing w:after="0" w:line="240" w:lineRule="auto"/>
        <w:jc w:val="center"/>
        <w:rPr>
          <w:rFonts w:cs="Times New Roman"/>
          <w:sz w:val="24"/>
          <w:szCs w:val="24"/>
        </w:rPr>
      </w:pPr>
    </w:p>
    <w:p w14:paraId="16D9902D" w14:textId="2CFBB93F" w:rsidR="00AA5D43" w:rsidRDefault="00AA5D43" w:rsidP="00AA5D43">
      <w:pPr>
        <w:rPr>
          <w:i/>
          <w:iCs/>
        </w:rPr>
      </w:pPr>
      <w:r>
        <w:t xml:space="preserve">The Graduate Studies Committee is looking for programs to share successes they have had in encouraging students to enter and complete degree or credential programs. </w:t>
      </w:r>
      <w:r w:rsidRPr="006661B8">
        <w:rPr>
          <w:u w:val="single"/>
        </w:rPr>
        <w:t>This is not a survey</w:t>
      </w:r>
      <w:r>
        <w:t xml:space="preserve">: </w:t>
      </w:r>
      <w:r>
        <w:rPr>
          <w:i/>
          <w:iCs/>
        </w:rPr>
        <w:t>you do not have to answer all of the questions below!</w:t>
      </w:r>
    </w:p>
    <w:p w14:paraId="55F35880" w14:textId="4FFE6008" w:rsidR="00AA5D43" w:rsidRDefault="00AA5D43" w:rsidP="00AA5D43">
      <w:r>
        <w:t xml:space="preserve">Please take a minute to brag. Let us know what you have done in </w:t>
      </w:r>
      <w:r w:rsidRPr="00857E8B">
        <w:rPr>
          <w:i/>
          <w:iCs/>
        </w:rPr>
        <w:t>any</w:t>
      </w:r>
      <w:r>
        <w:t xml:space="preserve"> of the following that has benefited your students and your program overall.</w:t>
      </w:r>
    </w:p>
    <w:p w14:paraId="06F14D5F" w14:textId="6CB6EAF2" w:rsidR="00AA5D43" w:rsidRPr="00AA5D43" w:rsidRDefault="00AA5D43" w:rsidP="00AA5D43">
      <w:pPr>
        <w:rPr>
          <w:b/>
          <w:bCs/>
        </w:rPr>
      </w:pPr>
      <w:r w:rsidRPr="005B7E02">
        <w:rPr>
          <w:b/>
          <w:bCs/>
        </w:rPr>
        <w:t>1. Admissions</w:t>
      </w:r>
    </w:p>
    <w:p w14:paraId="7231E371" w14:textId="77777777" w:rsidR="00AA5D43" w:rsidRDefault="00AA5D43" w:rsidP="00AA5D43">
      <w:pPr>
        <w:pStyle w:val="ListParagraph"/>
        <w:numPr>
          <w:ilvl w:val="0"/>
          <w:numId w:val="12"/>
        </w:numPr>
        <w:spacing w:after="0" w:line="240" w:lineRule="auto"/>
      </w:pPr>
      <w:r>
        <w:t>Requirements</w:t>
      </w:r>
    </w:p>
    <w:p w14:paraId="7FA4419C" w14:textId="25004E35" w:rsidR="00AA5D43" w:rsidRDefault="00AA5D43" w:rsidP="00AA5D43">
      <w:pPr>
        <w:ind w:left="1440"/>
      </w:pPr>
      <w:r>
        <w:t xml:space="preserve">What have you successfully eliminated from your list of requirements? </w:t>
      </w:r>
    </w:p>
    <w:p w14:paraId="76C3DD77" w14:textId="4060302A" w:rsidR="00AA5D43" w:rsidRDefault="00AA5D43" w:rsidP="00AA5D43">
      <w:pPr>
        <w:ind w:left="1440"/>
      </w:pPr>
      <w:r>
        <w:t>Automated admission: Would you consider setting criteria to allow the Office of Graduate Recruitment and Admissions to admit students (or, alternatively, conditions under which you would require fewer requirements)?</w:t>
      </w:r>
    </w:p>
    <w:p w14:paraId="53140C00" w14:textId="77777777" w:rsidR="00AA5D43" w:rsidRDefault="00AA5D43" w:rsidP="00AA5D43">
      <w:pPr>
        <w:pStyle w:val="ListParagraph"/>
        <w:numPr>
          <w:ilvl w:val="0"/>
          <w:numId w:val="12"/>
        </w:numPr>
        <w:spacing w:after="0" w:line="240" w:lineRule="auto"/>
      </w:pPr>
      <w:r>
        <w:t>Evaluation Process</w:t>
      </w:r>
    </w:p>
    <w:p w14:paraId="39C6E3C7" w14:textId="4524849D" w:rsidR="00AA5D43" w:rsidRDefault="00AA5D43" w:rsidP="00AA5D43">
      <w:pPr>
        <w:ind w:left="1440"/>
      </w:pPr>
      <w:r>
        <w:t>Have you done anything to streamline the process of evaluating applicants and reporting decisions?</w:t>
      </w:r>
    </w:p>
    <w:p w14:paraId="1E1D2BC0" w14:textId="77777777" w:rsidR="00AA5D43" w:rsidRDefault="00AA5D43" w:rsidP="00AA5D43">
      <w:pPr>
        <w:pStyle w:val="ListParagraph"/>
        <w:numPr>
          <w:ilvl w:val="0"/>
          <w:numId w:val="12"/>
        </w:numPr>
        <w:spacing w:after="0" w:line="240" w:lineRule="auto"/>
      </w:pPr>
      <w:r>
        <w:t>Initial advising and registration.</w:t>
      </w:r>
    </w:p>
    <w:p w14:paraId="387F8295" w14:textId="17C5128F" w:rsidR="00AA5D43" w:rsidRDefault="00AA5D43" w:rsidP="00AA5D43">
      <w:pPr>
        <w:ind w:left="1440"/>
      </w:pPr>
      <w:r>
        <w:t>What successes have you had in encouraging students to matriculate, connecting them to advisors, orienting them to your program, or getting them registered?</w:t>
      </w:r>
    </w:p>
    <w:p w14:paraId="2D2E81B9" w14:textId="7E65C07A" w:rsidR="00AA5D43" w:rsidRPr="00AA5D43" w:rsidRDefault="00AA5D43" w:rsidP="00AA5D43">
      <w:pPr>
        <w:rPr>
          <w:b/>
          <w:bCs/>
        </w:rPr>
      </w:pPr>
      <w:r w:rsidRPr="009C63B1">
        <w:rPr>
          <w:b/>
          <w:bCs/>
        </w:rPr>
        <w:t>2. Progress through the Program</w:t>
      </w:r>
    </w:p>
    <w:p w14:paraId="6C336853" w14:textId="77777777" w:rsidR="00AA5D43" w:rsidRDefault="00AA5D43" w:rsidP="00AA5D43">
      <w:pPr>
        <w:pStyle w:val="ListParagraph"/>
        <w:numPr>
          <w:ilvl w:val="0"/>
          <w:numId w:val="12"/>
        </w:numPr>
        <w:spacing w:after="0" w:line="240" w:lineRule="auto"/>
      </w:pPr>
      <w:r>
        <w:t>Course offerings and scheduling</w:t>
      </w:r>
    </w:p>
    <w:p w14:paraId="3A8FC7A2" w14:textId="209601EE" w:rsidR="00AA5D43" w:rsidRDefault="00AA5D43" w:rsidP="00AA5D43">
      <w:pPr>
        <w:ind w:left="1440"/>
      </w:pPr>
      <w:r>
        <w:t>Have you experienced any problems with offering courses when needed for students to progress (and if so, how have you addressed these)?</w:t>
      </w:r>
    </w:p>
    <w:p w14:paraId="38EA66D2" w14:textId="77777777" w:rsidR="00AA5D43" w:rsidRDefault="00AA5D43" w:rsidP="00AA5D43">
      <w:pPr>
        <w:pStyle w:val="ListParagraph"/>
        <w:numPr>
          <w:ilvl w:val="0"/>
          <w:numId w:val="12"/>
        </w:numPr>
        <w:spacing w:after="0" w:line="240" w:lineRule="auto"/>
      </w:pPr>
      <w:r>
        <w:t>Course Delivery</w:t>
      </w:r>
    </w:p>
    <w:p w14:paraId="6592E4F4" w14:textId="35D4D9CF" w:rsidR="00AA5D43" w:rsidRDefault="00AA5D43" w:rsidP="00AA5D43">
      <w:pPr>
        <w:ind w:left="1440"/>
      </w:pPr>
      <w:r>
        <w:t>What changes have you made in your mode of delivery—where you offer courses, in what format (e.g., online or hybrid), or when (time in day, which semester)?</w:t>
      </w:r>
    </w:p>
    <w:p w14:paraId="4F6640E0" w14:textId="77777777" w:rsidR="00AA5D43" w:rsidRDefault="00AA5D43" w:rsidP="00AA5D43">
      <w:pPr>
        <w:pStyle w:val="ListParagraph"/>
        <w:numPr>
          <w:ilvl w:val="0"/>
          <w:numId w:val="12"/>
        </w:numPr>
        <w:spacing w:after="0" w:line="240" w:lineRule="auto"/>
      </w:pPr>
      <w:r>
        <w:t>Enrollment</w:t>
      </w:r>
    </w:p>
    <w:p w14:paraId="76CEA6F2" w14:textId="41B4A594" w:rsidR="00AA5D43" w:rsidRDefault="00AA5D43" w:rsidP="00AA5D43">
      <w:pPr>
        <w:ind w:left="1440"/>
      </w:pPr>
      <w:r>
        <w:t>What difficulties have you encountered, and measures have you taken to support course enrollment?</w:t>
      </w:r>
    </w:p>
    <w:p w14:paraId="70E7927D" w14:textId="77777777" w:rsidR="00AA5D43" w:rsidRDefault="00AA5D43" w:rsidP="00AA5D43">
      <w:pPr>
        <w:pStyle w:val="ListParagraph"/>
        <w:numPr>
          <w:ilvl w:val="0"/>
          <w:numId w:val="12"/>
        </w:numPr>
        <w:spacing w:after="0" w:line="240" w:lineRule="auto"/>
      </w:pPr>
      <w:r>
        <w:t>Financial support</w:t>
      </w:r>
    </w:p>
    <w:p w14:paraId="5C14F725" w14:textId="4A40EE44" w:rsidR="00AA5D43" w:rsidRPr="00AA5D43" w:rsidRDefault="00AA5D43" w:rsidP="00AA5D43">
      <w:pPr>
        <w:ind w:left="1440"/>
      </w:pPr>
      <w:r>
        <w:t>How have you helped students to obtain financial support, whether through assistantships, foundation funding, external sources, or some other?</w:t>
      </w:r>
    </w:p>
    <w:p w14:paraId="3D024B67" w14:textId="380175D4" w:rsidR="00AA5D43" w:rsidRPr="00AA5D43" w:rsidRDefault="00AA5D43" w:rsidP="00AA5D43">
      <w:pPr>
        <w:rPr>
          <w:b/>
          <w:bCs/>
        </w:rPr>
      </w:pPr>
      <w:r w:rsidRPr="00624899">
        <w:rPr>
          <w:b/>
          <w:bCs/>
        </w:rPr>
        <w:t>3. Program Completion</w:t>
      </w:r>
    </w:p>
    <w:p w14:paraId="1C139586" w14:textId="77777777" w:rsidR="00AA5D43" w:rsidRDefault="00AA5D43" w:rsidP="00AA5D43">
      <w:pPr>
        <w:pStyle w:val="ListParagraph"/>
        <w:numPr>
          <w:ilvl w:val="0"/>
          <w:numId w:val="12"/>
        </w:numPr>
        <w:spacing w:after="0" w:line="240" w:lineRule="auto"/>
      </w:pPr>
      <w:r>
        <w:t>Retention</w:t>
      </w:r>
    </w:p>
    <w:p w14:paraId="365BE6C2" w14:textId="77777777" w:rsidR="00AA5D43" w:rsidRDefault="00AA5D43" w:rsidP="00AA5D43">
      <w:pPr>
        <w:ind w:left="1440"/>
      </w:pPr>
      <w:r>
        <w:t>What productive steps have you taken recently to strengthen retention?</w:t>
      </w:r>
    </w:p>
    <w:p w14:paraId="7EB07957" w14:textId="77777777" w:rsidR="00AA5D43" w:rsidRDefault="00AA5D43" w:rsidP="00AA5D43"/>
    <w:p w14:paraId="532BE8C7" w14:textId="77777777" w:rsidR="00AA5D43" w:rsidRDefault="00AA5D43" w:rsidP="00AA5D43">
      <w:pPr>
        <w:pStyle w:val="ListParagraph"/>
        <w:numPr>
          <w:ilvl w:val="0"/>
          <w:numId w:val="12"/>
        </w:numPr>
        <w:spacing w:after="0" w:line="240" w:lineRule="auto"/>
      </w:pPr>
      <w:r>
        <w:lastRenderedPageBreak/>
        <w:t>Capstone</w:t>
      </w:r>
    </w:p>
    <w:p w14:paraId="568E02F7" w14:textId="77777777" w:rsidR="00AA5D43" w:rsidRDefault="00AA5D43" w:rsidP="00AA5D43">
      <w:pPr>
        <w:ind w:left="1440"/>
      </w:pPr>
      <w:r>
        <w:t>What difficulties do your students face in completing their capstone(s), and what successes have you had in streamlining the process, incentivizing students, or otherwise supporting the completion of your programs?</w:t>
      </w:r>
    </w:p>
    <w:p w14:paraId="5F033CDE" w14:textId="77777777" w:rsidR="00AA5D43" w:rsidRPr="00AA5D43" w:rsidRDefault="00AA5D43" w:rsidP="00AA5D43">
      <w:pPr>
        <w:spacing w:after="0" w:line="240" w:lineRule="auto"/>
        <w:rPr>
          <w:rFonts w:cs="Times New Roman"/>
          <w:sz w:val="24"/>
          <w:szCs w:val="24"/>
        </w:rPr>
      </w:pPr>
    </w:p>
    <w:sectPr w:rsidR="00AA5D43" w:rsidRPr="00AA5D43" w:rsidSect="001F1076">
      <w:headerReference w:type="even" r:id="rId9"/>
      <w:headerReference w:type="default" r:id="rId10"/>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3507F" w14:textId="77777777" w:rsidR="006F171E" w:rsidRDefault="006F171E" w:rsidP="0080253D">
      <w:pPr>
        <w:spacing w:after="0" w:line="240" w:lineRule="auto"/>
      </w:pPr>
      <w:r>
        <w:separator/>
      </w:r>
    </w:p>
  </w:endnote>
  <w:endnote w:type="continuationSeparator" w:id="0">
    <w:p w14:paraId="6B158176" w14:textId="77777777" w:rsidR="006F171E" w:rsidRDefault="006F171E" w:rsidP="00802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662F8" w14:textId="77777777" w:rsidR="006F171E" w:rsidRDefault="006F171E" w:rsidP="0080253D">
      <w:pPr>
        <w:spacing w:after="0" w:line="240" w:lineRule="auto"/>
      </w:pPr>
      <w:r>
        <w:separator/>
      </w:r>
    </w:p>
  </w:footnote>
  <w:footnote w:type="continuationSeparator" w:id="0">
    <w:p w14:paraId="3FB5CFB5" w14:textId="77777777" w:rsidR="006F171E" w:rsidRDefault="006F171E" w:rsidP="00802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BD35B" w14:textId="77777777" w:rsidR="00FD685D" w:rsidRDefault="00FD685D" w:rsidP="00E077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C841B7" w14:textId="77777777" w:rsidR="00FD685D" w:rsidRDefault="00FD685D" w:rsidP="0080253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84FCC" w14:textId="77777777" w:rsidR="00FD685D" w:rsidRDefault="00FD685D" w:rsidP="0080253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D7D2D"/>
    <w:multiLevelType w:val="hybridMultilevel"/>
    <w:tmpl w:val="0AC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A1955"/>
    <w:multiLevelType w:val="hybridMultilevel"/>
    <w:tmpl w:val="05B2C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14957"/>
    <w:multiLevelType w:val="hybridMultilevel"/>
    <w:tmpl w:val="0B8C3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9E3D95"/>
    <w:multiLevelType w:val="hybridMultilevel"/>
    <w:tmpl w:val="9D426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383064"/>
    <w:multiLevelType w:val="hybridMultilevel"/>
    <w:tmpl w:val="49666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8A06D4"/>
    <w:multiLevelType w:val="hybridMultilevel"/>
    <w:tmpl w:val="C34CF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14363A"/>
    <w:multiLevelType w:val="hybridMultilevel"/>
    <w:tmpl w:val="EFF8A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E521B7"/>
    <w:multiLevelType w:val="hybridMultilevel"/>
    <w:tmpl w:val="65CE0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B47124"/>
    <w:multiLevelType w:val="hybridMultilevel"/>
    <w:tmpl w:val="6164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8278D1"/>
    <w:multiLevelType w:val="multilevel"/>
    <w:tmpl w:val="8D22C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EF1488"/>
    <w:multiLevelType w:val="hybridMultilevel"/>
    <w:tmpl w:val="687A9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D937FB"/>
    <w:multiLevelType w:val="hybridMultilevel"/>
    <w:tmpl w:val="940AB2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2"/>
  </w:num>
  <w:num w:numId="3">
    <w:abstractNumId w:val="4"/>
  </w:num>
  <w:num w:numId="4">
    <w:abstractNumId w:val="5"/>
  </w:num>
  <w:num w:numId="5">
    <w:abstractNumId w:val="7"/>
  </w:num>
  <w:num w:numId="6">
    <w:abstractNumId w:val="8"/>
  </w:num>
  <w:num w:numId="7">
    <w:abstractNumId w:val="1"/>
  </w:num>
  <w:num w:numId="8">
    <w:abstractNumId w:val="3"/>
  </w:num>
  <w:num w:numId="9">
    <w:abstractNumId w:val="9"/>
  </w:num>
  <w:num w:numId="10">
    <w:abstractNumId w:val="6"/>
  </w:num>
  <w:num w:numId="11">
    <w:abstractNumId w:val="0"/>
  </w:num>
  <w:num w:numId="1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C1D"/>
    <w:rsid w:val="00003DDC"/>
    <w:rsid w:val="00012973"/>
    <w:rsid w:val="0002169F"/>
    <w:rsid w:val="00030624"/>
    <w:rsid w:val="00031894"/>
    <w:rsid w:val="00037B8D"/>
    <w:rsid w:val="00044C99"/>
    <w:rsid w:val="00047BE0"/>
    <w:rsid w:val="00056EAB"/>
    <w:rsid w:val="00074726"/>
    <w:rsid w:val="0008509A"/>
    <w:rsid w:val="0009161D"/>
    <w:rsid w:val="0009565A"/>
    <w:rsid w:val="000B04FD"/>
    <w:rsid w:val="000C6041"/>
    <w:rsid w:val="000D23D6"/>
    <w:rsid w:val="000E719F"/>
    <w:rsid w:val="000E7902"/>
    <w:rsid w:val="000F0DCB"/>
    <w:rsid w:val="001001DF"/>
    <w:rsid w:val="00105A72"/>
    <w:rsid w:val="0011215B"/>
    <w:rsid w:val="00113063"/>
    <w:rsid w:val="001210A0"/>
    <w:rsid w:val="00132625"/>
    <w:rsid w:val="00132E7A"/>
    <w:rsid w:val="00135D5E"/>
    <w:rsid w:val="001378F3"/>
    <w:rsid w:val="00145BDD"/>
    <w:rsid w:val="001538B4"/>
    <w:rsid w:val="001560BE"/>
    <w:rsid w:val="00160230"/>
    <w:rsid w:val="0017163E"/>
    <w:rsid w:val="00190BF0"/>
    <w:rsid w:val="001919F5"/>
    <w:rsid w:val="00192539"/>
    <w:rsid w:val="001A671B"/>
    <w:rsid w:val="001B3FD0"/>
    <w:rsid w:val="001B51D6"/>
    <w:rsid w:val="001D7594"/>
    <w:rsid w:val="001E27CA"/>
    <w:rsid w:val="001E4880"/>
    <w:rsid w:val="001E6421"/>
    <w:rsid w:val="001F1076"/>
    <w:rsid w:val="001F4C17"/>
    <w:rsid w:val="002003AF"/>
    <w:rsid w:val="0020583F"/>
    <w:rsid w:val="00212551"/>
    <w:rsid w:val="002310B6"/>
    <w:rsid w:val="0023488C"/>
    <w:rsid w:val="002367FF"/>
    <w:rsid w:val="002508A0"/>
    <w:rsid w:val="00253F44"/>
    <w:rsid w:val="00260CB3"/>
    <w:rsid w:val="00263225"/>
    <w:rsid w:val="00266640"/>
    <w:rsid w:val="00267A8B"/>
    <w:rsid w:val="00271079"/>
    <w:rsid w:val="00276387"/>
    <w:rsid w:val="002A1100"/>
    <w:rsid w:val="002B137D"/>
    <w:rsid w:val="002C29DC"/>
    <w:rsid w:val="002C35CD"/>
    <w:rsid w:val="002C4553"/>
    <w:rsid w:val="002D2F72"/>
    <w:rsid w:val="002D58E9"/>
    <w:rsid w:val="002E0A91"/>
    <w:rsid w:val="002E40A5"/>
    <w:rsid w:val="002F456A"/>
    <w:rsid w:val="002F5504"/>
    <w:rsid w:val="003031D2"/>
    <w:rsid w:val="003078C0"/>
    <w:rsid w:val="00324B44"/>
    <w:rsid w:val="0034741A"/>
    <w:rsid w:val="0035631E"/>
    <w:rsid w:val="003730FA"/>
    <w:rsid w:val="00374004"/>
    <w:rsid w:val="00374828"/>
    <w:rsid w:val="00380CF2"/>
    <w:rsid w:val="00383B71"/>
    <w:rsid w:val="00396CED"/>
    <w:rsid w:val="003A0DF9"/>
    <w:rsid w:val="003A5442"/>
    <w:rsid w:val="003A7825"/>
    <w:rsid w:val="003B2F43"/>
    <w:rsid w:val="003D025F"/>
    <w:rsid w:val="003D19AB"/>
    <w:rsid w:val="003E6496"/>
    <w:rsid w:val="003F7FE6"/>
    <w:rsid w:val="00410677"/>
    <w:rsid w:val="004127F4"/>
    <w:rsid w:val="00413621"/>
    <w:rsid w:val="00430544"/>
    <w:rsid w:val="00436DB5"/>
    <w:rsid w:val="00440362"/>
    <w:rsid w:val="00444748"/>
    <w:rsid w:val="004479C2"/>
    <w:rsid w:val="004502BA"/>
    <w:rsid w:val="00454923"/>
    <w:rsid w:val="00455776"/>
    <w:rsid w:val="0045709D"/>
    <w:rsid w:val="004575E4"/>
    <w:rsid w:val="00457BC4"/>
    <w:rsid w:val="004634A7"/>
    <w:rsid w:val="00464105"/>
    <w:rsid w:val="004A2213"/>
    <w:rsid w:val="004A4F54"/>
    <w:rsid w:val="004A50ED"/>
    <w:rsid w:val="004A5CBC"/>
    <w:rsid w:val="004B3A8C"/>
    <w:rsid w:val="004D1DEC"/>
    <w:rsid w:val="004D221D"/>
    <w:rsid w:val="004D63CA"/>
    <w:rsid w:val="004E3316"/>
    <w:rsid w:val="004F0948"/>
    <w:rsid w:val="005040F2"/>
    <w:rsid w:val="00507C34"/>
    <w:rsid w:val="005122F2"/>
    <w:rsid w:val="0051296C"/>
    <w:rsid w:val="00531D39"/>
    <w:rsid w:val="00532094"/>
    <w:rsid w:val="005455F9"/>
    <w:rsid w:val="00545C93"/>
    <w:rsid w:val="0055318E"/>
    <w:rsid w:val="00553702"/>
    <w:rsid w:val="00561F18"/>
    <w:rsid w:val="005624AA"/>
    <w:rsid w:val="005628E0"/>
    <w:rsid w:val="005853D8"/>
    <w:rsid w:val="00587C47"/>
    <w:rsid w:val="00597454"/>
    <w:rsid w:val="005B4A57"/>
    <w:rsid w:val="005C3CE7"/>
    <w:rsid w:val="005C7A5C"/>
    <w:rsid w:val="005E1F5F"/>
    <w:rsid w:val="005E61E8"/>
    <w:rsid w:val="005F5030"/>
    <w:rsid w:val="005F510B"/>
    <w:rsid w:val="00603DA5"/>
    <w:rsid w:val="0060457C"/>
    <w:rsid w:val="006058BC"/>
    <w:rsid w:val="00620856"/>
    <w:rsid w:val="0062440E"/>
    <w:rsid w:val="0063570C"/>
    <w:rsid w:val="00636F3C"/>
    <w:rsid w:val="00637FD3"/>
    <w:rsid w:val="006426D2"/>
    <w:rsid w:val="006435E6"/>
    <w:rsid w:val="006501DC"/>
    <w:rsid w:val="00650B76"/>
    <w:rsid w:val="00650B94"/>
    <w:rsid w:val="006917EE"/>
    <w:rsid w:val="00694D05"/>
    <w:rsid w:val="006A3664"/>
    <w:rsid w:val="006A4A3E"/>
    <w:rsid w:val="006B5B70"/>
    <w:rsid w:val="006B6E8E"/>
    <w:rsid w:val="006D0EB6"/>
    <w:rsid w:val="006E27F0"/>
    <w:rsid w:val="006E5902"/>
    <w:rsid w:val="006F171E"/>
    <w:rsid w:val="006F6BE2"/>
    <w:rsid w:val="006F6BF1"/>
    <w:rsid w:val="00703276"/>
    <w:rsid w:val="00704D01"/>
    <w:rsid w:val="00725477"/>
    <w:rsid w:val="0073040D"/>
    <w:rsid w:val="00730B8E"/>
    <w:rsid w:val="00730DA3"/>
    <w:rsid w:val="007426F7"/>
    <w:rsid w:val="00746B58"/>
    <w:rsid w:val="00750AE0"/>
    <w:rsid w:val="00761E3D"/>
    <w:rsid w:val="007835B8"/>
    <w:rsid w:val="00784938"/>
    <w:rsid w:val="00786C4E"/>
    <w:rsid w:val="00795894"/>
    <w:rsid w:val="007B0ECA"/>
    <w:rsid w:val="007C7A71"/>
    <w:rsid w:val="007D0ACC"/>
    <w:rsid w:val="007D4675"/>
    <w:rsid w:val="007D7BC3"/>
    <w:rsid w:val="007E68CA"/>
    <w:rsid w:val="007F4AA6"/>
    <w:rsid w:val="007F5C74"/>
    <w:rsid w:val="008002D8"/>
    <w:rsid w:val="0080253D"/>
    <w:rsid w:val="00806926"/>
    <w:rsid w:val="00810F30"/>
    <w:rsid w:val="008122B2"/>
    <w:rsid w:val="00813C52"/>
    <w:rsid w:val="0081601C"/>
    <w:rsid w:val="00817360"/>
    <w:rsid w:val="00827F99"/>
    <w:rsid w:val="0083426E"/>
    <w:rsid w:val="008462D0"/>
    <w:rsid w:val="0085491E"/>
    <w:rsid w:val="00855760"/>
    <w:rsid w:val="00856473"/>
    <w:rsid w:val="00866C7C"/>
    <w:rsid w:val="0087065D"/>
    <w:rsid w:val="00870A36"/>
    <w:rsid w:val="00871795"/>
    <w:rsid w:val="0087394C"/>
    <w:rsid w:val="0087511A"/>
    <w:rsid w:val="00875A6B"/>
    <w:rsid w:val="00883D6E"/>
    <w:rsid w:val="00884EFD"/>
    <w:rsid w:val="00893830"/>
    <w:rsid w:val="00895A56"/>
    <w:rsid w:val="00896B66"/>
    <w:rsid w:val="008A6B0D"/>
    <w:rsid w:val="008B65B7"/>
    <w:rsid w:val="008B7594"/>
    <w:rsid w:val="00907AB7"/>
    <w:rsid w:val="00910A63"/>
    <w:rsid w:val="00910EA8"/>
    <w:rsid w:val="00912643"/>
    <w:rsid w:val="009163F0"/>
    <w:rsid w:val="009373CA"/>
    <w:rsid w:val="009373F7"/>
    <w:rsid w:val="009609A2"/>
    <w:rsid w:val="00962DE3"/>
    <w:rsid w:val="00964892"/>
    <w:rsid w:val="009A0066"/>
    <w:rsid w:val="009A2FD9"/>
    <w:rsid w:val="009A4377"/>
    <w:rsid w:val="009A4CA7"/>
    <w:rsid w:val="009A4F07"/>
    <w:rsid w:val="009B21DD"/>
    <w:rsid w:val="009B7CA1"/>
    <w:rsid w:val="009C21E5"/>
    <w:rsid w:val="009C67D1"/>
    <w:rsid w:val="009C707A"/>
    <w:rsid w:val="009C724F"/>
    <w:rsid w:val="009E1857"/>
    <w:rsid w:val="009E2497"/>
    <w:rsid w:val="009E2BBB"/>
    <w:rsid w:val="009F25EC"/>
    <w:rsid w:val="00A059CD"/>
    <w:rsid w:val="00A06E8A"/>
    <w:rsid w:val="00A15186"/>
    <w:rsid w:val="00A2201C"/>
    <w:rsid w:val="00A2764F"/>
    <w:rsid w:val="00A37201"/>
    <w:rsid w:val="00A4283E"/>
    <w:rsid w:val="00A50ABB"/>
    <w:rsid w:val="00A530BF"/>
    <w:rsid w:val="00A62CAB"/>
    <w:rsid w:val="00A63BCF"/>
    <w:rsid w:val="00A6716F"/>
    <w:rsid w:val="00A920EF"/>
    <w:rsid w:val="00A93273"/>
    <w:rsid w:val="00A9505A"/>
    <w:rsid w:val="00AA02E2"/>
    <w:rsid w:val="00AA0745"/>
    <w:rsid w:val="00AA5D43"/>
    <w:rsid w:val="00AB3C6F"/>
    <w:rsid w:val="00AB73C7"/>
    <w:rsid w:val="00AC13A9"/>
    <w:rsid w:val="00AC196F"/>
    <w:rsid w:val="00AC6B68"/>
    <w:rsid w:val="00AC702E"/>
    <w:rsid w:val="00AE3CB0"/>
    <w:rsid w:val="00AE6CF8"/>
    <w:rsid w:val="00AF2218"/>
    <w:rsid w:val="00AF3E92"/>
    <w:rsid w:val="00B02205"/>
    <w:rsid w:val="00B042F5"/>
    <w:rsid w:val="00B1478F"/>
    <w:rsid w:val="00B2773C"/>
    <w:rsid w:val="00B33D39"/>
    <w:rsid w:val="00B4442D"/>
    <w:rsid w:val="00B4664A"/>
    <w:rsid w:val="00B54311"/>
    <w:rsid w:val="00B67BD9"/>
    <w:rsid w:val="00B72ABD"/>
    <w:rsid w:val="00B81C3D"/>
    <w:rsid w:val="00B97FD5"/>
    <w:rsid w:val="00BA28BA"/>
    <w:rsid w:val="00BA5131"/>
    <w:rsid w:val="00BA5F24"/>
    <w:rsid w:val="00BB3343"/>
    <w:rsid w:val="00BB3CA3"/>
    <w:rsid w:val="00BC218E"/>
    <w:rsid w:val="00BD6240"/>
    <w:rsid w:val="00BD7F83"/>
    <w:rsid w:val="00BF4AC2"/>
    <w:rsid w:val="00C002F2"/>
    <w:rsid w:val="00C059F5"/>
    <w:rsid w:val="00C15643"/>
    <w:rsid w:val="00C3086D"/>
    <w:rsid w:val="00C32686"/>
    <w:rsid w:val="00C3352B"/>
    <w:rsid w:val="00C454AB"/>
    <w:rsid w:val="00C73917"/>
    <w:rsid w:val="00C83D4C"/>
    <w:rsid w:val="00CA24AF"/>
    <w:rsid w:val="00CB1CBD"/>
    <w:rsid w:val="00CB6B2F"/>
    <w:rsid w:val="00CC029C"/>
    <w:rsid w:val="00CE09E7"/>
    <w:rsid w:val="00CE4AB0"/>
    <w:rsid w:val="00CF0857"/>
    <w:rsid w:val="00CF52B4"/>
    <w:rsid w:val="00CF77E3"/>
    <w:rsid w:val="00D063C5"/>
    <w:rsid w:val="00D06BBE"/>
    <w:rsid w:val="00D1145B"/>
    <w:rsid w:val="00D114E8"/>
    <w:rsid w:val="00D24C70"/>
    <w:rsid w:val="00D367C7"/>
    <w:rsid w:val="00D44107"/>
    <w:rsid w:val="00D477F1"/>
    <w:rsid w:val="00D47BB8"/>
    <w:rsid w:val="00D60E88"/>
    <w:rsid w:val="00D64D66"/>
    <w:rsid w:val="00D90B5E"/>
    <w:rsid w:val="00D96357"/>
    <w:rsid w:val="00DB5DB9"/>
    <w:rsid w:val="00DB66F4"/>
    <w:rsid w:val="00DC0E8B"/>
    <w:rsid w:val="00DE2933"/>
    <w:rsid w:val="00DF0D2F"/>
    <w:rsid w:val="00DF33D4"/>
    <w:rsid w:val="00E0319E"/>
    <w:rsid w:val="00E04DAE"/>
    <w:rsid w:val="00E077F7"/>
    <w:rsid w:val="00E16F45"/>
    <w:rsid w:val="00E17C74"/>
    <w:rsid w:val="00E20BA9"/>
    <w:rsid w:val="00E24918"/>
    <w:rsid w:val="00E250BC"/>
    <w:rsid w:val="00E2513D"/>
    <w:rsid w:val="00E2545E"/>
    <w:rsid w:val="00E32154"/>
    <w:rsid w:val="00E34895"/>
    <w:rsid w:val="00E41FF0"/>
    <w:rsid w:val="00E46D65"/>
    <w:rsid w:val="00E529D7"/>
    <w:rsid w:val="00E60459"/>
    <w:rsid w:val="00E632F8"/>
    <w:rsid w:val="00E63808"/>
    <w:rsid w:val="00E70C1D"/>
    <w:rsid w:val="00E76205"/>
    <w:rsid w:val="00E84030"/>
    <w:rsid w:val="00E87974"/>
    <w:rsid w:val="00E904A7"/>
    <w:rsid w:val="00E932B1"/>
    <w:rsid w:val="00EA6B25"/>
    <w:rsid w:val="00EC7DDD"/>
    <w:rsid w:val="00EF18A3"/>
    <w:rsid w:val="00EF2977"/>
    <w:rsid w:val="00EF38F6"/>
    <w:rsid w:val="00EF3F9D"/>
    <w:rsid w:val="00F02D45"/>
    <w:rsid w:val="00F03E4C"/>
    <w:rsid w:val="00F0553E"/>
    <w:rsid w:val="00F11539"/>
    <w:rsid w:val="00F151B3"/>
    <w:rsid w:val="00F309F6"/>
    <w:rsid w:val="00F51688"/>
    <w:rsid w:val="00F529B9"/>
    <w:rsid w:val="00F542B1"/>
    <w:rsid w:val="00F60A03"/>
    <w:rsid w:val="00F67492"/>
    <w:rsid w:val="00F6774B"/>
    <w:rsid w:val="00F67F62"/>
    <w:rsid w:val="00F70471"/>
    <w:rsid w:val="00F7148A"/>
    <w:rsid w:val="00F7464D"/>
    <w:rsid w:val="00F853A4"/>
    <w:rsid w:val="00F95B2B"/>
    <w:rsid w:val="00FA2D0D"/>
    <w:rsid w:val="00FA7C57"/>
    <w:rsid w:val="00FB02BB"/>
    <w:rsid w:val="00FB7FAF"/>
    <w:rsid w:val="00FD0E81"/>
    <w:rsid w:val="00FD685D"/>
    <w:rsid w:val="00FE53AA"/>
    <w:rsid w:val="00FF35E4"/>
    <w:rsid w:val="00FF4F71"/>
    <w:rsid w:val="00FF6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CDF0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5D4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004"/>
    <w:pPr>
      <w:ind w:left="720"/>
      <w:contextualSpacing/>
    </w:pPr>
  </w:style>
  <w:style w:type="paragraph" w:styleId="Header">
    <w:name w:val="header"/>
    <w:basedOn w:val="Normal"/>
    <w:link w:val="HeaderChar"/>
    <w:uiPriority w:val="99"/>
    <w:unhideWhenUsed/>
    <w:rsid w:val="008025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80253D"/>
  </w:style>
  <w:style w:type="character" w:styleId="PageNumber">
    <w:name w:val="page number"/>
    <w:basedOn w:val="DefaultParagraphFont"/>
    <w:uiPriority w:val="99"/>
    <w:semiHidden/>
    <w:unhideWhenUsed/>
    <w:rsid w:val="0080253D"/>
  </w:style>
  <w:style w:type="paragraph" w:customStyle="1" w:styleId="Standard">
    <w:name w:val="Standard"/>
    <w:rsid w:val="0035631E"/>
    <w:pPr>
      <w:suppressAutoHyphens/>
      <w:autoSpaceDN w:val="0"/>
      <w:spacing w:after="0" w:line="240" w:lineRule="auto"/>
      <w:textAlignment w:val="baseline"/>
    </w:pPr>
    <w:rPr>
      <w:rFonts w:ascii="Calibri" w:eastAsia="Calibri" w:hAnsi="Calibri" w:cs="Times New Roman"/>
      <w:kern w:val="3"/>
      <w:lang w:eastAsia="zh-CN"/>
    </w:rPr>
  </w:style>
  <w:style w:type="paragraph" w:styleId="Footer">
    <w:name w:val="footer"/>
    <w:basedOn w:val="Normal"/>
    <w:link w:val="FooterChar"/>
    <w:uiPriority w:val="99"/>
    <w:unhideWhenUsed/>
    <w:rsid w:val="00884E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EFD"/>
  </w:style>
  <w:style w:type="character" w:styleId="Hyperlink">
    <w:name w:val="Hyperlink"/>
    <w:basedOn w:val="DefaultParagraphFont"/>
    <w:uiPriority w:val="99"/>
    <w:unhideWhenUsed/>
    <w:rsid w:val="00FF4F71"/>
    <w:rPr>
      <w:color w:val="0563C1"/>
      <w:u w:val="single"/>
    </w:rPr>
  </w:style>
  <w:style w:type="character" w:styleId="FollowedHyperlink">
    <w:name w:val="FollowedHyperlink"/>
    <w:basedOn w:val="DefaultParagraphFont"/>
    <w:uiPriority w:val="99"/>
    <w:semiHidden/>
    <w:unhideWhenUsed/>
    <w:rsid w:val="00FF4F71"/>
    <w:rPr>
      <w:color w:val="800080" w:themeColor="followedHyperlink"/>
      <w:u w:val="single"/>
    </w:rPr>
  </w:style>
  <w:style w:type="character" w:customStyle="1" w:styleId="apple-converted-space">
    <w:name w:val="apple-converted-space"/>
    <w:basedOn w:val="DefaultParagraphFont"/>
    <w:rsid w:val="00464105"/>
  </w:style>
  <w:style w:type="table" w:styleId="TableGrid">
    <w:name w:val="Table Grid"/>
    <w:basedOn w:val="TableNormal"/>
    <w:uiPriority w:val="39"/>
    <w:rsid w:val="008B6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1215B"/>
    <w:pPr>
      <w:spacing w:before="100" w:beforeAutospacing="1" w:after="100" w:afterAutospacing="1" w:line="240" w:lineRule="auto"/>
    </w:pPr>
    <w:rPr>
      <w:rFonts w:ascii="Times New Roman" w:hAnsi="Times New Roman" w:cs="Times New Roman"/>
      <w:sz w:val="24"/>
      <w:szCs w:val="24"/>
    </w:rPr>
  </w:style>
  <w:style w:type="character" w:styleId="UnresolvedMention">
    <w:name w:val="Unresolved Mention"/>
    <w:basedOn w:val="DefaultParagraphFont"/>
    <w:uiPriority w:val="99"/>
    <w:rsid w:val="00B1478F"/>
    <w:rPr>
      <w:color w:val="808080"/>
      <w:shd w:val="clear" w:color="auto" w:fill="E6E6E6"/>
    </w:rPr>
  </w:style>
  <w:style w:type="paragraph" w:styleId="BalloonText">
    <w:name w:val="Balloon Text"/>
    <w:basedOn w:val="Normal"/>
    <w:link w:val="BalloonTextChar"/>
    <w:uiPriority w:val="99"/>
    <w:semiHidden/>
    <w:unhideWhenUsed/>
    <w:rsid w:val="009373C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373CA"/>
    <w:rPr>
      <w:rFonts w:ascii="Times New Roman" w:hAnsi="Times New Roman" w:cs="Times New Roman"/>
      <w:sz w:val="18"/>
      <w:szCs w:val="18"/>
    </w:rPr>
  </w:style>
  <w:style w:type="character" w:customStyle="1" w:styleId="Heading1Char">
    <w:name w:val="Heading 1 Char"/>
    <w:basedOn w:val="DefaultParagraphFont"/>
    <w:link w:val="Heading1"/>
    <w:uiPriority w:val="9"/>
    <w:rsid w:val="00AA5D4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948451">
      <w:bodyDiv w:val="1"/>
      <w:marLeft w:val="0"/>
      <w:marRight w:val="0"/>
      <w:marTop w:val="0"/>
      <w:marBottom w:val="0"/>
      <w:divBdr>
        <w:top w:val="none" w:sz="0" w:space="0" w:color="auto"/>
        <w:left w:val="none" w:sz="0" w:space="0" w:color="auto"/>
        <w:bottom w:val="none" w:sz="0" w:space="0" w:color="auto"/>
        <w:right w:val="none" w:sz="0" w:space="0" w:color="auto"/>
      </w:divBdr>
    </w:div>
    <w:div w:id="226115153">
      <w:bodyDiv w:val="1"/>
      <w:marLeft w:val="0"/>
      <w:marRight w:val="0"/>
      <w:marTop w:val="0"/>
      <w:marBottom w:val="0"/>
      <w:divBdr>
        <w:top w:val="none" w:sz="0" w:space="0" w:color="auto"/>
        <w:left w:val="none" w:sz="0" w:space="0" w:color="auto"/>
        <w:bottom w:val="none" w:sz="0" w:space="0" w:color="auto"/>
        <w:right w:val="none" w:sz="0" w:space="0" w:color="auto"/>
      </w:divBdr>
    </w:div>
    <w:div w:id="389886249">
      <w:bodyDiv w:val="1"/>
      <w:marLeft w:val="0"/>
      <w:marRight w:val="0"/>
      <w:marTop w:val="0"/>
      <w:marBottom w:val="0"/>
      <w:divBdr>
        <w:top w:val="none" w:sz="0" w:space="0" w:color="auto"/>
        <w:left w:val="none" w:sz="0" w:space="0" w:color="auto"/>
        <w:bottom w:val="none" w:sz="0" w:space="0" w:color="auto"/>
        <w:right w:val="none" w:sz="0" w:space="0" w:color="auto"/>
      </w:divBdr>
    </w:div>
    <w:div w:id="396246575">
      <w:bodyDiv w:val="1"/>
      <w:marLeft w:val="0"/>
      <w:marRight w:val="0"/>
      <w:marTop w:val="0"/>
      <w:marBottom w:val="0"/>
      <w:divBdr>
        <w:top w:val="none" w:sz="0" w:space="0" w:color="auto"/>
        <w:left w:val="none" w:sz="0" w:space="0" w:color="auto"/>
        <w:bottom w:val="none" w:sz="0" w:space="0" w:color="auto"/>
        <w:right w:val="none" w:sz="0" w:space="0" w:color="auto"/>
      </w:divBdr>
    </w:div>
    <w:div w:id="539511215">
      <w:bodyDiv w:val="1"/>
      <w:marLeft w:val="0"/>
      <w:marRight w:val="0"/>
      <w:marTop w:val="0"/>
      <w:marBottom w:val="0"/>
      <w:divBdr>
        <w:top w:val="none" w:sz="0" w:space="0" w:color="auto"/>
        <w:left w:val="none" w:sz="0" w:space="0" w:color="auto"/>
        <w:bottom w:val="none" w:sz="0" w:space="0" w:color="auto"/>
        <w:right w:val="none" w:sz="0" w:space="0" w:color="auto"/>
      </w:divBdr>
    </w:div>
    <w:div w:id="540870383">
      <w:bodyDiv w:val="1"/>
      <w:marLeft w:val="0"/>
      <w:marRight w:val="0"/>
      <w:marTop w:val="0"/>
      <w:marBottom w:val="0"/>
      <w:divBdr>
        <w:top w:val="none" w:sz="0" w:space="0" w:color="auto"/>
        <w:left w:val="none" w:sz="0" w:space="0" w:color="auto"/>
        <w:bottom w:val="none" w:sz="0" w:space="0" w:color="auto"/>
        <w:right w:val="none" w:sz="0" w:space="0" w:color="auto"/>
      </w:divBdr>
      <w:divsChild>
        <w:div w:id="387998942">
          <w:marLeft w:val="0"/>
          <w:marRight w:val="0"/>
          <w:marTop w:val="0"/>
          <w:marBottom w:val="0"/>
          <w:divBdr>
            <w:top w:val="none" w:sz="0" w:space="0" w:color="auto"/>
            <w:left w:val="none" w:sz="0" w:space="0" w:color="auto"/>
            <w:bottom w:val="none" w:sz="0" w:space="0" w:color="auto"/>
            <w:right w:val="none" w:sz="0" w:space="0" w:color="auto"/>
          </w:divBdr>
        </w:div>
        <w:div w:id="1065303653">
          <w:marLeft w:val="0"/>
          <w:marRight w:val="0"/>
          <w:marTop w:val="0"/>
          <w:marBottom w:val="0"/>
          <w:divBdr>
            <w:top w:val="none" w:sz="0" w:space="0" w:color="auto"/>
            <w:left w:val="none" w:sz="0" w:space="0" w:color="auto"/>
            <w:bottom w:val="none" w:sz="0" w:space="0" w:color="auto"/>
            <w:right w:val="none" w:sz="0" w:space="0" w:color="auto"/>
          </w:divBdr>
        </w:div>
        <w:div w:id="865095197">
          <w:marLeft w:val="0"/>
          <w:marRight w:val="0"/>
          <w:marTop w:val="0"/>
          <w:marBottom w:val="0"/>
          <w:divBdr>
            <w:top w:val="none" w:sz="0" w:space="0" w:color="auto"/>
            <w:left w:val="none" w:sz="0" w:space="0" w:color="auto"/>
            <w:bottom w:val="none" w:sz="0" w:space="0" w:color="auto"/>
            <w:right w:val="none" w:sz="0" w:space="0" w:color="auto"/>
          </w:divBdr>
        </w:div>
        <w:div w:id="1470633235">
          <w:marLeft w:val="0"/>
          <w:marRight w:val="0"/>
          <w:marTop w:val="0"/>
          <w:marBottom w:val="0"/>
          <w:divBdr>
            <w:top w:val="none" w:sz="0" w:space="0" w:color="auto"/>
            <w:left w:val="none" w:sz="0" w:space="0" w:color="auto"/>
            <w:bottom w:val="none" w:sz="0" w:space="0" w:color="auto"/>
            <w:right w:val="none" w:sz="0" w:space="0" w:color="auto"/>
          </w:divBdr>
        </w:div>
        <w:div w:id="241184904">
          <w:marLeft w:val="0"/>
          <w:marRight w:val="0"/>
          <w:marTop w:val="0"/>
          <w:marBottom w:val="0"/>
          <w:divBdr>
            <w:top w:val="none" w:sz="0" w:space="0" w:color="auto"/>
            <w:left w:val="none" w:sz="0" w:space="0" w:color="auto"/>
            <w:bottom w:val="none" w:sz="0" w:space="0" w:color="auto"/>
            <w:right w:val="none" w:sz="0" w:space="0" w:color="auto"/>
          </w:divBdr>
        </w:div>
        <w:div w:id="1501694150">
          <w:marLeft w:val="0"/>
          <w:marRight w:val="0"/>
          <w:marTop w:val="0"/>
          <w:marBottom w:val="0"/>
          <w:divBdr>
            <w:top w:val="none" w:sz="0" w:space="0" w:color="auto"/>
            <w:left w:val="none" w:sz="0" w:space="0" w:color="auto"/>
            <w:bottom w:val="none" w:sz="0" w:space="0" w:color="auto"/>
            <w:right w:val="none" w:sz="0" w:space="0" w:color="auto"/>
          </w:divBdr>
          <w:divsChild>
            <w:div w:id="1917326028">
              <w:marLeft w:val="0"/>
              <w:marRight w:val="0"/>
              <w:marTop w:val="0"/>
              <w:marBottom w:val="0"/>
              <w:divBdr>
                <w:top w:val="none" w:sz="0" w:space="0" w:color="auto"/>
                <w:left w:val="none" w:sz="0" w:space="0" w:color="auto"/>
                <w:bottom w:val="none" w:sz="0" w:space="0" w:color="auto"/>
                <w:right w:val="none" w:sz="0" w:space="0" w:color="auto"/>
              </w:divBdr>
            </w:div>
            <w:div w:id="99807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45940">
      <w:bodyDiv w:val="1"/>
      <w:marLeft w:val="0"/>
      <w:marRight w:val="0"/>
      <w:marTop w:val="0"/>
      <w:marBottom w:val="0"/>
      <w:divBdr>
        <w:top w:val="none" w:sz="0" w:space="0" w:color="auto"/>
        <w:left w:val="none" w:sz="0" w:space="0" w:color="auto"/>
        <w:bottom w:val="none" w:sz="0" w:space="0" w:color="auto"/>
        <w:right w:val="none" w:sz="0" w:space="0" w:color="auto"/>
      </w:divBdr>
    </w:div>
    <w:div w:id="1144468440">
      <w:bodyDiv w:val="1"/>
      <w:marLeft w:val="0"/>
      <w:marRight w:val="0"/>
      <w:marTop w:val="0"/>
      <w:marBottom w:val="0"/>
      <w:divBdr>
        <w:top w:val="none" w:sz="0" w:space="0" w:color="auto"/>
        <w:left w:val="none" w:sz="0" w:space="0" w:color="auto"/>
        <w:bottom w:val="none" w:sz="0" w:space="0" w:color="auto"/>
        <w:right w:val="none" w:sz="0" w:space="0" w:color="auto"/>
      </w:divBdr>
    </w:div>
    <w:div w:id="1160852660">
      <w:bodyDiv w:val="1"/>
      <w:marLeft w:val="0"/>
      <w:marRight w:val="0"/>
      <w:marTop w:val="0"/>
      <w:marBottom w:val="0"/>
      <w:divBdr>
        <w:top w:val="none" w:sz="0" w:space="0" w:color="auto"/>
        <w:left w:val="none" w:sz="0" w:space="0" w:color="auto"/>
        <w:bottom w:val="none" w:sz="0" w:space="0" w:color="auto"/>
        <w:right w:val="none" w:sz="0" w:space="0" w:color="auto"/>
      </w:divBdr>
    </w:div>
    <w:div w:id="1283534144">
      <w:bodyDiv w:val="1"/>
      <w:marLeft w:val="0"/>
      <w:marRight w:val="0"/>
      <w:marTop w:val="0"/>
      <w:marBottom w:val="0"/>
      <w:divBdr>
        <w:top w:val="none" w:sz="0" w:space="0" w:color="auto"/>
        <w:left w:val="none" w:sz="0" w:space="0" w:color="auto"/>
        <w:bottom w:val="none" w:sz="0" w:space="0" w:color="auto"/>
        <w:right w:val="none" w:sz="0" w:space="0" w:color="auto"/>
      </w:divBdr>
    </w:div>
    <w:div w:id="1292321560">
      <w:bodyDiv w:val="1"/>
      <w:marLeft w:val="0"/>
      <w:marRight w:val="0"/>
      <w:marTop w:val="0"/>
      <w:marBottom w:val="0"/>
      <w:divBdr>
        <w:top w:val="none" w:sz="0" w:space="0" w:color="auto"/>
        <w:left w:val="none" w:sz="0" w:space="0" w:color="auto"/>
        <w:bottom w:val="none" w:sz="0" w:space="0" w:color="auto"/>
        <w:right w:val="none" w:sz="0" w:space="0" w:color="auto"/>
      </w:divBdr>
    </w:div>
    <w:div w:id="1427309074">
      <w:bodyDiv w:val="1"/>
      <w:marLeft w:val="0"/>
      <w:marRight w:val="0"/>
      <w:marTop w:val="0"/>
      <w:marBottom w:val="0"/>
      <w:divBdr>
        <w:top w:val="none" w:sz="0" w:space="0" w:color="auto"/>
        <w:left w:val="none" w:sz="0" w:space="0" w:color="auto"/>
        <w:bottom w:val="none" w:sz="0" w:space="0" w:color="auto"/>
        <w:right w:val="none" w:sz="0" w:space="0" w:color="auto"/>
      </w:divBdr>
    </w:div>
    <w:div w:id="1455247552">
      <w:bodyDiv w:val="1"/>
      <w:marLeft w:val="0"/>
      <w:marRight w:val="0"/>
      <w:marTop w:val="0"/>
      <w:marBottom w:val="0"/>
      <w:divBdr>
        <w:top w:val="none" w:sz="0" w:space="0" w:color="auto"/>
        <w:left w:val="none" w:sz="0" w:space="0" w:color="auto"/>
        <w:bottom w:val="none" w:sz="0" w:space="0" w:color="auto"/>
        <w:right w:val="none" w:sz="0" w:space="0" w:color="auto"/>
      </w:divBdr>
    </w:div>
    <w:div w:id="1480532556">
      <w:bodyDiv w:val="1"/>
      <w:marLeft w:val="0"/>
      <w:marRight w:val="0"/>
      <w:marTop w:val="0"/>
      <w:marBottom w:val="0"/>
      <w:divBdr>
        <w:top w:val="none" w:sz="0" w:space="0" w:color="auto"/>
        <w:left w:val="none" w:sz="0" w:space="0" w:color="auto"/>
        <w:bottom w:val="none" w:sz="0" w:space="0" w:color="auto"/>
        <w:right w:val="none" w:sz="0" w:space="0" w:color="auto"/>
      </w:divBdr>
    </w:div>
    <w:div w:id="1535461541">
      <w:bodyDiv w:val="1"/>
      <w:marLeft w:val="0"/>
      <w:marRight w:val="0"/>
      <w:marTop w:val="0"/>
      <w:marBottom w:val="0"/>
      <w:divBdr>
        <w:top w:val="none" w:sz="0" w:space="0" w:color="auto"/>
        <w:left w:val="none" w:sz="0" w:space="0" w:color="auto"/>
        <w:bottom w:val="none" w:sz="0" w:space="0" w:color="auto"/>
        <w:right w:val="none" w:sz="0" w:space="0" w:color="auto"/>
      </w:divBdr>
    </w:div>
    <w:div w:id="1580679246">
      <w:bodyDiv w:val="1"/>
      <w:marLeft w:val="0"/>
      <w:marRight w:val="0"/>
      <w:marTop w:val="0"/>
      <w:marBottom w:val="0"/>
      <w:divBdr>
        <w:top w:val="none" w:sz="0" w:space="0" w:color="auto"/>
        <w:left w:val="none" w:sz="0" w:space="0" w:color="auto"/>
        <w:bottom w:val="none" w:sz="0" w:space="0" w:color="auto"/>
        <w:right w:val="none" w:sz="0" w:space="0" w:color="auto"/>
      </w:divBdr>
    </w:div>
    <w:div w:id="1667241430">
      <w:bodyDiv w:val="1"/>
      <w:marLeft w:val="0"/>
      <w:marRight w:val="0"/>
      <w:marTop w:val="0"/>
      <w:marBottom w:val="0"/>
      <w:divBdr>
        <w:top w:val="none" w:sz="0" w:space="0" w:color="auto"/>
        <w:left w:val="none" w:sz="0" w:space="0" w:color="auto"/>
        <w:bottom w:val="none" w:sz="0" w:space="0" w:color="auto"/>
        <w:right w:val="none" w:sz="0" w:space="0" w:color="auto"/>
      </w:divBdr>
    </w:div>
    <w:div w:id="1765149689">
      <w:bodyDiv w:val="1"/>
      <w:marLeft w:val="0"/>
      <w:marRight w:val="0"/>
      <w:marTop w:val="0"/>
      <w:marBottom w:val="0"/>
      <w:divBdr>
        <w:top w:val="none" w:sz="0" w:space="0" w:color="auto"/>
        <w:left w:val="none" w:sz="0" w:space="0" w:color="auto"/>
        <w:bottom w:val="none" w:sz="0" w:space="0" w:color="auto"/>
        <w:right w:val="none" w:sz="0" w:space="0" w:color="auto"/>
      </w:divBdr>
    </w:div>
    <w:div w:id="1887374905">
      <w:bodyDiv w:val="1"/>
      <w:marLeft w:val="0"/>
      <w:marRight w:val="0"/>
      <w:marTop w:val="0"/>
      <w:marBottom w:val="0"/>
      <w:divBdr>
        <w:top w:val="none" w:sz="0" w:space="0" w:color="auto"/>
        <w:left w:val="none" w:sz="0" w:space="0" w:color="auto"/>
        <w:bottom w:val="none" w:sz="0" w:space="0" w:color="auto"/>
        <w:right w:val="none" w:sz="0" w:space="0" w:color="auto"/>
      </w:divBdr>
    </w:div>
    <w:div w:id="1890653620">
      <w:bodyDiv w:val="1"/>
      <w:marLeft w:val="0"/>
      <w:marRight w:val="0"/>
      <w:marTop w:val="0"/>
      <w:marBottom w:val="0"/>
      <w:divBdr>
        <w:top w:val="none" w:sz="0" w:space="0" w:color="auto"/>
        <w:left w:val="none" w:sz="0" w:space="0" w:color="auto"/>
        <w:bottom w:val="none" w:sz="0" w:space="0" w:color="auto"/>
        <w:right w:val="none" w:sz="0" w:space="0" w:color="auto"/>
      </w:divBdr>
    </w:div>
    <w:div w:id="189715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su.smartcatalogiq.com/?sc_itemid=%7B962CFDBF-F033-4C35-8664-CCC1977E079E%7D&amp;item=%7B54410B8A-70D7-487D-9F8C-AD3F4F7A36CF%7D" TargetMode="External"/><Relationship Id="rId3" Type="http://schemas.openxmlformats.org/officeDocument/2006/relationships/settings" Target="settings.xml"/><Relationship Id="rId7" Type="http://schemas.openxmlformats.org/officeDocument/2006/relationships/hyperlink" Target="https://ccsu.smartcatalogiq.com/?sc_itemid=%7B962CFDBF-F033-4C35-8664-CCC1977E079E%7D&amp;item=%7B54410B8A-70D7-487D-9F8C-AD3F4F7A36CF%7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2123</Words>
  <Characters>12103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14198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Leonidas, Eric (English)</cp:lastModifiedBy>
  <cp:revision>3</cp:revision>
  <cp:lastPrinted>2020-09-17T18:19:00Z</cp:lastPrinted>
  <dcterms:created xsi:type="dcterms:W3CDTF">2021-03-07T20:48:00Z</dcterms:created>
  <dcterms:modified xsi:type="dcterms:W3CDTF">2021-03-08T17:56:00Z</dcterms:modified>
</cp:coreProperties>
</file>