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C9BB" w14:textId="0DF47839" w:rsidR="00E70C1D" w:rsidRPr="00E70C1D" w:rsidRDefault="00C34546"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Graduate Studies Meeting Minutes</w:t>
      </w:r>
      <w:r w:rsidR="00E70C1D" w:rsidRPr="00E70C1D">
        <w:rPr>
          <w:rFonts w:ascii="Times New Roman" w:hAnsi="Times New Roman" w:cs="Times New Roman"/>
          <w:b/>
          <w:sz w:val="24"/>
          <w:szCs w:val="24"/>
        </w:rPr>
        <w:t xml:space="preserve"> for </w:t>
      </w:r>
      <w:r w:rsidR="002B672E">
        <w:rPr>
          <w:rFonts w:ascii="Times New Roman" w:hAnsi="Times New Roman" w:cs="Times New Roman"/>
          <w:b/>
          <w:sz w:val="24"/>
          <w:szCs w:val="24"/>
        </w:rPr>
        <w:t>February 23</w:t>
      </w:r>
      <w:r w:rsidR="003921E9">
        <w:rPr>
          <w:rFonts w:ascii="Times New Roman" w:hAnsi="Times New Roman" w:cs="Times New Roman"/>
          <w:b/>
          <w:sz w:val="24"/>
          <w:szCs w:val="24"/>
        </w:rPr>
        <w:t>, 2017</w:t>
      </w:r>
    </w:p>
    <w:p w14:paraId="67F07726" w14:textId="0729B7BC" w:rsidR="00305F61" w:rsidRPr="00E70C1D" w:rsidRDefault="00E70C1D" w:rsidP="00305F6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E70C1D">
        <w:rPr>
          <w:rFonts w:ascii="Times New Roman" w:hAnsi="Times New Roman" w:cs="Times New Roman"/>
          <w:sz w:val="24"/>
          <w:szCs w:val="24"/>
        </w:rPr>
        <w:t xml:space="preserve">3:00-4:30 </w:t>
      </w:r>
      <w:r w:rsidR="003921E9">
        <w:rPr>
          <w:rFonts w:ascii="Times New Roman" w:hAnsi="Times New Roman" w:cs="Times New Roman"/>
          <w:sz w:val="24"/>
          <w:szCs w:val="24"/>
        </w:rPr>
        <w:t>Sprague Carleton</w:t>
      </w:r>
    </w:p>
    <w:p w14:paraId="1E8E3538" w14:textId="02AD1BA2" w:rsidR="00305F61" w:rsidRPr="004752E0" w:rsidRDefault="00C34546" w:rsidP="00C3086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Members present</w:t>
      </w:r>
      <w:r w:rsidRPr="004752E0">
        <w:rPr>
          <w:rFonts w:ascii="Times New Roman" w:hAnsi="Times New Roman" w:cs="Times New Roman"/>
          <w:sz w:val="24"/>
          <w:szCs w:val="24"/>
        </w:rPr>
        <w:t>:</w:t>
      </w:r>
      <w:r w:rsidR="004752E0">
        <w:rPr>
          <w:rFonts w:ascii="Times New Roman" w:hAnsi="Times New Roman" w:cs="Times New Roman"/>
          <w:sz w:val="24"/>
          <w:szCs w:val="24"/>
        </w:rPr>
        <w:t xml:space="preserve"> </w:t>
      </w:r>
      <w:proofErr w:type="spellStart"/>
      <w:r w:rsidR="003D6B95">
        <w:rPr>
          <w:rFonts w:ascii="Times New Roman" w:hAnsi="Times New Roman" w:cs="Times New Roman"/>
          <w:sz w:val="24"/>
          <w:szCs w:val="24"/>
        </w:rPr>
        <w:t>Austad</w:t>
      </w:r>
      <w:proofErr w:type="spellEnd"/>
      <w:r w:rsidR="003D6B95">
        <w:rPr>
          <w:rFonts w:ascii="Times New Roman" w:hAnsi="Times New Roman" w:cs="Times New Roman"/>
          <w:sz w:val="24"/>
          <w:szCs w:val="24"/>
        </w:rPr>
        <w:t xml:space="preserve">, C; </w:t>
      </w:r>
      <w:r w:rsidR="004752E0">
        <w:rPr>
          <w:rFonts w:ascii="Times New Roman" w:hAnsi="Times New Roman" w:cs="Times New Roman"/>
          <w:sz w:val="24"/>
          <w:szCs w:val="24"/>
        </w:rPr>
        <w:t xml:space="preserve">Bernstein, S; </w:t>
      </w:r>
      <w:proofErr w:type="spellStart"/>
      <w:r w:rsidR="004752E0">
        <w:rPr>
          <w:rFonts w:ascii="Times New Roman" w:hAnsi="Times New Roman" w:cs="Times New Roman"/>
          <w:sz w:val="24"/>
          <w:szCs w:val="24"/>
        </w:rPr>
        <w:t>Chae</w:t>
      </w:r>
      <w:proofErr w:type="spellEnd"/>
      <w:r w:rsidR="004752E0">
        <w:rPr>
          <w:rFonts w:ascii="Times New Roman" w:hAnsi="Times New Roman" w:cs="Times New Roman"/>
          <w:sz w:val="24"/>
          <w:szCs w:val="24"/>
        </w:rPr>
        <w:t xml:space="preserve">, A; Cistulli, M; Clark, L; Cohen, R; Davis, M; </w:t>
      </w:r>
      <w:proofErr w:type="spellStart"/>
      <w:r w:rsidR="004752E0">
        <w:rPr>
          <w:rFonts w:ascii="Times New Roman" w:hAnsi="Times New Roman" w:cs="Times New Roman"/>
          <w:sz w:val="24"/>
          <w:szCs w:val="24"/>
        </w:rPr>
        <w:t>DePeau</w:t>
      </w:r>
      <w:proofErr w:type="spellEnd"/>
      <w:r w:rsidR="004752E0">
        <w:rPr>
          <w:rFonts w:ascii="Times New Roman" w:hAnsi="Times New Roman" w:cs="Times New Roman"/>
          <w:sz w:val="24"/>
          <w:szCs w:val="24"/>
        </w:rPr>
        <w:t xml:space="preserve">, E; </w:t>
      </w:r>
      <w:r w:rsidR="003D6B95">
        <w:rPr>
          <w:rFonts w:ascii="Times New Roman" w:hAnsi="Times New Roman" w:cs="Times New Roman"/>
          <w:sz w:val="24"/>
          <w:szCs w:val="24"/>
        </w:rPr>
        <w:t xml:space="preserve">Drew, S; </w:t>
      </w:r>
      <w:proofErr w:type="spellStart"/>
      <w:r w:rsidR="004752E0">
        <w:rPr>
          <w:rFonts w:ascii="Times New Roman" w:hAnsi="Times New Roman" w:cs="Times New Roman"/>
          <w:sz w:val="24"/>
          <w:szCs w:val="24"/>
        </w:rPr>
        <w:t>Efremoff</w:t>
      </w:r>
      <w:proofErr w:type="spellEnd"/>
      <w:r w:rsidR="004752E0">
        <w:rPr>
          <w:rFonts w:ascii="Times New Roman" w:hAnsi="Times New Roman" w:cs="Times New Roman"/>
          <w:sz w:val="24"/>
          <w:szCs w:val="24"/>
        </w:rPr>
        <w:t>, T</w:t>
      </w:r>
      <w:r w:rsidR="004752E0" w:rsidRPr="004752E0">
        <w:rPr>
          <w:rFonts w:ascii="Times New Roman" w:hAnsi="Times New Roman" w:cs="Times New Roman"/>
          <w:sz w:val="24"/>
          <w:szCs w:val="24"/>
        </w:rPr>
        <w:t xml:space="preserve">; </w:t>
      </w:r>
      <w:r w:rsidR="004752E0">
        <w:rPr>
          <w:rFonts w:ascii="Times New Roman" w:hAnsi="Times New Roman" w:cs="Times New Roman"/>
          <w:sz w:val="24"/>
          <w:szCs w:val="24"/>
        </w:rPr>
        <w:t xml:space="preserve">Fitzgerald, G; Friesem, Y; </w:t>
      </w:r>
      <w:r w:rsidR="00A30EEC">
        <w:rPr>
          <w:rFonts w:ascii="Times New Roman" w:hAnsi="Times New Roman" w:cs="Times New Roman"/>
          <w:sz w:val="24"/>
          <w:szCs w:val="24"/>
        </w:rPr>
        <w:t>Gardner</w:t>
      </w:r>
      <w:r w:rsidR="003D6B95">
        <w:rPr>
          <w:rFonts w:ascii="Times New Roman" w:hAnsi="Times New Roman" w:cs="Times New Roman"/>
          <w:sz w:val="24"/>
          <w:szCs w:val="24"/>
        </w:rPr>
        <w:t xml:space="preserve">, P; </w:t>
      </w:r>
      <w:r w:rsidR="004752E0">
        <w:rPr>
          <w:rFonts w:ascii="Times New Roman" w:hAnsi="Times New Roman" w:cs="Times New Roman"/>
          <w:sz w:val="24"/>
          <w:szCs w:val="24"/>
        </w:rPr>
        <w:t xml:space="preserve">Glaser, L; Howell, M; </w:t>
      </w:r>
      <w:proofErr w:type="spellStart"/>
      <w:r w:rsidR="004752E0">
        <w:rPr>
          <w:rFonts w:ascii="Times New Roman" w:hAnsi="Times New Roman" w:cs="Times New Roman"/>
          <w:sz w:val="24"/>
          <w:szCs w:val="24"/>
        </w:rPr>
        <w:t>Kirstukas</w:t>
      </w:r>
      <w:proofErr w:type="spellEnd"/>
      <w:r w:rsidR="004752E0">
        <w:rPr>
          <w:rFonts w:ascii="Times New Roman" w:hAnsi="Times New Roman" w:cs="Times New Roman"/>
          <w:sz w:val="24"/>
          <w:szCs w:val="24"/>
        </w:rPr>
        <w:t xml:space="preserve">, S; Kurkjian, C; Kyem, P; Larose, D; Leonidas, E; </w:t>
      </w:r>
      <w:r w:rsidR="003D6B95">
        <w:rPr>
          <w:rFonts w:ascii="Times New Roman" w:hAnsi="Times New Roman" w:cs="Times New Roman"/>
          <w:sz w:val="24"/>
          <w:szCs w:val="24"/>
        </w:rPr>
        <w:t xml:space="preserve">Mejia, G; </w:t>
      </w:r>
      <w:proofErr w:type="spellStart"/>
      <w:r w:rsidR="003D6B95">
        <w:rPr>
          <w:rFonts w:ascii="Times New Roman" w:hAnsi="Times New Roman" w:cs="Times New Roman"/>
          <w:sz w:val="24"/>
          <w:szCs w:val="24"/>
        </w:rPr>
        <w:t>Merenstein</w:t>
      </w:r>
      <w:proofErr w:type="spellEnd"/>
      <w:r w:rsidR="003D6B95">
        <w:rPr>
          <w:rFonts w:ascii="Times New Roman" w:hAnsi="Times New Roman" w:cs="Times New Roman"/>
          <w:sz w:val="24"/>
          <w:szCs w:val="24"/>
        </w:rPr>
        <w:t xml:space="preserve">, B; </w:t>
      </w:r>
      <w:r w:rsidR="004752E0">
        <w:rPr>
          <w:rFonts w:ascii="Times New Roman" w:hAnsi="Times New Roman" w:cs="Times New Roman"/>
          <w:sz w:val="24"/>
          <w:szCs w:val="24"/>
        </w:rPr>
        <w:t xml:space="preserve">Nicholson, B; Pana, E; Pozorski, A; </w:t>
      </w:r>
      <w:proofErr w:type="spellStart"/>
      <w:r w:rsidR="003D6B95">
        <w:rPr>
          <w:rFonts w:ascii="Times New Roman" w:hAnsi="Times New Roman" w:cs="Times New Roman"/>
          <w:sz w:val="24"/>
          <w:szCs w:val="24"/>
        </w:rPr>
        <w:t>Ribchinski</w:t>
      </w:r>
      <w:proofErr w:type="spellEnd"/>
      <w:r w:rsidR="003D6B95">
        <w:rPr>
          <w:rFonts w:ascii="Times New Roman" w:hAnsi="Times New Roman" w:cs="Times New Roman"/>
          <w:sz w:val="24"/>
          <w:szCs w:val="24"/>
        </w:rPr>
        <w:t xml:space="preserve">, J; </w:t>
      </w:r>
      <w:r w:rsidR="004752E0">
        <w:rPr>
          <w:rFonts w:ascii="Times New Roman" w:hAnsi="Times New Roman" w:cs="Times New Roman"/>
          <w:sz w:val="24"/>
          <w:szCs w:val="24"/>
        </w:rPr>
        <w:t xml:space="preserve">Simmons, R; Rice, T; </w:t>
      </w:r>
      <w:proofErr w:type="spellStart"/>
      <w:r w:rsidR="004752E0">
        <w:rPr>
          <w:rFonts w:ascii="Times New Roman" w:hAnsi="Times New Roman" w:cs="Times New Roman"/>
          <w:sz w:val="24"/>
          <w:szCs w:val="24"/>
        </w:rPr>
        <w:t>Ruane</w:t>
      </w:r>
      <w:proofErr w:type="spellEnd"/>
      <w:r w:rsidR="004752E0">
        <w:rPr>
          <w:rFonts w:ascii="Times New Roman" w:hAnsi="Times New Roman" w:cs="Times New Roman"/>
          <w:sz w:val="24"/>
          <w:szCs w:val="24"/>
        </w:rPr>
        <w:t xml:space="preserve">, S; </w:t>
      </w:r>
      <w:r w:rsidR="003D6B95">
        <w:rPr>
          <w:rFonts w:ascii="Times New Roman" w:hAnsi="Times New Roman" w:cs="Times New Roman"/>
          <w:sz w:val="24"/>
          <w:szCs w:val="24"/>
        </w:rPr>
        <w:t xml:space="preserve">Sianez, D; </w:t>
      </w:r>
      <w:r w:rsidR="004752E0" w:rsidRPr="004752E0">
        <w:rPr>
          <w:rFonts w:ascii="Times New Roman" w:hAnsi="Times New Roman" w:cs="Times New Roman"/>
          <w:sz w:val="24"/>
          <w:szCs w:val="24"/>
        </w:rPr>
        <w:t>Wang, J;</w:t>
      </w:r>
      <w:r w:rsidR="004752E0">
        <w:rPr>
          <w:rFonts w:ascii="Times New Roman" w:hAnsi="Times New Roman" w:cs="Times New Roman"/>
          <w:sz w:val="24"/>
          <w:szCs w:val="24"/>
        </w:rPr>
        <w:t xml:space="preserve"> Wu, S</w:t>
      </w:r>
    </w:p>
    <w:p w14:paraId="350CBC8F" w14:textId="77777777" w:rsidR="003D6B95" w:rsidRDefault="003D6B95" w:rsidP="00C3086D">
      <w:pPr>
        <w:spacing w:after="0" w:line="240" w:lineRule="auto"/>
        <w:rPr>
          <w:rFonts w:ascii="Times New Roman" w:hAnsi="Times New Roman" w:cs="Times New Roman"/>
          <w:sz w:val="24"/>
          <w:szCs w:val="24"/>
          <w:u w:val="single"/>
        </w:rPr>
      </w:pPr>
    </w:p>
    <w:p w14:paraId="59E18B5C" w14:textId="61FC3E27" w:rsidR="00C34546" w:rsidRDefault="00C34546" w:rsidP="00C3086D">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Call to order 3:08</w:t>
      </w:r>
    </w:p>
    <w:p w14:paraId="3CDF5BB6" w14:textId="77777777" w:rsidR="00E70C1D" w:rsidRPr="00E70C1D" w:rsidRDefault="0045709D" w:rsidP="00C3086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Eric Leonidas</w:t>
      </w:r>
      <w:r w:rsidR="00E70C1D" w:rsidRPr="00C3086D">
        <w:rPr>
          <w:rFonts w:ascii="Times New Roman" w:hAnsi="Times New Roman" w:cs="Times New Roman"/>
          <w:sz w:val="24"/>
          <w:szCs w:val="24"/>
          <w:u w:val="single"/>
        </w:rPr>
        <w:t>-Chair</w:t>
      </w:r>
      <w:r w:rsidR="00E70C1D" w:rsidRPr="00E70C1D">
        <w:rPr>
          <w:rFonts w:ascii="Times New Roman" w:hAnsi="Times New Roman" w:cs="Times New Roman"/>
          <w:sz w:val="24"/>
          <w:szCs w:val="24"/>
        </w:rPr>
        <w:t xml:space="preserve">: </w:t>
      </w:r>
    </w:p>
    <w:p w14:paraId="761EE2A0" w14:textId="77777777" w:rsidR="003D6B95" w:rsidRDefault="00E70C1D" w:rsidP="003D6B95">
      <w:pPr>
        <w:pStyle w:val="ListParagraph"/>
        <w:numPr>
          <w:ilvl w:val="0"/>
          <w:numId w:val="8"/>
        </w:numPr>
        <w:spacing w:after="0" w:line="240" w:lineRule="auto"/>
        <w:rPr>
          <w:rFonts w:ascii="Times New Roman" w:hAnsi="Times New Roman" w:cs="Times New Roman"/>
          <w:sz w:val="24"/>
          <w:szCs w:val="24"/>
        </w:rPr>
      </w:pPr>
      <w:r w:rsidRPr="004A5CBC">
        <w:rPr>
          <w:rFonts w:ascii="Times New Roman" w:hAnsi="Times New Roman" w:cs="Times New Roman"/>
          <w:sz w:val="24"/>
          <w:szCs w:val="24"/>
        </w:rPr>
        <w:t xml:space="preserve">Minutes from </w:t>
      </w:r>
      <w:r w:rsidR="00A263AD">
        <w:rPr>
          <w:rFonts w:ascii="Times New Roman" w:hAnsi="Times New Roman" w:cs="Times New Roman"/>
          <w:sz w:val="24"/>
          <w:szCs w:val="24"/>
        </w:rPr>
        <w:t xml:space="preserve">November </w:t>
      </w:r>
      <w:r w:rsidR="002B672E">
        <w:rPr>
          <w:rFonts w:ascii="Times New Roman" w:hAnsi="Times New Roman" w:cs="Times New Roman"/>
          <w:sz w:val="24"/>
          <w:szCs w:val="24"/>
        </w:rPr>
        <w:t>January 26, 2017</w:t>
      </w:r>
      <w:r w:rsidRPr="004A5CBC">
        <w:rPr>
          <w:rFonts w:ascii="Times New Roman" w:hAnsi="Times New Roman" w:cs="Times New Roman"/>
          <w:sz w:val="24"/>
          <w:szCs w:val="24"/>
        </w:rPr>
        <w:t>; review and vote by membership.</w:t>
      </w:r>
    </w:p>
    <w:p w14:paraId="2A5FE6BF" w14:textId="19E9105C" w:rsidR="003D6B95" w:rsidRPr="003D6B95" w:rsidRDefault="003D6B95" w:rsidP="003D6B95">
      <w:pPr>
        <w:pStyle w:val="ListParagraph"/>
        <w:numPr>
          <w:ilvl w:val="1"/>
          <w:numId w:val="8"/>
        </w:numPr>
        <w:spacing w:after="0" w:line="240" w:lineRule="auto"/>
        <w:rPr>
          <w:rFonts w:ascii="Times New Roman" w:hAnsi="Times New Roman" w:cs="Times New Roman"/>
          <w:sz w:val="24"/>
          <w:szCs w:val="24"/>
        </w:rPr>
      </w:pPr>
      <w:r w:rsidRPr="003D6B95">
        <w:rPr>
          <w:rFonts w:ascii="Times New Roman" w:hAnsi="Times New Roman" w:cs="Times New Roman"/>
          <w:sz w:val="24"/>
          <w:szCs w:val="24"/>
        </w:rPr>
        <w:t>Approved as proposed</w:t>
      </w:r>
    </w:p>
    <w:p w14:paraId="64F37604" w14:textId="520F4AF6" w:rsidR="00C3086D" w:rsidRPr="004A5CBC" w:rsidRDefault="00CB1CBD" w:rsidP="004A5CBC">
      <w:pPr>
        <w:pStyle w:val="ListParagraph"/>
        <w:numPr>
          <w:ilvl w:val="0"/>
          <w:numId w:val="8"/>
        </w:numPr>
        <w:spacing w:after="0" w:line="240" w:lineRule="auto"/>
        <w:rPr>
          <w:rFonts w:ascii="Times New Roman" w:hAnsi="Times New Roman" w:cs="Times New Roman"/>
          <w:sz w:val="24"/>
          <w:szCs w:val="24"/>
        </w:rPr>
      </w:pPr>
      <w:r w:rsidRPr="004A5CBC">
        <w:rPr>
          <w:rFonts w:ascii="Times New Roman" w:hAnsi="Times New Roman" w:cs="Times New Roman"/>
          <w:sz w:val="24"/>
          <w:szCs w:val="24"/>
        </w:rPr>
        <w:t>Spring 2017</w:t>
      </w:r>
      <w:r w:rsidR="00E70C1D" w:rsidRPr="004A5CBC">
        <w:rPr>
          <w:rFonts w:ascii="Times New Roman" w:hAnsi="Times New Roman" w:cs="Times New Roman"/>
          <w:sz w:val="24"/>
          <w:szCs w:val="24"/>
        </w:rPr>
        <w:t xml:space="preserve"> GSC and </w:t>
      </w:r>
      <w:r w:rsidR="0035631E" w:rsidRPr="004A5CBC">
        <w:rPr>
          <w:rFonts w:ascii="Times New Roman" w:hAnsi="Times New Roman" w:cs="Times New Roman"/>
          <w:sz w:val="24"/>
          <w:szCs w:val="24"/>
        </w:rPr>
        <w:t>subcommittee schedules</w:t>
      </w:r>
      <w:r w:rsidRPr="004A5CBC">
        <w:rPr>
          <w:rFonts w:ascii="Times New Roman" w:hAnsi="Times New Roman" w:cs="Times New Roman"/>
          <w:sz w:val="24"/>
          <w:szCs w:val="24"/>
        </w:rPr>
        <w:t>:</w:t>
      </w:r>
      <w:r w:rsidR="00E70C1D" w:rsidRPr="004A5CBC">
        <w:rPr>
          <w:rFonts w:ascii="Times New Roman" w:hAnsi="Times New Roman" w:cs="Times New Roman"/>
          <w:sz w:val="24"/>
          <w:szCs w:val="24"/>
        </w:rPr>
        <w:t xml:space="preserve"> </w:t>
      </w:r>
    </w:p>
    <w:p w14:paraId="6B036299" w14:textId="77777777" w:rsidR="0080253D" w:rsidRDefault="0080253D" w:rsidP="0080253D">
      <w:pPr>
        <w:spacing w:after="0" w:line="240" w:lineRule="auto"/>
        <w:rPr>
          <w:rFonts w:ascii="Times New Roman" w:hAnsi="Times New Roman" w:cs="Times New Roman"/>
          <w:sz w:val="24"/>
          <w:szCs w:val="24"/>
        </w:rPr>
      </w:pPr>
    </w:p>
    <w:p w14:paraId="7BEA7E0A" w14:textId="1D42789B" w:rsidR="0035631E" w:rsidRPr="00AC4209" w:rsidRDefault="003031D2" w:rsidP="0035631E">
      <w:pPr>
        <w:jc w:val="center"/>
        <w:rPr>
          <w:rFonts w:ascii="Times New Roman" w:hAnsi="Times New Roman" w:cs="Times New Roman"/>
        </w:rPr>
      </w:pPr>
      <w:r>
        <w:rPr>
          <w:rFonts w:ascii="Times New Roman" w:hAnsi="Times New Roman" w:cs="Times New Roman"/>
        </w:rPr>
        <w:t>2017</w:t>
      </w:r>
      <w:r w:rsidR="002B672E">
        <w:rPr>
          <w:rFonts w:ascii="Times New Roman" w:hAnsi="Times New Roman" w:cs="Times New Roman"/>
        </w:rPr>
        <w:t xml:space="preserve"> remaining</w:t>
      </w:r>
      <w:r w:rsidR="0035631E" w:rsidRPr="00AC4209">
        <w:rPr>
          <w:rFonts w:ascii="Times New Roman" w:hAnsi="Times New Roman" w:cs="Times New Roman"/>
        </w:rPr>
        <w:t xml:space="preserve"> GSC and SUBCOMMITTEE MEETING SCHEDULE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05"/>
        <w:gridCol w:w="2833"/>
        <w:gridCol w:w="2906"/>
      </w:tblGrid>
      <w:tr w:rsidR="0035631E" w:rsidRPr="00AC4209" w14:paraId="5D447159" w14:textId="77777777" w:rsidTr="00034FB8">
        <w:trPr>
          <w:trHeight w:val="778"/>
        </w:trPr>
        <w:tc>
          <w:tcPr>
            <w:tcW w:w="2905" w:type="dxa"/>
            <w:hideMark/>
          </w:tcPr>
          <w:p w14:paraId="6DF24C94"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CURRICULUM       Subcommittee 3:00-4:30</w:t>
            </w:r>
          </w:p>
        </w:tc>
        <w:tc>
          <w:tcPr>
            <w:tcW w:w="2833" w:type="dxa"/>
            <w:hideMark/>
          </w:tcPr>
          <w:p w14:paraId="0370A8DB" w14:textId="77777777" w:rsidR="0035631E" w:rsidRDefault="0035631E" w:rsidP="0035631E">
            <w:pPr>
              <w:spacing w:after="0" w:line="240" w:lineRule="auto"/>
              <w:jc w:val="center"/>
              <w:rPr>
                <w:rFonts w:ascii="Times New Roman" w:hAnsi="Times New Roman" w:cs="Times New Roman"/>
              </w:rPr>
            </w:pPr>
            <w:r w:rsidRPr="00AC4209">
              <w:rPr>
                <w:rFonts w:ascii="Times New Roman" w:hAnsi="Times New Roman" w:cs="Times New Roman"/>
                <w:b/>
              </w:rPr>
              <w:t>Full GSC MEETING</w:t>
            </w:r>
          </w:p>
          <w:p w14:paraId="140A7A01" w14:textId="77777777" w:rsidR="0035631E" w:rsidRPr="00AC4209" w:rsidRDefault="0035631E" w:rsidP="0035631E">
            <w:pPr>
              <w:spacing w:after="0" w:line="240" w:lineRule="auto"/>
              <w:jc w:val="center"/>
              <w:rPr>
                <w:rFonts w:ascii="Times New Roman" w:hAnsi="Times New Roman" w:cs="Times New Roman"/>
              </w:rPr>
            </w:pPr>
            <w:r w:rsidRPr="00AC4209">
              <w:rPr>
                <w:rFonts w:ascii="Times New Roman" w:hAnsi="Times New Roman" w:cs="Times New Roman"/>
                <w:b/>
              </w:rPr>
              <w:t>3:00-4:30</w:t>
            </w:r>
          </w:p>
        </w:tc>
        <w:tc>
          <w:tcPr>
            <w:tcW w:w="2906" w:type="dxa"/>
            <w:hideMark/>
          </w:tcPr>
          <w:p w14:paraId="70F744CA"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POLICY Subcommittee</w:t>
            </w:r>
          </w:p>
          <w:p w14:paraId="5916DDB6" w14:textId="77777777" w:rsidR="0035631E" w:rsidRPr="00AC4209" w:rsidRDefault="0035631E" w:rsidP="0035631E">
            <w:pPr>
              <w:spacing w:after="0" w:line="240" w:lineRule="auto"/>
              <w:jc w:val="center"/>
              <w:rPr>
                <w:rFonts w:ascii="Times New Roman" w:hAnsi="Times New Roman" w:cs="Times New Roman"/>
                <w:b/>
              </w:rPr>
            </w:pPr>
            <w:r w:rsidRPr="00AC4209">
              <w:rPr>
                <w:rFonts w:ascii="Times New Roman" w:hAnsi="Times New Roman" w:cs="Times New Roman"/>
                <w:b/>
              </w:rPr>
              <w:t>3:00-4:30</w:t>
            </w:r>
          </w:p>
        </w:tc>
      </w:tr>
      <w:tr w:rsidR="00034FB8" w:rsidRPr="00AC4209" w14:paraId="7E358DCB" w14:textId="77777777" w:rsidTr="00BE4F6B">
        <w:trPr>
          <w:trHeight w:val="271"/>
        </w:trPr>
        <w:tc>
          <w:tcPr>
            <w:tcW w:w="2905" w:type="dxa"/>
            <w:shd w:val="clear" w:color="auto" w:fill="EEECE1" w:themeFill="background2"/>
          </w:tcPr>
          <w:p w14:paraId="37469113" w14:textId="284C1249" w:rsidR="00034FB8" w:rsidRPr="00AC4209" w:rsidRDefault="00034FB8" w:rsidP="0035631E">
            <w:pPr>
              <w:spacing w:after="0" w:line="240" w:lineRule="auto"/>
              <w:jc w:val="center"/>
              <w:rPr>
                <w:rFonts w:ascii="Times New Roman" w:hAnsi="Times New Roman" w:cs="Times New Roman"/>
              </w:rPr>
            </w:pPr>
            <w:r>
              <w:rPr>
                <w:rFonts w:ascii="Times New Roman" w:hAnsi="Times New Roman" w:cs="Times New Roman"/>
                <w:b/>
              </w:rPr>
              <w:t>Spring 17</w:t>
            </w:r>
          </w:p>
        </w:tc>
        <w:tc>
          <w:tcPr>
            <w:tcW w:w="2833" w:type="dxa"/>
            <w:shd w:val="clear" w:color="auto" w:fill="EEECE1" w:themeFill="background2"/>
            <w:hideMark/>
          </w:tcPr>
          <w:p w14:paraId="29386819" w14:textId="7B7B5FB7" w:rsidR="00034FB8" w:rsidRPr="00AC4209" w:rsidRDefault="00034FB8" w:rsidP="006E5902">
            <w:pPr>
              <w:spacing w:after="0" w:line="240" w:lineRule="auto"/>
              <w:jc w:val="center"/>
              <w:rPr>
                <w:rFonts w:ascii="Times New Roman" w:hAnsi="Times New Roman" w:cs="Times New Roman"/>
              </w:rPr>
            </w:pPr>
            <w:r w:rsidRPr="00C32805">
              <w:rPr>
                <w:rFonts w:ascii="Times New Roman" w:hAnsi="Times New Roman" w:cs="Times New Roman"/>
                <w:b/>
              </w:rPr>
              <w:t>Spring 1</w:t>
            </w:r>
            <w:r>
              <w:rPr>
                <w:rFonts w:ascii="Times New Roman" w:hAnsi="Times New Roman" w:cs="Times New Roman"/>
                <w:b/>
              </w:rPr>
              <w:t>7</w:t>
            </w:r>
          </w:p>
        </w:tc>
        <w:tc>
          <w:tcPr>
            <w:tcW w:w="2906" w:type="dxa"/>
            <w:shd w:val="clear" w:color="auto" w:fill="EEECE1" w:themeFill="background2"/>
            <w:hideMark/>
          </w:tcPr>
          <w:p w14:paraId="73FE4F4F" w14:textId="4713D947" w:rsidR="00034FB8" w:rsidRPr="00AC4209" w:rsidRDefault="00034FB8" w:rsidP="0035631E">
            <w:pPr>
              <w:spacing w:after="0" w:line="240" w:lineRule="auto"/>
              <w:jc w:val="center"/>
              <w:rPr>
                <w:rFonts w:ascii="Times New Roman" w:hAnsi="Times New Roman" w:cs="Times New Roman"/>
              </w:rPr>
            </w:pPr>
            <w:r w:rsidRPr="00C32805">
              <w:rPr>
                <w:rFonts w:ascii="Times New Roman" w:hAnsi="Times New Roman" w:cs="Times New Roman"/>
                <w:b/>
              </w:rPr>
              <w:t>Spring 1</w:t>
            </w:r>
            <w:r>
              <w:rPr>
                <w:rFonts w:ascii="Times New Roman" w:hAnsi="Times New Roman" w:cs="Times New Roman"/>
                <w:b/>
              </w:rPr>
              <w:t>7</w:t>
            </w:r>
          </w:p>
        </w:tc>
      </w:tr>
      <w:tr w:rsidR="002B672E" w:rsidRPr="00AC4209" w14:paraId="57244E91" w14:textId="77777777" w:rsidTr="00034FB8">
        <w:trPr>
          <w:trHeight w:val="381"/>
        </w:trPr>
        <w:tc>
          <w:tcPr>
            <w:tcW w:w="2905" w:type="dxa"/>
          </w:tcPr>
          <w:p w14:paraId="678DADF0" w14:textId="3AABB590" w:rsidR="002B672E" w:rsidRDefault="002B672E" w:rsidP="0035631E">
            <w:pPr>
              <w:spacing w:after="0" w:line="240" w:lineRule="auto"/>
              <w:jc w:val="center"/>
              <w:rPr>
                <w:rFonts w:ascii="Times New Roman" w:hAnsi="Times New Roman" w:cs="Times New Roman"/>
              </w:rPr>
            </w:pPr>
            <w:r>
              <w:rPr>
                <w:rFonts w:ascii="Times New Roman" w:hAnsi="Times New Roman" w:cs="Times New Roman"/>
              </w:rPr>
              <w:t>2/16/17</w:t>
            </w:r>
          </w:p>
        </w:tc>
        <w:tc>
          <w:tcPr>
            <w:tcW w:w="2833" w:type="dxa"/>
          </w:tcPr>
          <w:p w14:paraId="4156C081" w14:textId="6FDFA4EE" w:rsidR="002B672E" w:rsidRDefault="002B672E" w:rsidP="0035631E">
            <w:pPr>
              <w:spacing w:after="0" w:line="240" w:lineRule="auto"/>
              <w:jc w:val="center"/>
              <w:rPr>
                <w:rFonts w:ascii="Times New Roman" w:hAnsi="Times New Roman" w:cs="Times New Roman"/>
              </w:rPr>
            </w:pPr>
            <w:r>
              <w:rPr>
                <w:rFonts w:ascii="Times New Roman" w:hAnsi="Times New Roman" w:cs="Times New Roman"/>
              </w:rPr>
              <w:t>2/23/17</w:t>
            </w:r>
          </w:p>
        </w:tc>
        <w:tc>
          <w:tcPr>
            <w:tcW w:w="2906" w:type="dxa"/>
          </w:tcPr>
          <w:p w14:paraId="3823F96B" w14:textId="4421C446" w:rsidR="002B672E" w:rsidRDefault="002B672E" w:rsidP="002B672E">
            <w:pPr>
              <w:spacing w:after="0" w:line="240" w:lineRule="auto"/>
              <w:jc w:val="center"/>
              <w:rPr>
                <w:rFonts w:ascii="Times New Roman" w:hAnsi="Times New Roman" w:cs="Times New Roman"/>
              </w:rPr>
            </w:pPr>
            <w:r>
              <w:rPr>
                <w:rFonts w:ascii="Times New Roman" w:hAnsi="Times New Roman" w:cs="Times New Roman"/>
              </w:rPr>
              <w:t>3/09/17</w:t>
            </w:r>
          </w:p>
        </w:tc>
      </w:tr>
      <w:tr w:rsidR="002B672E" w:rsidRPr="00AC4209" w14:paraId="1D638145" w14:textId="77777777" w:rsidTr="00034FB8">
        <w:trPr>
          <w:trHeight w:val="381"/>
        </w:trPr>
        <w:tc>
          <w:tcPr>
            <w:tcW w:w="2905" w:type="dxa"/>
          </w:tcPr>
          <w:p w14:paraId="26E70292" w14:textId="13EB84F4" w:rsidR="002B672E" w:rsidRDefault="002B672E" w:rsidP="0035631E">
            <w:pPr>
              <w:spacing w:after="0" w:line="240" w:lineRule="auto"/>
              <w:jc w:val="center"/>
              <w:rPr>
                <w:rFonts w:ascii="Times New Roman" w:hAnsi="Times New Roman" w:cs="Times New Roman"/>
              </w:rPr>
            </w:pPr>
            <w:r>
              <w:rPr>
                <w:rFonts w:ascii="Times New Roman" w:hAnsi="Times New Roman" w:cs="Times New Roman"/>
              </w:rPr>
              <w:t>3/23/17</w:t>
            </w:r>
          </w:p>
        </w:tc>
        <w:tc>
          <w:tcPr>
            <w:tcW w:w="2833" w:type="dxa"/>
          </w:tcPr>
          <w:p w14:paraId="075A521D" w14:textId="4D2E3FE8" w:rsidR="002B672E" w:rsidRDefault="002B672E" w:rsidP="006E5902">
            <w:pPr>
              <w:spacing w:after="0" w:line="240" w:lineRule="auto"/>
              <w:jc w:val="center"/>
              <w:rPr>
                <w:rFonts w:ascii="Times New Roman" w:hAnsi="Times New Roman" w:cs="Times New Roman"/>
              </w:rPr>
            </w:pPr>
            <w:r>
              <w:rPr>
                <w:rFonts w:ascii="Times New Roman" w:hAnsi="Times New Roman" w:cs="Times New Roman"/>
              </w:rPr>
              <w:t>3/30/17</w:t>
            </w:r>
          </w:p>
        </w:tc>
        <w:tc>
          <w:tcPr>
            <w:tcW w:w="2906" w:type="dxa"/>
          </w:tcPr>
          <w:p w14:paraId="2F0CE96B" w14:textId="4A70C1C5"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4/6/17</w:t>
            </w:r>
          </w:p>
        </w:tc>
      </w:tr>
      <w:tr w:rsidR="002B672E" w:rsidRPr="00AC4209" w14:paraId="51E7FA8D" w14:textId="77777777" w:rsidTr="00034FB8">
        <w:trPr>
          <w:trHeight w:val="302"/>
        </w:trPr>
        <w:tc>
          <w:tcPr>
            <w:tcW w:w="2905" w:type="dxa"/>
          </w:tcPr>
          <w:p w14:paraId="0D62EDEA" w14:textId="76658A82"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4/13/17</w:t>
            </w:r>
          </w:p>
        </w:tc>
        <w:tc>
          <w:tcPr>
            <w:tcW w:w="2833" w:type="dxa"/>
          </w:tcPr>
          <w:p w14:paraId="274DE62D" w14:textId="2C09483A" w:rsidR="002B672E" w:rsidRPr="00AC4209" w:rsidRDefault="002B672E" w:rsidP="006501DC">
            <w:pPr>
              <w:spacing w:after="0" w:line="240" w:lineRule="auto"/>
              <w:jc w:val="center"/>
              <w:rPr>
                <w:rFonts w:ascii="Times New Roman" w:hAnsi="Times New Roman" w:cs="Times New Roman"/>
              </w:rPr>
            </w:pPr>
            <w:r>
              <w:rPr>
                <w:rFonts w:ascii="Times New Roman" w:hAnsi="Times New Roman" w:cs="Times New Roman"/>
              </w:rPr>
              <w:t>4/20/17</w:t>
            </w:r>
          </w:p>
        </w:tc>
        <w:tc>
          <w:tcPr>
            <w:tcW w:w="2906" w:type="dxa"/>
          </w:tcPr>
          <w:p w14:paraId="728420B7" w14:textId="44FCBF59" w:rsidR="002B672E" w:rsidRPr="00AC4209" w:rsidRDefault="002B672E" w:rsidP="0035631E">
            <w:pPr>
              <w:spacing w:after="0" w:line="240" w:lineRule="auto"/>
              <w:jc w:val="center"/>
              <w:rPr>
                <w:rFonts w:ascii="Times New Roman" w:hAnsi="Times New Roman" w:cs="Times New Roman"/>
              </w:rPr>
            </w:pPr>
            <w:r>
              <w:rPr>
                <w:rFonts w:ascii="Times New Roman" w:hAnsi="Times New Roman" w:cs="Times New Roman"/>
              </w:rPr>
              <w:t>5/4/17</w:t>
            </w:r>
          </w:p>
        </w:tc>
      </w:tr>
    </w:tbl>
    <w:p w14:paraId="54D9690F" w14:textId="77777777" w:rsidR="0035631E" w:rsidRPr="00AC4209" w:rsidRDefault="0035631E" w:rsidP="0035631E">
      <w:pPr>
        <w:pStyle w:val="Standard"/>
        <w:rPr>
          <w:rFonts w:ascii="Times New Roman" w:hAnsi="Times New Roman"/>
          <w:b/>
          <w:sz w:val="24"/>
          <w:szCs w:val="24"/>
        </w:rPr>
      </w:pPr>
    </w:p>
    <w:p w14:paraId="24A238A5" w14:textId="5CE087FE" w:rsidR="0035631E" w:rsidRDefault="001C22F1" w:rsidP="0035631E">
      <w:pPr>
        <w:spacing w:after="0"/>
        <w:rPr>
          <w:rFonts w:ascii="Times" w:hAnsi="Times"/>
          <w:sz w:val="24"/>
          <w:szCs w:val="24"/>
        </w:rPr>
      </w:pPr>
      <w:r>
        <w:rPr>
          <w:rFonts w:ascii="Times" w:hAnsi="Times"/>
          <w:sz w:val="24"/>
          <w:szCs w:val="24"/>
        </w:rPr>
        <w:t xml:space="preserve">GSC: </w:t>
      </w:r>
      <w:r w:rsidR="0035631E" w:rsidRPr="0035631E">
        <w:rPr>
          <w:rFonts w:ascii="Times" w:hAnsi="Times"/>
          <w:sz w:val="24"/>
          <w:szCs w:val="24"/>
        </w:rPr>
        <w:t>Sprague-Carl</w:t>
      </w:r>
      <w:r w:rsidR="00F151B3">
        <w:rPr>
          <w:rFonts w:ascii="Times" w:hAnsi="Times"/>
          <w:sz w:val="24"/>
          <w:szCs w:val="24"/>
        </w:rPr>
        <w:t>e</w:t>
      </w:r>
      <w:r w:rsidR="0035631E" w:rsidRPr="0035631E">
        <w:rPr>
          <w:rFonts w:ascii="Times" w:hAnsi="Times"/>
          <w:sz w:val="24"/>
          <w:szCs w:val="24"/>
        </w:rPr>
        <w:t>ton Room in the Student Center</w:t>
      </w:r>
      <w:r w:rsidR="00F151B3">
        <w:rPr>
          <w:rFonts w:ascii="Times" w:hAnsi="Times"/>
          <w:sz w:val="24"/>
          <w:szCs w:val="24"/>
        </w:rPr>
        <w:t>.</w:t>
      </w:r>
      <w:r>
        <w:rPr>
          <w:rFonts w:ascii="Times" w:hAnsi="Times"/>
          <w:sz w:val="24"/>
          <w:szCs w:val="24"/>
        </w:rPr>
        <w:t xml:space="preserve"> </w:t>
      </w:r>
      <w:r w:rsidR="0035631E" w:rsidRPr="0035631E">
        <w:rPr>
          <w:rFonts w:ascii="Times" w:hAnsi="Times"/>
          <w:sz w:val="24"/>
          <w:szCs w:val="24"/>
        </w:rPr>
        <w:t>Curriculum will meet in Vance 106.</w:t>
      </w:r>
    </w:p>
    <w:p w14:paraId="3D5525D9" w14:textId="36916BBE" w:rsidR="003063A6" w:rsidRDefault="00A263AD" w:rsidP="00E21638">
      <w:pPr>
        <w:spacing w:after="0"/>
        <w:rPr>
          <w:rFonts w:ascii="Times" w:hAnsi="Times"/>
          <w:sz w:val="24"/>
          <w:szCs w:val="24"/>
        </w:rPr>
      </w:pPr>
      <w:r>
        <w:rPr>
          <w:rFonts w:ascii="Times" w:hAnsi="Times"/>
          <w:sz w:val="24"/>
          <w:szCs w:val="24"/>
        </w:rPr>
        <w:t>Policy meets in Carroll Hall, 3</w:t>
      </w:r>
      <w:r w:rsidRPr="00A263AD">
        <w:rPr>
          <w:rFonts w:ascii="Times" w:hAnsi="Times"/>
          <w:sz w:val="24"/>
          <w:szCs w:val="24"/>
          <w:vertAlign w:val="superscript"/>
        </w:rPr>
        <w:t>rd</w:t>
      </w:r>
      <w:r w:rsidR="003063A6">
        <w:rPr>
          <w:rFonts w:ascii="Times" w:hAnsi="Times"/>
          <w:sz w:val="24"/>
          <w:szCs w:val="24"/>
        </w:rPr>
        <w:t>-floor conference room.</w:t>
      </w:r>
    </w:p>
    <w:p w14:paraId="508DDA24" w14:textId="77777777" w:rsidR="00E937D8" w:rsidRDefault="00E937D8" w:rsidP="00BF3C03">
      <w:pPr>
        <w:pStyle w:val="ListParagraph"/>
        <w:numPr>
          <w:ilvl w:val="0"/>
          <w:numId w:val="23"/>
        </w:numPr>
        <w:spacing w:after="0"/>
        <w:rPr>
          <w:rFonts w:ascii="Times" w:hAnsi="Times"/>
          <w:sz w:val="24"/>
          <w:szCs w:val="24"/>
        </w:rPr>
      </w:pPr>
      <w:r>
        <w:rPr>
          <w:rFonts w:ascii="Times" w:hAnsi="Times"/>
          <w:sz w:val="24"/>
          <w:szCs w:val="24"/>
        </w:rPr>
        <w:t>URCAD:</w:t>
      </w:r>
    </w:p>
    <w:p w14:paraId="24E94160" w14:textId="2D9B4791" w:rsidR="00C34546" w:rsidRDefault="00C34546" w:rsidP="00C34546">
      <w:pPr>
        <w:pStyle w:val="ListParagraph"/>
        <w:numPr>
          <w:ilvl w:val="1"/>
          <w:numId w:val="23"/>
        </w:numPr>
        <w:spacing w:after="0"/>
        <w:rPr>
          <w:rFonts w:ascii="Times" w:hAnsi="Times"/>
          <w:sz w:val="24"/>
          <w:szCs w:val="24"/>
        </w:rPr>
      </w:pPr>
      <w:r>
        <w:rPr>
          <w:rFonts w:ascii="Times" w:hAnsi="Times"/>
          <w:sz w:val="24"/>
          <w:szCs w:val="24"/>
        </w:rPr>
        <w:t>March 5</w:t>
      </w:r>
      <w:r w:rsidRPr="00C34546">
        <w:rPr>
          <w:rFonts w:ascii="Times" w:hAnsi="Times"/>
          <w:sz w:val="24"/>
          <w:szCs w:val="24"/>
          <w:vertAlign w:val="superscript"/>
        </w:rPr>
        <w:t>th</w:t>
      </w:r>
      <w:r>
        <w:rPr>
          <w:rFonts w:ascii="Times" w:hAnsi="Times"/>
          <w:sz w:val="24"/>
          <w:szCs w:val="24"/>
        </w:rPr>
        <w:t xml:space="preserve"> the applications </w:t>
      </w:r>
      <w:r w:rsidR="003D6B95">
        <w:rPr>
          <w:rFonts w:ascii="Times" w:hAnsi="Times"/>
          <w:sz w:val="24"/>
          <w:szCs w:val="24"/>
        </w:rPr>
        <w:t xml:space="preserve">are open: </w:t>
      </w:r>
      <w:r w:rsidR="00634A1F" w:rsidRPr="00634A1F">
        <w:rPr>
          <w:rFonts w:ascii="Times" w:hAnsi="Times"/>
          <w:sz w:val="24"/>
          <w:szCs w:val="24"/>
        </w:rPr>
        <w:t>http://www.ccsu.edu/urcap/urcad.html</w:t>
      </w:r>
    </w:p>
    <w:p w14:paraId="2B2AB4C7" w14:textId="4E987A46" w:rsidR="00C34546" w:rsidRDefault="00C34546" w:rsidP="00C34546">
      <w:pPr>
        <w:pStyle w:val="ListParagraph"/>
        <w:numPr>
          <w:ilvl w:val="1"/>
          <w:numId w:val="23"/>
        </w:numPr>
        <w:spacing w:after="0"/>
        <w:rPr>
          <w:rFonts w:ascii="Times" w:hAnsi="Times"/>
          <w:sz w:val="24"/>
          <w:szCs w:val="24"/>
        </w:rPr>
      </w:pPr>
      <w:proofErr w:type="spellStart"/>
      <w:r>
        <w:rPr>
          <w:rFonts w:ascii="Times" w:hAnsi="Times"/>
          <w:sz w:val="24"/>
          <w:szCs w:val="24"/>
        </w:rPr>
        <w:t>Aimi</w:t>
      </w:r>
      <w:r w:rsidR="003D6B95">
        <w:rPr>
          <w:rFonts w:ascii="Times" w:hAnsi="Times"/>
          <w:sz w:val="24"/>
          <w:szCs w:val="24"/>
        </w:rPr>
        <w:t>e</w:t>
      </w:r>
      <w:proofErr w:type="spellEnd"/>
      <w:r>
        <w:rPr>
          <w:rFonts w:ascii="Times" w:hAnsi="Times"/>
          <w:sz w:val="24"/>
          <w:szCs w:val="24"/>
        </w:rPr>
        <w:t xml:space="preserve"> Pozorski will send announcement to University. Please encourage your students</w:t>
      </w:r>
    </w:p>
    <w:p w14:paraId="46426E70" w14:textId="4A97BD20" w:rsidR="00E937D8" w:rsidRDefault="00E937D8" w:rsidP="00BF3C03">
      <w:pPr>
        <w:pStyle w:val="ListParagraph"/>
        <w:numPr>
          <w:ilvl w:val="1"/>
          <w:numId w:val="23"/>
        </w:numPr>
        <w:spacing w:after="0"/>
        <w:rPr>
          <w:rFonts w:ascii="Times" w:hAnsi="Times"/>
          <w:sz w:val="24"/>
          <w:szCs w:val="24"/>
        </w:rPr>
      </w:pPr>
      <w:r>
        <w:rPr>
          <w:rFonts w:ascii="Times" w:hAnsi="Times"/>
          <w:sz w:val="24"/>
          <w:szCs w:val="24"/>
        </w:rPr>
        <w:t>May 5, 2017</w:t>
      </w:r>
      <w:r w:rsidR="003D6B95">
        <w:rPr>
          <w:rFonts w:ascii="Times" w:hAnsi="Times"/>
          <w:sz w:val="24"/>
          <w:szCs w:val="24"/>
        </w:rPr>
        <w:t>, 5:00-7:00</w:t>
      </w:r>
    </w:p>
    <w:p w14:paraId="6F063032" w14:textId="36947236" w:rsidR="00305F61" w:rsidRDefault="00305F61" w:rsidP="00305F61">
      <w:pPr>
        <w:spacing w:after="0" w:line="240" w:lineRule="auto"/>
        <w:rPr>
          <w:rFonts w:ascii="Times New Roman" w:hAnsi="Times New Roman" w:cs="Times New Roman"/>
          <w:color w:val="18376A"/>
          <w:sz w:val="12"/>
          <w:szCs w:val="12"/>
        </w:rPr>
      </w:pPr>
      <w:r w:rsidRPr="00305F61">
        <w:rPr>
          <w:rFonts w:ascii="Times New Roman" w:hAnsi="Times New Roman" w:cs="Times New Roman"/>
          <w:color w:val="18376A"/>
          <w:sz w:val="12"/>
          <w:szCs w:val="12"/>
        </w:rPr>
        <w:t xml:space="preserve"> </w:t>
      </w:r>
    </w:p>
    <w:p w14:paraId="093C2DF9" w14:textId="77777777" w:rsidR="002519F9" w:rsidRDefault="002519F9" w:rsidP="007F5C74">
      <w:pPr>
        <w:spacing w:after="0" w:line="240" w:lineRule="auto"/>
        <w:rPr>
          <w:rFonts w:ascii="Times New Roman" w:hAnsi="Times New Roman" w:cs="Times New Roman"/>
          <w:sz w:val="24"/>
          <w:szCs w:val="24"/>
          <w:u w:val="single"/>
        </w:rPr>
      </w:pPr>
    </w:p>
    <w:p w14:paraId="148A812F" w14:textId="0358610D" w:rsidR="003063A6" w:rsidRDefault="003063A6" w:rsidP="007F5C74">
      <w:pPr>
        <w:spacing w:after="0" w:line="240" w:lineRule="auto"/>
        <w:rPr>
          <w:rFonts w:ascii="Times New Roman" w:hAnsi="Times New Roman" w:cs="Times New Roman"/>
          <w:sz w:val="24"/>
          <w:szCs w:val="24"/>
        </w:rPr>
      </w:pPr>
      <w:r>
        <w:rPr>
          <w:rFonts w:ascii="Times New Roman" w:hAnsi="Times New Roman" w:cs="Times New Roman"/>
          <w:sz w:val="24"/>
          <w:szCs w:val="24"/>
        </w:rPr>
        <w:t>Dates and Deadlines:</w:t>
      </w:r>
    </w:p>
    <w:p w14:paraId="7686362B" w14:textId="14B67B23" w:rsidR="003063A6" w:rsidRPr="009C05BA" w:rsidRDefault="003063A6" w:rsidP="003063A6">
      <w:pPr>
        <w:pStyle w:val="ListParagraph"/>
        <w:numPr>
          <w:ilvl w:val="0"/>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March   </w:t>
      </w:r>
    </w:p>
    <w:p w14:paraId="15D913CC" w14:textId="379EB25A" w:rsidR="003063A6" w:rsidRPr="009C05BA" w:rsidRDefault="003063A6" w:rsidP="003063A6">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9</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Graduate Open House</w:t>
      </w:r>
    </w:p>
    <w:p w14:paraId="7FF1ACBE" w14:textId="1ECB023D" w:rsidR="003063A6" w:rsidRPr="009C05BA" w:rsidRDefault="003063A6" w:rsidP="003063A6">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15</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Deadline for May &amp; August Graduation/Completion applications</w:t>
      </w:r>
    </w:p>
    <w:p w14:paraId="757CFD77" w14:textId="7BEE024E" w:rsidR="003063A6" w:rsidRPr="009C05BA" w:rsidRDefault="003063A6" w:rsidP="003063A6">
      <w:pPr>
        <w:pStyle w:val="ListParagraph"/>
        <w:numPr>
          <w:ilvl w:val="0"/>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April</w:t>
      </w:r>
    </w:p>
    <w:p w14:paraId="5714B597" w14:textId="40A2184A" w:rsidR="003063A6" w:rsidRPr="00C34546" w:rsidRDefault="003063A6" w:rsidP="003063A6">
      <w:pPr>
        <w:pStyle w:val="ListParagraph"/>
        <w:numPr>
          <w:ilvl w:val="1"/>
          <w:numId w:val="18"/>
        </w:numPr>
        <w:spacing w:after="0" w:line="240" w:lineRule="auto"/>
        <w:rPr>
          <w:rFonts w:ascii="Times New Roman" w:hAnsi="Times New Roman" w:cs="Times New Roman"/>
          <w:b/>
          <w:color w:val="000000"/>
        </w:rPr>
      </w:pPr>
      <w:r w:rsidRPr="00C34546">
        <w:rPr>
          <w:rFonts w:ascii="Times New Roman" w:hAnsi="Times New Roman" w:cs="Times New Roman"/>
          <w:b/>
          <w:color w:val="000000"/>
        </w:rPr>
        <w:t>13</w:t>
      </w:r>
      <w:r w:rsidRPr="00C34546">
        <w:rPr>
          <w:rFonts w:ascii="Times New Roman" w:hAnsi="Times New Roman" w:cs="Times New Roman"/>
          <w:b/>
          <w:color w:val="000000"/>
          <w:vertAlign w:val="superscript"/>
        </w:rPr>
        <w:t>th</w:t>
      </w:r>
      <w:r w:rsidRPr="00C34546">
        <w:rPr>
          <w:rFonts w:ascii="Times New Roman" w:hAnsi="Times New Roman" w:cs="Times New Roman"/>
          <w:b/>
          <w:color w:val="000000"/>
        </w:rPr>
        <w:t> </w:t>
      </w:r>
      <w:r w:rsidRPr="009C05BA">
        <w:rPr>
          <w:rFonts w:ascii="Times New Roman" w:hAnsi="Times New Roman" w:cs="Times New Roman"/>
          <w:color w:val="000000"/>
        </w:rPr>
        <w:t xml:space="preserve">       Last day to submit final Thesis to have name listed in the commencement </w:t>
      </w:r>
      <w:r w:rsidR="00634A1F">
        <w:rPr>
          <w:rFonts w:ascii="Times New Roman" w:hAnsi="Times New Roman" w:cs="Times New Roman"/>
          <w:color w:val="000000"/>
        </w:rPr>
        <w:tab/>
        <w:t xml:space="preserve">   </w:t>
      </w:r>
      <w:r w:rsidRPr="009C05BA">
        <w:rPr>
          <w:rFonts w:ascii="Times New Roman" w:hAnsi="Times New Roman" w:cs="Times New Roman"/>
          <w:color w:val="000000"/>
        </w:rPr>
        <w:t>program</w:t>
      </w:r>
      <w:r w:rsidR="00C34546">
        <w:rPr>
          <w:rFonts w:ascii="Times New Roman" w:hAnsi="Times New Roman" w:cs="Times New Roman"/>
          <w:color w:val="000000"/>
        </w:rPr>
        <w:t xml:space="preserve">. </w:t>
      </w:r>
      <w:r w:rsidR="00C34546" w:rsidRPr="00C34546">
        <w:rPr>
          <w:rFonts w:ascii="Times New Roman" w:hAnsi="Times New Roman" w:cs="Times New Roman"/>
          <w:b/>
          <w:color w:val="000000"/>
        </w:rPr>
        <w:t xml:space="preserve">Dean </w:t>
      </w:r>
      <w:r w:rsidR="00634A1F">
        <w:rPr>
          <w:rFonts w:ascii="Times New Roman" w:hAnsi="Times New Roman" w:cs="Times New Roman"/>
          <w:b/>
          <w:color w:val="000000"/>
        </w:rPr>
        <w:t>Fitzgerald</w:t>
      </w:r>
      <w:r w:rsidR="00C34546" w:rsidRPr="00C34546">
        <w:rPr>
          <w:rFonts w:ascii="Times New Roman" w:hAnsi="Times New Roman" w:cs="Times New Roman"/>
          <w:b/>
          <w:color w:val="000000"/>
        </w:rPr>
        <w:t xml:space="preserve"> </w:t>
      </w:r>
      <w:r w:rsidR="00634A1F">
        <w:rPr>
          <w:rFonts w:ascii="Times New Roman" w:hAnsi="Times New Roman" w:cs="Times New Roman"/>
          <w:b/>
          <w:color w:val="000000"/>
        </w:rPr>
        <w:t>will stick</w:t>
      </w:r>
      <w:r w:rsidR="00C34546" w:rsidRPr="00C34546">
        <w:rPr>
          <w:rFonts w:ascii="Times New Roman" w:hAnsi="Times New Roman" w:cs="Times New Roman"/>
          <w:b/>
          <w:color w:val="000000"/>
        </w:rPr>
        <w:t xml:space="preserve"> to this deadline</w:t>
      </w:r>
      <w:r w:rsidR="00C34546">
        <w:rPr>
          <w:rFonts w:ascii="Times New Roman" w:hAnsi="Times New Roman" w:cs="Times New Roman"/>
          <w:b/>
          <w:color w:val="000000"/>
        </w:rPr>
        <w:t xml:space="preserve">. </w:t>
      </w:r>
      <w:r w:rsidR="00634A1F">
        <w:rPr>
          <w:rFonts w:ascii="Times New Roman" w:hAnsi="Times New Roman" w:cs="Times New Roman"/>
          <w:color w:val="000000"/>
        </w:rPr>
        <w:t>Graduates</w:t>
      </w:r>
      <w:r w:rsidR="00C34546">
        <w:rPr>
          <w:rFonts w:ascii="Times New Roman" w:hAnsi="Times New Roman" w:cs="Times New Roman"/>
          <w:color w:val="000000"/>
        </w:rPr>
        <w:t xml:space="preserve"> can walk but won’t have the title listed in the booklet</w:t>
      </w:r>
    </w:p>
    <w:p w14:paraId="755C2369" w14:textId="775D7CD2" w:rsidR="007D6932" w:rsidRDefault="003063A6" w:rsidP="007D6932">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TBA       Regalia ordering for May commencement will be announced</w:t>
      </w:r>
    </w:p>
    <w:p w14:paraId="15D57914" w14:textId="3992C184" w:rsidR="00BA1330" w:rsidRDefault="00BA1330" w:rsidP="00BA1330">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May</w:t>
      </w:r>
    </w:p>
    <w:p w14:paraId="5869DC4C" w14:textId="77777777" w:rsidR="00BA1330" w:rsidRPr="009C05BA" w:rsidRDefault="00BA1330" w:rsidP="00BA1330">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5</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University Research &amp; Creative Achievement Day</w:t>
      </w:r>
    </w:p>
    <w:p w14:paraId="70354372" w14:textId="77777777" w:rsidR="00BA1330" w:rsidRPr="009C05BA" w:rsidRDefault="00BA1330" w:rsidP="00BA1330">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t>6-12</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Final Exam week – Capstone final submission</w:t>
      </w:r>
    </w:p>
    <w:p w14:paraId="46696593" w14:textId="77777777" w:rsidR="00BA1330" w:rsidRPr="009C05BA" w:rsidRDefault="00BA1330" w:rsidP="00BA1330">
      <w:pPr>
        <w:pStyle w:val="ListParagraph"/>
        <w:numPr>
          <w:ilvl w:val="1"/>
          <w:numId w:val="18"/>
        </w:numPr>
        <w:spacing w:after="0" w:line="240" w:lineRule="auto"/>
        <w:rPr>
          <w:rFonts w:ascii="Times New Roman" w:hAnsi="Times New Roman" w:cs="Times New Roman"/>
          <w:color w:val="000000"/>
        </w:rPr>
      </w:pPr>
      <w:r w:rsidRPr="009C05BA">
        <w:rPr>
          <w:rFonts w:ascii="Times New Roman" w:hAnsi="Times New Roman" w:cs="Times New Roman"/>
          <w:color w:val="000000"/>
        </w:rPr>
        <w:lastRenderedPageBreak/>
        <w:t>18</w:t>
      </w:r>
      <w:r w:rsidRPr="009C05BA">
        <w:rPr>
          <w:rFonts w:ascii="Times New Roman" w:hAnsi="Times New Roman" w:cs="Times New Roman"/>
          <w:color w:val="000000"/>
          <w:vertAlign w:val="superscript"/>
        </w:rPr>
        <w:t>th</w:t>
      </w:r>
      <w:r w:rsidRPr="009C05BA">
        <w:rPr>
          <w:rFonts w:ascii="Times New Roman" w:hAnsi="Times New Roman" w:cs="Times New Roman"/>
          <w:color w:val="000000"/>
        </w:rPr>
        <w:t>        Graduate Commencement</w:t>
      </w:r>
    </w:p>
    <w:p w14:paraId="50F21DBB" w14:textId="1437C870" w:rsidR="003063A6" w:rsidRPr="00BA1330" w:rsidRDefault="00BA1330" w:rsidP="00BA1330">
      <w:pPr>
        <w:spacing w:after="0" w:line="240" w:lineRule="auto"/>
        <w:rPr>
          <w:rFonts w:ascii="Times New Roman" w:hAnsi="Times New Roman" w:cs="Times New Roman"/>
          <w:color w:val="000000"/>
        </w:rPr>
      </w:pPr>
      <w:r w:rsidRPr="00BA1330">
        <w:rPr>
          <w:rFonts w:ascii="Times New Roman" w:hAnsi="Times New Roman" w:cs="Times New Roman"/>
          <w:color w:val="000000"/>
        </w:rPr>
        <w:t>Notes</w:t>
      </w:r>
    </w:p>
    <w:p w14:paraId="266BE64D" w14:textId="0AD3503C" w:rsidR="00C34546" w:rsidRDefault="00C34546" w:rsidP="003063A6">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 xml:space="preserve">Proposals for thesis and </w:t>
      </w:r>
      <w:proofErr w:type="spellStart"/>
      <w:r>
        <w:rPr>
          <w:rFonts w:ascii="Times New Roman" w:hAnsi="Times New Roman" w:cs="Times New Roman"/>
          <w:color w:val="000000"/>
        </w:rPr>
        <w:t>s</w:t>
      </w:r>
      <w:r w:rsidR="00BA1330">
        <w:rPr>
          <w:rFonts w:ascii="Times New Roman" w:hAnsi="Times New Roman" w:cs="Times New Roman"/>
          <w:color w:val="000000"/>
        </w:rPr>
        <w:t>ecial</w:t>
      </w:r>
      <w:proofErr w:type="spellEnd"/>
      <w:r w:rsidR="00BA1330">
        <w:rPr>
          <w:rFonts w:ascii="Times New Roman" w:hAnsi="Times New Roman" w:cs="Times New Roman"/>
          <w:color w:val="000000"/>
        </w:rPr>
        <w:t xml:space="preserve"> projects</w:t>
      </w:r>
      <w:r>
        <w:rPr>
          <w:rFonts w:ascii="Times New Roman" w:hAnsi="Times New Roman" w:cs="Times New Roman"/>
          <w:color w:val="000000"/>
        </w:rPr>
        <w:t xml:space="preserve"> have to be accepted before proceeding (signed by dean)</w:t>
      </w:r>
    </w:p>
    <w:p w14:paraId="146ED950" w14:textId="7F48D374" w:rsidR="00C34546" w:rsidRDefault="00C34546" w:rsidP="003063A6">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And proposals have to be signed by department chair</w:t>
      </w:r>
    </w:p>
    <w:p w14:paraId="4EF3EFF1" w14:textId="0C13D9F5" w:rsidR="00C34546" w:rsidRDefault="00C34546" w:rsidP="003063A6">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Enrollment efforts—Dean has financial efforts to support enrollments for fall ‘17</w:t>
      </w:r>
    </w:p>
    <w:p w14:paraId="5D57CB01" w14:textId="0CE2D118" w:rsidR="00C34546" w:rsidRDefault="00C34546" w:rsidP="003063A6">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Also Dean is working with marketing on the “</w:t>
      </w:r>
      <w:r w:rsidR="00BA1330">
        <w:rPr>
          <w:rFonts w:ascii="Times New Roman" w:hAnsi="Times New Roman" w:cs="Times New Roman"/>
          <w:color w:val="000000"/>
        </w:rPr>
        <w:t>B</w:t>
      </w:r>
      <w:r>
        <w:rPr>
          <w:rFonts w:ascii="Times New Roman" w:hAnsi="Times New Roman" w:cs="Times New Roman"/>
          <w:color w:val="000000"/>
        </w:rPr>
        <w:t xml:space="preserve">randing” of the University </w:t>
      </w:r>
    </w:p>
    <w:p w14:paraId="5E40197D" w14:textId="72AED572" w:rsidR="003063A6" w:rsidRDefault="00C34546" w:rsidP="003063A6">
      <w:pPr>
        <w:pStyle w:val="ListParagraph"/>
        <w:numPr>
          <w:ilvl w:val="0"/>
          <w:numId w:val="18"/>
        </w:numPr>
        <w:spacing w:after="0" w:line="240" w:lineRule="auto"/>
        <w:rPr>
          <w:rFonts w:ascii="Times New Roman" w:hAnsi="Times New Roman" w:cs="Times New Roman"/>
          <w:color w:val="000000"/>
        </w:rPr>
      </w:pPr>
      <w:r>
        <w:rPr>
          <w:rFonts w:ascii="Times New Roman" w:hAnsi="Times New Roman" w:cs="Times New Roman"/>
          <w:color w:val="000000"/>
        </w:rPr>
        <w:t>W</w:t>
      </w:r>
      <w:r w:rsidR="00BA1330">
        <w:rPr>
          <w:rFonts w:ascii="Times New Roman" w:hAnsi="Times New Roman" w:cs="Times New Roman"/>
          <w:color w:val="000000"/>
        </w:rPr>
        <w:t>e are trying to find w</w:t>
      </w:r>
      <w:r>
        <w:rPr>
          <w:rFonts w:ascii="Times New Roman" w:hAnsi="Times New Roman" w:cs="Times New Roman"/>
          <w:color w:val="000000"/>
        </w:rPr>
        <w:t xml:space="preserve">ays to make the open house more effective—friendly and more engaging—Please provide new and interesting info/content to the Dean for the </w:t>
      </w:r>
      <w:proofErr w:type="spellStart"/>
      <w:r>
        <w:rPr>
          <w:rFonts w:ascii="Times New Roman" w:hAnsi="Times New Roman" w:cs="Times New Roman"/>
          <w:color w:val="000000"/>
        </w:rPr>
        <w:t>powerpoint</w:t>
      </w:r>
      <w:proofErr w:type="spellEnd"/>
      <w:r>
        <w:rPr>
          <w:rFonts w:ascii="Times New Roman" w:hAnsi="Times New Roman" w:cs="Times New Roman"/>
          <w:color w:val="000000"/>
        </w:rPr>
        <w:t xml:space="preserve"> presentation. We hope that you will reach out to applicants, inviting them to upcoming events. You have to staff your table but if you wish to open your lab or classroom for a special presentation, that is encouraged</w:t>
      </w:r>
    </w:p>
    <w:p w14:paraId="0394BED1" w14:textId="2C4520DC" w:rsidR="003063A6" w:rsidRPr="00634A1F" w:rsidRDefault="00BA1330" w:rsidP="00BA1330">
      <w:pPr>
        <w:pStyle w:val="ListParagraph"/>
        <w:numPr>
          <w:ilvl w:val="0"/>
          <w:numId w:val="18"/>
        </w:numPr>
        <w:spacing w:after="0" w:line="240" w:lineRule="auto"/>
        <w:rPr>
          <w:rFonts w:ascii="Times" w:hAnsi="Times" w:cs="Times New Roman"/>
          <w:color w:val="000000"/>
        </w:rPr>
      </w:pPr>
      <w:r w:rsidRPr="00634A1F">
        <w:rPr>
          <w:rFonts w:ascii="Times" w:hAnsi="Times" w:cs="Times New Roman"/>
          <w:color w:val="000000"/>
        </w:rPr>
        <w:t xml:space="preserve">Ways to make programs more effective. </w:t>
      </w:r>
      <w:r w:rsidR="00377FD8" w:rsidRPr="00634A1F">
        <w:rPr>
          <w:rFonts w:ascii="Times" w:hAnsi="Times" w:cs="Times New Roman"/>
          <w:color w:val="000000"/>
        </w:rPr>
        <w:t>One facult</w:t>
      </w:r>
      <w:r w:rsidRPr="00634A1F">
        <w:rPr>
          <w:rFonts w:ascii="Times" w:hAnsi="Times" w:cs="Times New Roman"/>
          <w:color w:val="000000"/>
        </w:rPr>
        <w:t xml:space="preserve">y Shu Wu, </w:t>
      </w:r>
      <w:r w:rsidR="00377FD8" w:rsidRPr="00634A1F">
        <w:rPr>
          <w:rFonts w:ascii="Times" w:hAnsi="Times" w:cs="Times New Roman"/>
          <w:color w:val="000000"/>
        </w:rPr>
        <w:t xml:space="preserve">sent a survey to ask for students ideas to shape specific program. </w:t>
      </w:r>
      <w:r w:rsidR="00062298" w:rsidRPr="00634A1F">
        <w:rPr>
          <w:rFonts w:ascii="Times" w:hAnsi="Times" w:cs="Times New Roman"/>
          <w:color w:val="000000"/>
        </w:rPr>
        <w:tab/>
      </w:r>
    </w:p>
    <w:p w14:paraId="258AA3A1" w14:textId="77777777" w:rsidR="00634A1F" w:rsidRDefault="00634A1F" w:rsidP="007F5C74">
      <w:pPr>
        <w:spacing w:after="0" w:line="240" w:lineRule="auto"/>
        <w:rPr>
          <w:rFonts w:ascii="Times New Roman" w:hAnsi="Times New Roman" w:cs="Times New Roman"/>
          <w:sz w:val="24"/>
          <w:szCs w:val="24"/>
          <w:u w:val="single"/>
        </w:rPr>
      </w:pPr>
    </w:p>
    <w:p w14:paraId="4E45A8C7" w14:textId="1145D0AD" w:rsidR="00374004" w:rsidRDefault="00E70C1D" w:rsidP="007F5C74">
      <w:pPr>
        <w:spacing w:after="0" w:line="240" w:lineRule="auto"/>
        <w:rPr>
          <w:rFonts w:ascii="Times New Roman" w:hAnsi="Times New Roman" w:cs="Times New Roman"/>
          <w:sz w:val="24"/>
          <w:szCs w:val="24"/>
        </w:rPr>
      </w:pPr>
      <w:r w:rsidRPr="007F5C74">
        <w:rPr>
          <w:rFonts w:ascii="Times New Roman" w:hAnsi="Times New Roman" w:cs="Times New Roman"/>
          <w:sz w:val="24"/>
          <w:szCs w:val="24"/>
          <w:u w:val="single"/>
        </w:rPr>
        <w:t xml:space="preserve">Graduate </w:t>
      </w:r>
      <w:r w:rsidR="0038767E">
        <w:rPr>
          <w:rFonts w:ascii="Times New Roman" w:hAnsi="Times New Roman" w:cs="Times New Roman"/>
          <w:sz w:val="24"/>
          <w:szCs w:val="24"/>
          <w:u w:val="single"/>
        </w:rPr>
        <w:t xml:space="preserve">Recruitment and </w:t>
      </w:r>
      <w:r w:rsidRPr="007F5C74">
        <w:rPr>
          <w:rFonts w:ascii="Times New Roman" w:hAnsi="Times New Roman" w:cs="Times New Roman"/>
          <w:sz w:val="24"/>
          <w:szCs w:val="24"/>
          <w:u w:val="single"/>
        </w:rPr>
        <w:t>Admissions</w:t>
      </w:r>
      <w:r w:rsidR="00810F30">
        <w:rPr>
          <w:rFonts w:ascii="Times New Roman" w:hAnsi="Times New Roman" w:cs="Times New Roman"/>
          <w:sz w:val="24"/>
          <w:szCs w:val="24"/>
          <w:u w:val="single"/>
        </w:rPr>
        <w:t>:</w:t>
      </w:r>
      <w:r w:rsidRPr="00E70C1D">
        <w:rPr>
          <w:rFonts w:ascii="Times New Roman" w:hAnsi="Times New Roman" w:cs="Times New Roman"/>
          <w:sz w:val="24"/>
          <w:szCs w:val="24"/>
        </w:rPr>
        <w:t xml:space="preserve"> </w:t>
      </w:r>
      <w:r w:rsidR="00CE2CEC">
        <w:rPr>
          <w:rFonts w:ascii="Times New Roman" w:hAnsi="Times New Roman" w:cs="Times New Roman"/>
          <w:sz w:val="24"/>
          <w:szCs w:val="24"/>
        </w:rPr>
        <w:t xml:space="preserve">Assoc. </w:t>
      </w:r>
      <w:r w:rsidRPr="00E70C1D">
        <w:rPr>
          <w:rFonts w:ascii="Times New Roman" w:hAnsi="Times New Roman" w:cs="Times New Roman"/>
          <w:sz w:val="24"/>
          <w:szCs w:val="24"/>
        </w:rPr>
        <w:t>Director Pat Gardner</w:t>
      </w:r>
    </w:p>
    <w:p w14:paraId="7FFAD339" w14:textId="55F7D7B8" w:rsidR="00B3492B" w:rsidRPr="00377FD8" w:rsidRDefault="00B3492B" w:rsidP="00B3492B">
      <w:pPr>
        <w:pStyle w:val="ListParagraph"/>
        <w:numPr>
          <w:ilvl w:val="0"/>
          <w:numId w:val="26"/>
        </w:numPr>
        <w:spacing w:after="0" w:line="240" w:lineRule="auto"/>
        <w:rPr>
          <w:rFonts w:ascii="Times" w:eastAsia="Times New Roman" w:hAnsi="Times" w:cs="Times New Roman"/>
          <w:sz w:val="24"/>
          <w:szCs w:val="24"/>
        </w:rPr>
      </w:pPr>
      <w:r w:rsidRPr="00B3492B">
        <w:rPr>
          <w:rFonts w:ascii="Times" w:eastAsia="Times New Roman" w:hAnsi="Times" w:cs="Times New Roman"/>
          <w:color w:val="000000"/>
          <w:sz w:val="24"/>
          <w:szCs w:val="24"/>
        </w:rPr>
        <w:t>Spring 2017 Enrollment – Freeze date numbers</w:t>
      </w:r>
      <w:r w:rsidR="00377FD8">
        <w:rPr>
          <w:rFonts w:ascii="Times" w:eastAsia="Times New Roman" w:hAnsi="Times" w:cs="Times New Roman"/>
          <w:color w:val="000000"/>
          <w:sz w:val="24"/>
          <w:szCs w:val="24"/>
        </w:rPr>
        <w:t xml:space="preserve"> so final enrollment numbers 1</w:t>
      </w:r>
      <w:r w:rsidR="00377FD8" w:rsidRPr="00377FD8">
        <w:rPr>
          <w:rFonts w:ascii="Times" w:eastAsia="Times New Roman" w:hAnsi="Times" w:cs="Times New Roman"/>
          <w:color w:val="000000"/>
          <w:sz w:val="24"/>
          <w:szCs w:val="24"/>
          <w:vertAlign w:val="superscript"/>
        </w:rPr>
        <w:t>st</w:t>
      </w:r>
      <w:r w:rsidR="00377FD8">
        <w:rPr>
          <w:rFonts w:ascii="Times" w:eastAsia="Times New Roman" w:hAnsi="Times" w:cs="Times New Roman"/>
          <w:color w:val="000000"/>
          <w:sz w:val="24"/>
          <w:szCs w:val="24"/>
        </w:rPr>
        <w:t xml:space="preserve"> year students—75 enrolled compared to 65 last year. Our continuing student</w:t>
      </w:r>
      <w:r w:rsidR="00815130">
        <w:rPr>
          <w:rFonts w:ascii="Times" w:eastAsia="Times New Roman" w:hAnsi="Times" w:cs="Times New Roman"/>
          <w:color w:val="000000"/>
          <w:sz w:val="24"/>
          <w:szCs w:val="24"/>
        </w:rPr>
        <w:t>s number</w:t>
      </w:r>
      <w:r w:rsidR="00377FD8">
        <w:rPr>
          <w:rFonts w:ascii="Times" w:eastAsia="Times New Roman" w:hAnsi="Times" w:cs="Times New Roman"/>
          <w:color w:val="000000"/>
          <w:sz w:val="24"/>
          <w:szCs w:val="24"/>
        </w:rPr>
        <w:t xml:space="preserve"> 452 a 3.9% increase</w:t>
      </w:r>
    </w:p>
    <w:p w14:paraId="50E1DB7C" w14:textId="76C705DD" w:rsidR="00377FD8" w:rsidRPr="00377FD8" w:rsidRDefault="00377FD8" w:rsidP="00B3492B">
      <w:pPr>
        <w:pStyle w:val="ListParagraph"/>
        <w:numPr>
          <w:ilvl w:val="0"/>
          <w:numId w:val="26"/>
        </w:numPr>
        <w:spacing w:after="0" w:line="240" w:lineRule="auto"/>
        <w:rPr>
          <w:rFonts w:ascii="Times" w:eastAsia="Times New Roman" w:hAnsi="Times" w:cs="Times New Roman"/>
          <w:sz w:val="24"/>
          <w:szCs w:val="24"/>
        </w:rPr>
      </w:pPr>
      <w:r>
        <w:rPr>
          <w:rFonts w:ascii="Times" w:eastAsia="Times New Roman" w:hAnsi="Times" w:cs="Times New Roman"/>
          <w:color w:val="000000"/>
          <w:sz w:val="24"/>
          <w:szCs w:val="24"/>
        </w:rPr>
        <w:t xml:space="preserve">Part-time </w:t>
      </w:r>
      <w:r w:rsidR="00815130">
        <w:rPr>
          <w:rFonts w:ascii="Times" w:eastAsia="Times New Roman" w:hAnsi="Times" w:cs="Times New Roman"/>
          <w:color w:val="000000"/>
          <w:sz w:val="24"/>
          <w:szCs w:val="24"/>
        </w:rPr>
        <w:t xml:space="preserve">number </w:t>
      </w:r>
      <w:r>
        <w:rPr>
          <w:rFonts w:ascii="Times" w:eastAsia="Times New Roman" w:hAnsi="Times" w:cs="Times New Roman"/>
          <w:color w:val="000000"/>
          <w:sz w:val="24"/>
          <w:szCs w:val="24"/>
        </w:rPr>
        <w:t xml:space="preserve">1629 for this </w:t>
      </w:r>
      <w:r w:rsidR="00815130">
        <w:rPr>
          <w:rFonts w:ascii="Times" w:eastAsia="Times New Roman" w:hAnsi="Times" w:cs="Times New Roman"/>
          <w:color w:val="000000"/>
          <w:sz w:val="24"/>
          <w:szCs w:val="24"/>
        </w:rPr>
        <w:t xml:space="preserve">year, </w:t>
      </w:r>
      <w:r>
        <w:rPr>
          <w:rFonts w:ascii="Times" w:eastAsia="Times New Roman" w:hAnsi="Times" w:cs="Times New Roman"/>
          <w:color w:val="000000"/>
          <w:sz w:val="24"/>
          <w:szCs w:val="24"/>
        </w:rPr>
        <w:t>1669 last year</w:t>
      </w:r>
      <w:r w:rsidR="00815130">
        <w:rPr>
          <w:rFonts w:ascii="Times" w:eastAsia="Times New Roman" w:hAnsi="Times" w:cs="Times New Roman"/>
          <w:color w:val="000000"/>
          <w:sz w:val="24"/>
          <w:szCs w:val="24"/>
        </w:rPr>
        <w:t>.</w:t>
      </w:r>
    </w:p>
    <w:p w14:paraId="2409602D" w14:textId="5244E237" w:rsidR="00377FD8" w:rsidRPr="00B3492B" w:rsidRDefault="00377FD8" w:rsidP="00B3492B">
      <w:pPr>
        <w:pStyle w:val="ListParagraph"/>
        <w:numPr>
          <w:ilvl w:val="0"/>
          <w:numId w:val="26"/>
        </w:numPr>
        <w:spacing w:after="0" w:line="240" w:lineRule="auto"/>
        <w:rPr>
          <w:rFonts w:ascii="Times" w:eastAsia="Times New Roman" w:hAnsi="Times" w:cs="Times New Roman"/>
          <w:sz w:val="24"/>
          <w:szCs w:val="24"/>
        </w:rPr>
      </w:pPr>
      <w:r>
        <w:rPr>
          <w:rFonts w:ascii="Times" w:eastAsia="Times New Roman" w:hAnsi="Times" w:cs="Times New Roman"/>
          <w:color w:val="000000"/>
          <w:sz w:val="24"/>
          <w:szCs w:val="24"/>
        </w:rPr>
        <w:t>Having info sessions might be helpful-if you are planning one, please let office know.</w:t>
      </w:r>
    </w:p>
    <w:p w14:paraId="6168C85C" w14:textId="77777777" w:rsidR="00374004" w:rsidRDefault="00374004" w:rsidP="007F5C74">
      <w:pPr>
        <w:spacing w:after="0" w:line="240" w:lineRule="auto"/>
        <w:rPr>
          <w:rFonts w:ascii="Times New Roman" w:hAnsi="Times New Roman" w:cs="Times New Roman"/>
          <w:sz w:val="24"/>
          <w:szCs w:val="24"/>
          <w:u w:val="single"/>
        </w:rPr>
      </w:pPr>
    </w:p>
    <w:p w14:paraId="39E67278" w14:textId="4E8B9A90" w:rsidR="003E0F0D" w:rsidRPr="00A263AD" w:rsidRDefault="003E0F0D" w:rsidP="0037400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GSA</w:t>
      </w:r>
      <w:r w:rsidR="00A263AD">
        <w:rPr>
          <w:rFonts w:ascii="Times New Roman" w:hAnsi="Times New Roman" w:cs="Times New Roman"/>
          <w:sz w:val="24"/>
          <w:szCs w:val="24"/>
        </w:rPr>
        <w:t xml:space="preserve"> Kate Ayotte, President</w:t>
      </w:r>
      <w:r w:rsidR="00377FD8">
        <w:rPr>
          <w:rFonts w:ascii="Times New Roman" w:hAnsi="Times New Roman" w:cs="Times New Roman"/>
          <w:sz w:val="24"/>
          <w:szCs w:val="24"/>
        </w:rPr>
        <w:t>—no member present</w:t>
      </w:r>
    </w:p>
    <w:p w14:paraId="58C23731" w14:textId="77777777" w:rsidR="003E0F0D" w:rsidRDefault="003E0F0D" w:rsidP="00374004">
      <w:pPr>
        <w:spacing w:after="0" w:line="240" w:lineRule="auto"/>
        <w:rPr>
          <w:rFonts w:ascii="Times New Roman" w:hAnsi="Times New Roman" w:cs="Times New Roman"/>
          <w:sz w:val="24"/>
          <w:szCs w:val="24"/>
          <w:u w:val="single"/>
        </w:rPr>
      </w:pPr>
    </w:p>
    <w:p w14:paraId="0BDB6B1C" w14:textId="77777777" w:rsidR="00E70C1D" w:rsidRPr="007F5C74" w:rsidRDefault="00E70C1D" w:rsidP="00374004">
      <w:pPr>
        <w:spacing w:after="0" w:line="240" w:lineRule="auto"/>
        <w:rPr>
          <w:rFonts w:ascii="Times New Roman" w:hAnsi="Times New Roman" w:cs="Times New Roman"/>
          <w:sz w:val="24"/>
          <w:szCs w:val="24"/>
          <w:u w:val="single"/>
        </w:rPr>
      </w:pPr>
      <w:r w:rsidRPr="007F5C74">
        <w:rPr>
          <w:rFonts w:ascii="Times New Roman" w:hAnsi="Times New Roman" w:cs="Times New Roman"/>
          <w:sz w:val="24"/>
          <w:szCs w:val="24"/>
          <w:u w:val="single"/>
        </w:rPr>
        <w:t>Standing Committees</w:t>
      </w:r>
    </w:p>
    <w:p w14:paraId="7BA8C40B" w14:textId="77777777" w:rsidR="002E40A5" w:rsidRDefault="002E40A5" w:rsidP="00374004">
      <w:pPr>
        <w:spacing w:after="0" w:line="240" w:lineRule="auto"/>
        <w:rPr>
          <w:rFonts w:ascii="Times New Roman" w:hAnsi="Times New Roman" w:cs="Times New Roman"/>
          <w:b/>
          <w:sz w:val="24"/>
          <w:szCs w:val="24"/>
        </w:rPr>
      </w:pPr>
    </w:p>
    <w:p w14:paraId="5249DDB4" w14:textId="56FD5342" w:rsidR="00062298" w:rsidRDefault="00E70C1D" w:rsidP="00377FD8">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CURRICULUM</w:t>
      </w:r>
      <w:r w:rsidRPr="00E70C1D">
        <w:rPr>
          <w:rFonts w:ascii="Times New Roman" w:hAnsi="Times New Roman" w:cs="Times New Roman"/>
          <w:sz w:val="24"/>
          <w:szCs w:val="24"/>
        </w:rPr>
        <w:t xml:space="preserve">- </w:t>
      </w:r>
      <w:r w:rsidR="00062298">
        <w:rPr>
          <w:rFonts w:ascii="Times New Roman" w:hAnsi="Times New Roman" w:cs="Times New Roman"/>
          <w:sz w:val="24"/>
          <w:szCs w:val="24"/>
        </w:rPr>
        <w:t>Consent Agenda from 2/16 meeting: see Appendix A</w:t>
      </w:r>
      <w:r w:rsidR="00377FD8">
        <w:rPr>
          <w:rFonts w:ascii="Times New Roman" w:hAnsi="Times New Roman" w:cs="Times New Roman"/>
          <w:sz w:val="24"/>
          <w:szCs w:val="24"/>
        </w:rPr>
        <w:t>. Moved</w:t>
      </w:r>
    </w:p>
    <w:p w14:paraId="367E3B19" w14:textId="16E886B7" w:rsidR="00377FD8" w:rsidRDefault="00377FD8" w:rsidP="00377FD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77FD8">
        <w:rPr>
          <w:rFonts w:ascii="Times New Roman" w:hAnsi="Times New Roman" w:cs="Times New Roman"/>
          <w:sz w:val="24"/>
          <w:szCs w:val="24"/>
          <w:vertAlign w:val="superscript"/>
        </w:rPr>
        <w:t>st</w:t>
      </w:r>
      <w:r>
        <w:rPr>
          <w:rFonts w:ascii="Times New Roman" w:hAnsi="Times New Roman" w:cs="Times New Roman"/>
          <w:sz w:val="24"/>
          <w:szCs w:val="24"/>
        </w:rPr>
        <w:t xml:space="preserve"> course </w:t>
      </w:r>
      <w:proofErr w:type="gramStart"/>
      <w:r>
        <w:rPr>
          <w:rFonts w:ascii="Times New Roman" w:hAnsi="Times New Roman" w:cs="Times New Roman"/>
          <w:sz w:val="24"/>
          <w:szCs w:val="24"/>
        </w:rPr>
        <w:t>removed  Bus538</w:t>
      </w:r>
      <w:proofErr w:type="gramEnd"/>
    </w:p>
    <w:p w14:paraId="2CF81AD7" w14:textId="77777777" w:rsidR="00377FD8" w:rsidRDefault="00377FD8" w:rsidP="00377FD8">
      <w:pPr>
        <w:pStyle w:val="ListParagraph"/>
        <w:spacing w:after="0" w:line="240" w:lineRule="auto"/>
        <w:rPr>
          <w:rFonts w:ascii="Times New Roman" w:hAnsi="Times New Roman" w:cs="Times New Roman"/>
          <w:sz w:val="24"/>
          <w:szCs w:val="24"/>
        </w:rPr>
      </w:pPr>
    </w:p>
    <w:p w14:paraId="09993DA9" w14:textId="120ED0DF" w:rsidR="00377FD8" w:rsidRDefault="00377FD8" w:rsidP="00377FD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Consent agenda moved, seconded and unanimously approved with removal of Bus 538</w:t>
      </w:r>
    </w:p>
    <w:p w14:paraId="5D6FBED2" w14:textId="77777777" w:rsidR="00377FD8" w:rsidRDefault="00377FD8" w:rsidP="00377FD8">
      <w:pPr>
        <w:pStyle w:val="ListParagraph"/>
        <w:spacing w:after="0" w:line="240" w:lineRule="auto"/>
        <w:rPr>
          <w:rFonts w:ascii="Times New Roman" w:hAnsi="Times New Roman" w:cs="Times New Roman"/>
          <w:sz w:val="24"/>
          <w:szCs w:val="24"/>
        </w:rPr>
      </w:pPr>
    </w:p>
    <w:p w14:paraId="34ACA61D" w14:textId="45B72CD0" w:rsidR="00C43EA6" w:rsidRPr="00C43EA6" w:rsidRDefault="00634A1F" w:rsidP="00C43EA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BUS 538: </w:t>
      </w:r>
      <w:r w:rsidR="00377FD8">
        <w:rPr>
          <w:rFonts w:ascii="Times New Roman" w:hAnsi="Times New Roman" w:cs="Times New Roman"/>
          <w:sz w:val="24"/>
          <w:szCs w:val="24"/>
        </w:rPr>
        <w:t xml:space="preserve">Question and discussion as to how this course differs from a regular statistics course. This course would be more specific to business. Proposed to change to “Business </w:t>
      </w:r>
      <w:proofErr w:type="spellStart"/>
      <w:r w:rsidR="00377FD8">
        <w:rPr>
          <w:rFonts w:ascii="Times New Roman" w:hAnsi="Times New Roman" w:cs="Times New Roman"/>
          <w:sz w:val="24"/>
          <w:szCs w:val="24"/>
        </w:rPr>
        <w:t>Quantitatvie</w:t>
      </w:r>
      <w:proofErr w:type="spellEnd"/>
      <w:r w:rsidR="00377FD8">
        <w:rPr>
          <w:rFonts w:ascii="Times New Roman" w:hAnsi="Times New Roman" w:cs="Times New Roman"/>
          <w:sz w:val="24"/>
          <w:szCs w:val="24"/>
        </w:rPr>
        <w:t xml:space="preserve"> Analytics”. Discussion as to whether it should read Q</w:t>
      </w:r>
      <w:r w:rsidR="00C43EA6">
        <w:rPr>
          <w:rFonts w:ascii="Times New Roman" w:hAnsi="Times New Roman" w:cs="Times New Roman"/>
          <w:sz w:val="24"/>
          <w:szCs w:val="24"/>
        </w:rPr>
        <w:t xml:space="preserve">uantitative </w:t>
      </w:r>
      <w:r w:rsidR="00377FD8">
        <w:rPr>
          <w:rFonts w:ascii="Times New Roman" w:hAnsi="Times New Roman" w:cs="Times New Roman"/>
          <w:sz w:val="24"/>
          <w:szCs w:val="24"/>
        </w:rPr>
        <w:t>A</w:t>
      </w:r>
      <w:r w:rsidR="00C43EA6">
        <w:rPr>
          <w:rFonts w:ascii="Times New Roman" w:hAnsi="Times New Roman" w:cs="Times New Roman"/>
          <w:sz w:val="24"/>
          <w:szCs w:val="24"/>
        </w:rPr>
        <w:t>nalytics for B</w:t>
      </w:r>
      <w:r w:rsidR="00377FD8">
        <w:rPr>
          <w:rFonts w:ascii="Times New Roman" w:hAnsi="Times New Roman" w:cs="Times New Roman"/>
          <w:sz w:val="24"/>
          <w:szCs w:val="24"/>
        </w:rPr>
        <w:t>usiness</w:t>
      </w:r>
      <w:r w:rsidR="00C43EA6">
        <w:rPr>
          <w:rFonts w:ascii="Times New Roman" w:hAnsi="Times New Roman" w:cs="Times New Roman"/>
          <w:sz w:val="24"/>
          <w:szCs w:val="24"/>
        </w:rPr>
        <w:t>. The first amended title was m</w:t>
      </w:r>
      <w:r w:rsidR="00C43EA6" w:rsidRPr="00C43EA6">
        <w:rPr>
          <w:rFonts w:ascii="Times New Roman" w:hAnsi="Times New Roman" w:cs="Times New Roman"/>
          <w:sz w:val="24"/>
          <w:szCs w:val="24"/>
        </w:rPr>
        <w:t>oved,</w:t>
      </w:r>
      <w:r w:rsidR="00C43EA6">
        <w:rPr>
          <w:rFonts w:ascii="Times New Roman" w:hAnsi="Times New Roman" w:cs="Times New Roman"/>
          <w:sz w:val="24"/>
          <w:szCs w:val="24"/>
        </w:rPr>
        <w:t xml:space="preserve"> seconded and passed as amended to </w:t>
      </w:r>
      <w:r>
        <w:rPr>
          <w:rFonts w:ascii="Times New Roman" w:hAnsi="Times New Roman" w:cs="Times New Roman"/>
          <w:sz w:val="24"/>
          <w:szCs w:val="24"/>
        </w:rPr>
        <w:t>“</w:t>
      </w:r>
      <w:r w:rsidR="00C43EA6">
        <w:rPr>
          <w:rFonts w:ascii="Times New Roman" w:hAnsi="Times New Roman" w:cs="Times New Roman"/>
          <w:sz w:val="24"/>
          <w:szCs w:val="24"/>
        </w:rPr>
        <w:t xml:space="preserve">Business Quantitative </w:t>
      </w:r>
      <w:r>
        <w:rPr>
          <w:rFonts w:ascii="Times New Roman" w:hAnsi="Times New Roman" w:cs="Times New Roman"/>
          <w:sz w:val="24"/>
          <w:szCs w:val="24"/>
        </w:rPr>
        <w:t>Analytics”</w:t>
      </w:r>
    </w:p>
    <w:p w14:paraId="15E02075" w14:textId="77777777" w:rsidR="00062298" w:rsidRDefault="00062298" w:rsidP="00A85404">
      <w:pPr>
        <w:spacing w:after="0"/>
        <w:rPr>
          <w:rFonts w:ascii="Times New Roman" w:hAnsi="Times New Roman" w:cs="Times New Roman"/>
          <w:b/>
          <w:sz w:val="24"/>
          <w:szCs w:val="24"/>
        </w:rPr>
      </w:pPr>
    </w:p>
    <w:p w14:paraId="05EEC9F6" w14:textId="5C42B407" w:rsidR="00E70C1D" w:rsidRPr="00E70C1D" w:rsidRDefault="00E70C1D" w:rsidP="00A85404">
      <w:pPr>
        <w:spacing w:after="0"/>
        <w:rPr>
          <w:rFonts w:ascii="Times New Roman" w:hAnsi="Times New Roman" w:cs="Times New Roman"/>
          <w:sz w:val="24"/>
          <w:szCs w:val="24"/>
        </w:rPr>
      </w:pPr>
      <w:r w:rsidRPr="00374004">
        <w:rPr>
          <w:rFonts w:ascii="Times New Roman" w:hAnsi="Times New Roman" w:cs="Times New Roman"/>
          <w:b/>
          <w:sz w:val="24"/>
          <w:szCs w:val="24"/>
        </w:rPr>
        <w:t>POLICY</w:t>
      </w:r>
      <w:r w:rsidR="00E077F7">
        <w:rPr>
          <w:rFonts w:ascii="Times New Roman" w:hAnsi="Times New Roman" w:cs="Times New Roman"/>
          <w:sz w:val="24"/>
          <w:szCs w:val="24"/>
        </w:rPr>
        <w:t>- Chair: Mike Davis</w:t>
      </w:r>
      <w:r w:rsidRPr="00E70C1D">
        <w:rPr>
          <w:rFonts w:ascii="Times New Roman" w:hAnsi="Times New Roman" w:cs="Times New Roman"/>
          <w:sz w:val="24"/>
          <w:szCs w:val="24"/>
        </w:rPr>
        <w:t xml:space="preserve"> </w:t>
      </w:r>
    </w:p>
    <w:p w14:paraId="7439F106" w14:textId="0F6D0554" w:rsidR="00350928" w:rsidRPr="00C43EA6" w:rsidRDefault="00062298" w:rsidP="00C43EA6">
      <w:pPr>
        <w:pStyle w:val="ListParagraph"/>
        <w:numPr>
          <w:ilvl w:val="0"/>
          <w:numId w:val="2"/>
        </w:numPr>
        <w:spacing w:after="0" w:line="240" w:lineRule="auto"/>
        <w:rPr>
          <w:rFonts w:ascii="Times New Roman" w:hAnsi="Times New Roman" w:cs="Times New Roman"/>
          <w:b/>
          <w:sz w:val="24"/>
          <w:szCs w:val="24"/>
        </w:rPr>
      </w:pPr>
      <w:r w:rsidRPr="00C43EA6">
        <w:rPr>
          <w:rFonts w:ascii="Times New Roman" w:hAnsi="Times New Roman" w:cs="Times New Roman"/>
          <w:sz w:val="24"/>
          <w:szCs w:val="24"/>
        </w:rPr>
        <w:t>Report from 2/23 meeting</w:t>
      </w:r>
      <w:r w:rsidR="001A395B">
        <w:rPr>
          <w:rFonts w:ascii="Times New Roman" w:hAnsi="Times New Roman" w:cs="Times New Roman"/>
          <w:sz w:val="24"/>
          <w:szCs w:val="24"/>
        </w:rPr>
        <w:t xml:space="preserve"> (see appendix).  Item E was </w:t>
      </w:r>
    </w:p>
    <w:p w14:paraId="67E3A741" w14:textId="5B41C860" w:rsidR="00C43EA6" w:rsidRPr="00C43EA6" w:rsidRDefault="00FD14DB" w:rsidP="00C43EA6">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Item A: </w:t>
      </w:r>
      <w:proofErr w:type="gramStart"/>
      <w:r>
        <w:rPr>
          <w:rFonts w:ascii="Times New Roman" w:hAnsi="Times New Roman" w:cs="Times New Roman"/>
          <w:sz w:val="24"/>
          <w:szCs w:val="24"/>
        </w:rPr>
        <w:t xml:space="preserve">MS </w:t>
      </w:r>
      <w:r w:rsidR="00C43EA6">
        <w:rPr>
          <w:rFonts w:ascii="Times New Roman" w:hAnsi="Times New Roman" w:cs="Times New Roman"/>
          <w:sz w:val="24"/>
          <w:szCs w:val="24"/>
        </w:rPr>
        <w:t xml:space="preserve"> in</w:t>
      </w:r>
      <w:proofErr w:type="gramEnd"/>
      <w:r w:rsidR="00C43EA6">
        <w:rPr>
          <w:rFonts w:ascii="Times New Roman" w:hAnsi="Times New Roman" w:cs="Times New Roman"/>
          <w:sz w:val="24"/>
          <w:szCs w:val="24"/>
        </w:rPr>
        <w:t xml:space="preserve"> Marriage and Family </w:t>
      </w:r>
      <w:proofErr w:type="spellStart"/>
      <w:r w:rsidR="00C43EA6">
        <w:rPr>
          <w:rFonts w:ascii="Times New Roman" w:hAnsi="Times New Roman" w:cs="Times New Roman"/>
          <w:sz w:val="24"/>
          <w:szCs w:val="24"/>
        </w:rPr>
        <w:t>Therapy</w:t>
      </w:r>
      <w:r>
        <w:rPr>
          <w:rFonts w:ascii="Times New Roman" w:hAnsi="Times New Roman" w:cs="Times New Roman"/>
          <w:sz w:val="24"/>
          <w:szCs w:val="24"/>
        </w:rPr>
        <w:t>.Change</w:t>
      </w:r>
      <w:proofErr w:type="spellEnd"/>
      <w:r>
        <w:rPr>
          <w:rFonts w:ascii="Times New Roman" w:hAnsi="Times New Roman" w:cs="Times New Roman"/>
          <w:sz w:val="24"/>
          <w:szCs w:val="24"/>
        </w:rPr>
        <w:t xml:space="preserve"> deadline from March 1</w:t>
      </w:r>
      <w:r w:rsidRPr="00FD14DB">
        <w:rPr>
          <w:rFonts w:ascii="Times New Roman" w:hAnsi="Times New Roman" w:cs="Times New Roman"/>
          <w:sz w:val="24"/>
          <w:szCs w:val="24"/>
          <w:vertAlign w:val="superscript"/>
        </w:rPr>
        <w:t>st</w:t>
      </w:r>
      <w:r>
        <w:rPr>
          <w:rFonts w:ascii="Times New Roman" w:hAnsi="Times New Roman" w:cs="Times New Roman"/>
          <w:sz w:val="24"/>
          <w:szCs w:val="24"/>
        </w:rPr>
        <w:t xml:space="preserve"> to May 1</w:t>
      </w:r>
      <w:r w:rsidRPr="00FD14DB">
        <w:rPr>
          <w:rFonts w:ascii="Times New Roman" w:hAnsi="Times New Roman" w:cs="Times New Roman"/>
          <w:sz w:val="24"/>
          <w:szCs w:val="24"/>
          <w:vertAlign w:val="superscript"/>
        </w:rPr>
        <w:t>st</w:t>
      </w:r>
      <w:r>
        <w:rPr>
          <w:rFonts w:ascii="Times New Roman" w:hAnsi="Times New Roman" w:cs="Times New Roman"/>
          <w:sz w:val="24"/>
          <w:szCs w:val="24"/>
        </w:rPr>
        <w:t xml:space="preserve"> for fall admission. Leave spring deadline Nov. 1. M</w:t>
      </w:r>
      <w:r w:rsidR="00C43EA6">
        <w:rPr>
          <w:rFonts w:ascii="Times New Roman" w:hAnsi="Times New Roman" w:cs="Times New Roman"/>
          <w:sz w:val="24"/>
          <w:szCs w:val="24"/>
        </w:rPr>
        <w:t>oved, second</w:t>
      </w:r>
      <w:r>
        <w:rPr>
          <w:rFonts w:ascii="Times New Roman" w:hAnsi="Times New Roman" w:cs="Times New Roman"/>
          <w:sz w:val="24"/>
          <w:szCs w:val="24"/>
        </w:rPr>
        <w:t>ed</w:t>
      </w:r>
      <w:r w:rsidR="00C43EA6">
        <w:rPr>
          <w:rFonts w:ascii="Times New Roman" w:hAnsi="Times New Roman" w:cs="Times New Roman"/>
          <w:sz w:val="24"/>
          <w:szCs w:val="24"/>
        </w:rPr>
        <w:t xml:space="preserve"> and passed </w:t>
      </w:r>
    </w:p>
    <w:p w14:paraId="239463DF" w14:textId="1B8B5276" w:rsidR="00C43EA6" w:rsidRPr="00C43EA6" w:rsidRDefault="00FD14DB" w:rsidP="00C43EA6">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Item B:</w:t>
      </w:r>
      <w:r w:rsidR="001A395B">
        <w:rPr>
          <w:rFonts w:ascii="Times New Roman" w:hAnsi="Times New Roman" w:cs="Times New Roman"/>
          <w:sz w:val="24"/>
          <w:szCs w:val="24"/>
        </w:rPr>
        <w:t xml:space="preserve"> </w:t>
      </w:r>
      <w:r w:rsidR="00C43EA6">
        <w:rPr>
          <w:rFonts w:ascii="Times New Roman" w:hAnsi="Times New Roman" w:cs="Times New Roman"/>
          <w:sz w:val="24"/>
          <w:szCs w:val="24"/>
        </w:rPr>
        <w:t xml:space="preserve">Proposal in Official Certificate in Gerontology—Policy </w:t>
      </w:r>
      <w:proofErr w:type="spellStart"/>
      <w:r>
        <w:rPr>
          <w:rFonts w:ascii="Times New Roman" w:hAnsi="Times New Roman" w:cs="Times New Roman"/>
          <w:sz w:val="24"/>
          <w:szCs w:val="24"/>
        </w:rPr>
        <w:t>cttee</w:t>
      </w:r>
      <w:proofErr w:type="spellEnd"/>
      <w:r>
        <w:rPr>
          <w:rFonts w:ascii="Times New Roman" w:hAnsi="Times New Roman" w:cs="Times New Roman"/>
          <w:sz w:val="24"/>
          <w:szCs w:val="24"/>
        </w:rPr>
        <w:t xml:space="preserve"> </w:t>
      </w:r>
      <w:r w:rsidR="00C43EA6">
        <w:rPr>
          <w:rFonts w:ascii="Times New Roman" w:hAnsi="Times New Roman" w:cs="Times New Roman"/>
          <w:sz w:val="24"/>
          <w:szCs w:val="24"/>
        </w:rPr>
        <w:t>asked for more detailed information and looked at admission requirements</w:t>
      </w:r>
      <w:r>
        <w:rPr>
          <w:rFonts w:ascii="Times New Roman" w:hAnsi="Times New Roman" w:cs="Times New Roman"/>
          <w:sz w:val="24"/>
          <w:szCs w:val="24"/>
        </w:rPr>
        <w:t>.  A</w:t>
      </w:r>
      <w:r w:rsidR="00C43EA6">
        <w:rPr>
          <w:rFonts w:ascii="Times New Roman" w:hAnsi="Times New Roman" w:cs="Times New Roman"/>
          <w:sz w:val="24"/>
          <w:szCs w:val="24"/>
        </w:rPr>
        <w:t xml:space="preserve"> correction to the </w:t>
      </w:r>
      <w:r>
        <w:rPr>
          <w:rFonts w:ascii="Times New Roman" w:hAnsi="Times New Roman" w:cs="Times New Roman"/>
          <w:sz w:val="24"/>
          <w:szCs w:val="24"/>
        </w:rPr>
        <w:t xml:space="preserve">typo in the </w:t>
      </w:r>
      <w:r w:rsidR="00C43EA6">
        <w:rPr>
          <w:rFonts w:ascii="Times New Roman" w:hAnsi="Times New Roman" w:cs="Times New Roman"/>
          <w:sz w:val="24"/>
          <w:szCs w:val="24"/>
        </w:rPr>
        <w:t>word “pursuing</w:t>
      </w:r>
      <w:r>
        <w:rPr>
          <w:rFonts w:ascii="Times New Roman" w:hAnsi="Times New Roman" w:cs="Times New Roman"/>
          <w:sz w:val="24"/>
          <w:szCs w:val="24"/>
        </w:rPr>
        <w:t xml:space="preserve">” was made. </w:t>
      </w:r>
      <w:r w:rsidR="00C43EA6">
        <w:rPr>
          <w:rFonts w:ascii="Times New Roman" w:hAnsi="Times New Roman" w:cs="Times New Roman"/>
          <w:sz w:val="24"/>
          <w:szCs w:val="24"/>
        </w:rPr>
        <w:t xml:space="preserve"> Eric </w:t>
      </w:r>
      <w:proofErr w:type="spellStart"/>
      <w:r w:rsidR="00C43EA6">
        <w:rPr>
          <w:rFonts w:ascii="Times New Roman" w:hAnsi="Times New Roman" w:cs="Times New Roman"/>
          <w:sz w:val="24"/>
          <w:szCs w:val="24"/>
        </w:rPr>
        <w:t>Leonides</w:t>
      </w:r>
      <w:proofErr w:type="spellEnd"/>
      <w:r w:rsidR="00C43EA6">
        <w:rPr>
          <w:rFonts w:ascii="Times New Roman" w:hAnsi="Times New Roman" w:cs="Times New Roman"/>
          <w:sz w:val="24"/>
          <w:szCs w:val="24"/>
        </w:rPr>
        <w:t xml:space="preserve"> furthered that the application online will not be ready so </w:t>
      </w:r>
      <w:r>
        <w:rPr>
          <w:rFonts w:ascii="Times New Roman" w:hAnsi="Times New Roman" w:cs="Times New Roman"/>
          <w:sz w:val="24"/>
          <w:szCs w:val="24"/>
        </w:rPr>
        <w:t>discussion to send to “</w:t>
      </w:r>
      <w:r w:rsidR="00C43EA6">
        <w:rPr>
          <w:rFonts w:ascii="Times New Roman" w:hAnsi="Times New Roman" w:cs="Times New Roman"/>
          <w:sz w:val="24"/>
          <w:szCs w:val="24"/>
        </w:rPr>
        <w:t>Chair of Psychological Science</w:t>
      </w:r>
      <w:r>
        <w:rPr>
          <w:rFonts w:ascii="Times New Roman" w:hAnsi="Times New Roman" w:cs="Times New Roman"/>
          <w:sz w:val="24"/>
          <w:szCs w:val="24"/>
        </w:rPr>
        <w:t>”</w:t>
      </w:r>
      <w:r w:rsidR="00C43EA6">
        <w:rPr>
          <w:rFonts w:ascii="Times New Roman" w:hAnsi="Times New Roman" w:cs="Times New Roman"/>
          <w:sz w:val="24"/>
          <w:szCs w:val="24"/>
        </w:rPr>
        <w:t xml:space="preserve"> will be added after the word “submit”</w:t>
      </w:r>
    </w:p>
    <w:p w14:paraId="06A128F7" w14:textId="7233B355" w:rsidR="00C43EA6" w:rsidRPr="00C43EA6" w:rsidRDefault="00815130" w:rsidP="00C43EA6">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Item C: </w:t>
      </w:r>
      <w:r w:rsidR="00C43EA6">
        <w:rPr>
          <w:rFonts w:ascii="Times New Roman" w:hAnsi="Times New Roman" w:cs="Times New Roman"/>
          <w:sz w:val="24"/>
          <w:szCs w:val="24"/>
        </w:rPr>
        <w:t xml:space="preserve">A new program in MS in Nursing. </w:t>
      </w:r>
      <w:r w:rsidR="00FD14DB">
        <w:rPr>
          <w:rFonts w:ascii="Times New Roman" w:hAnsi="Times New Roman" w:cs="Times New Roman"/>
          <w:sz w:val="24"/>
          <w:szCs w:val="24"/>
        </w:rPr>
        <w:t xml:space="preserve">Changes to </w:t>
      </w:r>
      <w:r w:rsidR="00C43EA6">
        <w:rPr>
          <w:rFonts w:ascii="Times New Roman" w:hAnsi="Times New Roman" w:cs="Times New Roman"/>
          <w:sz w:val="24"/>
          <w:szCs w:val="24"/>
        </w:rPr>
        <w:t>GPA</w:t>
      </w:r>
      <w:r w:rsidR="00FD14DB">
        <w:rPr>
          <w:rFonts w:ascii="Times New Roman" w:hAnsi="Times New Roman" w:cs="Times New Roman"/>
          <w:sz w:val="24"/>
          <w:szCs w:val="24"/>
        </w:rPr>
        <w:t xml:space="preserve"> a typo goes to 3.00</w:t>
      </w:r>
    </w:p>
    <w:p w14:paraId="663CEF44" w14:textId="5CA82B9F" w:rsidR="00C43EA6" w:rsidRDefault="00C43EA6" w:rsidP="00C43EA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Also submission of application materials “directly to the </w:t>
      </w:r>
      <w:proofErr w:type="gramStart"/>
      <w:r>
        <w:rPr>
          <w:rFonts w:ascii="Times New Roman" w:hAnsi="Times New Roman" w:cs="Times New Roman"/>
          <w:sz w:val="24"/>
          <w:szCs w:val="24"/>
        </w:rPr>
        <w:t>department  chair</w:t>
      </w:r>
      <w:proofErr w:type="gramEnd"/>
      <w:r>
        <w:rPr>
          <w:rFonts w:ascii="Times New Roman" w:hAnsi="Times New Roman" w:cs="Times New Roman"/>
          <w:sz w:val="24"/>
          <w:szCs w:val="24"/>
        </w:rPr>
        <w:t>” under B and C</w:t>
      </w:r>
      <w:r w:rsidR="00FD14DB">
        <w:rPr>
          <w:rFonts w:ascii="Times New Roman" w:hAnsi="Times New Roman" w:cs="Times New Roman"/>
          <w:sz w:val="24"/>
          <w:szCs w:val="24"/>
        </w:rPr>
        <w:t>. Also in C “the applicant must have two letters sent…”</w:t>
      </w:r>
    </w:p>
    <w:p w14:paraId="6063BA12" w14:textId="4AE7478B" w:rsidR="00F60D50" w:rsidRPr="001A395B" w:rsidRDefault="00C43EA6" w:rsidP="001A395B">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t>Under E—application deadline for the summer term</w:t>
      </w:r>
      <w:r w:rsidR="002C011B">
        <w:rPr>
          <w:rFonts w:ascii="Times New Roman" w:hAnsi="Times New Roman" w:cs="Times New Roman"/>
          <w:sz w:val="24"/>
          <w:szCs w:val="24"/>
        </w:rPr>
        <w:t xml:space="preserve"> </w:t>
      </w:r>
      <w:r>
        <w:rPr>
          <w:rFonts w:ascii="Times New Roman" w:hAnsi="Times New Roman" w:cs="Times New Roman"/>
          <w:sz w:val="24"/>
          <w:szCs w:val="24"/>
        </w:rPr>
        <w:t>will be March 1</w:t>
      </w:r>
      <w:r w:rsidRPr="00C43EA6">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F60D50">
        <w:rPr>
          <w:rFonts w:ascii="Times New Roman" w:hAnsi="Times New Roman" w:cs="Times New Roman"/>
          <w:sz w:val="24"/>
          <w:szCs w:val="24"/>
        </w:rPr>
        <w:t>Motion to accept as modified was moved, seconded and passed unanimously</w:t>
      </w:r>
    </w:p>
    <w:p w14:paraId="4DCC6165" w14:textId="138C7B90" w:rsidR="00F60D50" w:rsidRPr="001A395B" w:rsidRDefault="00F60D50" w:rsidP="00C454AB">
      <w:pPr>
        <w:pStyle w:val="ListParagraph"/>
        <w:numPr>
          <w:ilvl w:val="0"/>
          <w:numId w:val="27"/>
        </w:numPr>
        <w:spacing w:after="0" w:line="240" w:lineRule="auto"/>
        <w:rPr>
          <w:rFonts w:ascii="Times New Roman" w:hAnsi="Times New Roman" w:cs="Times New Roman"/>
          <w:sz w:val="24"/>
          <w:szCs w:val="24"/>
        </w:rPr>
      </w:pPr>
      <w:r w:rsidRPr="001A395B">
        <w:rPr>
          <w:rFonts w:ascii="Times New Roman" w:hAnsi="Times New Roman" w:cs="Times New Roman"/>
          <w:sz w:val="24"/>
          <w:szCs w:val="24"/>
        </w:rPr>
        <w:t xml:space="preserve">Item D-each program seeks to change the due date for application for fall, spring and summer term. Also include </w:t>
      </w:r>
      <w:r w:rsidR="00880EF9" w:rsidRPr="001A395B">
        <w:rPr>
          <w:rFonts w:ascii="Times New Roman" w:hAnsi="Times New Roman" w:cs="Times New Roman"/>
          <w:sz w:val="24"/>
          <w:szCs w:val="24"/>
        </w:rPr>
        <w:t>verbiage (</w:t>
      </w:r>
      <w:r w:rsidRPr="001A395B">
        <w:rPr>
          <w:rFonts w:ascii="Times New Roman" w:hAnsi="Times New Roman" w:cs="Times New Roman"/>
          <w:sz w:val="24"/>
          <w:szCs w:val="24"/>
        </w:rPr>
        <w:t>the summer term is not avail</w:t>
      </w:r>
      <w:r w:rsidR="00880EF9" w:rsidRPr="001A395B">
        <w:rPr>
          <w:rFonts w:ascii="Times New Roman" w:hAnsi="Times New Roman" w:cs="Times New Roman"/>
          <w:sz w:val="24"/>
          <w:szCs w:val="24"/>
        </w:rPr>
        <w:t>able to international students). Clarified due dates for domestic and international students.</w:t>
      </w:r>
      <w:r w:rsidR="001A395B">
        <w:rPr>
          <w:rFonts w:ascii="Times New Roman" w:hAnsi="Times New Roman" w:cs="Times New Roman"/>
          <w:sz w:val="24"/>
          <w:szCs w:val="24"/>
        </w:rPr>
        <w:t xml:space="preserve"> </w:t>
      </w:r>
      <w:r w:rsidRPr="001A395B">
        <w:rPr>
          <w:rFonts w:ascii="Times New Roman" w:hAnsi="Times New Roman" w:cs="Times New Roman"/>
          <w:sz w:val="24"/>
          <w:szCs w:val="24"/>
        </w:rPr>
        <w:t xml:space="preserve">Construction management—same </w:t>
      </w:r>
      <w:r w:rsidR="00D0500E" w:rsidRPr="001A395B">
        <w:rPr>
          <w:rFonts w:ascii="Times New Roman" w:hAnsi="Times New Roman" w:cs="Times New Roman"/>
          <w:sz w:val="24"/>
          <w:szCs w:val="24"/>
        </w:rPr>
        <w:t xml:space="preserve">Delete sentence that starts “When applicable…” because this duplicates general policy for applicants who already have a </w:t>
      </w:r>
      <w:proofErr w:type="spellStart"/>
      <w:r w:rsidR="00D0500E" w:rsidRPr="001A395B">
        <w:rPr>
          <w:rFonts w:ascii="Times New Roman" w:hAnsi="Times New Roman" w:cs="Times New Roman"/>
          <w:sz w:val="24"/>
          <w:szCs w:val="24"/>
        </w:rPr>
        <w:t>masters</w:t>
      </w:r>
      <w:proofErr w:type="spellEnd"/>
      <w:r w:rsidR="00D0500E" w:rsidRPr="001A395B">
        <w:rPr>
          <w:rFonts w:ascii="Times New Roman" w:hAnsi="Times New Roman" w:cs="Times New Roman"/>
          <w:sz w:val="24"/>
          <w:szCs w:val="24"/>
        </w:rPr>
        <w:t xml:space="preserve"> degree</w:t>
      </w:r>
      <w:proofErr w:type="gramStart"/>
      <w:r w:rsidR="00D0500E" w:rsidRPr="001A395B">
        <w:rPr>
          <w:rFonts w:ascii="Times New Roman" w:hAnsi="Times New Roman" w:cs="Times New Roman"/>
          <w:sz w:val="24"/>
          <w:szCs w:val="24"/>
        </w:rPr>
        <w:t>.</w:t>
      </w:r>
      <w:r w:rsidRPr="001A395B">
        <w:rPr>
          <w:rFonts w:ascii="Times New Roman" w:hAnsi="Times New Roman" w:cs="Times New Roman"/>
          <w:sz w:val="24"/>
          <w:szCs w:val="24"/>
        </w:rPr>
        <w:t>.</w:t>
      </w:r>
      <w:proofErr w:type="gramEnd"/>
    </w:p>
    <w:p w14:paraId="08D39070" w14:textId="7EA6518A" w:rsidR="00F60D50" w:rsidRDefault="00F60D50"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word “Admissions” remove the last s </w:t>
      </w:r>
    </w:p>
    <w:p w14:paraId="66DF04A5" w14:textId="73BCA94C" w:rsidR="00F60D50" w:rsidRDefault="00F60D50"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Item E-skip</w:t>
      </w:r>
    </w:p>
    <w:p w14:paraId="14C20EC0" w14:textId="0122B98D" w:rsidR="00F60D50" w:rsidRPr="00815130" w:rsidRDefault="00F60D50" w:rsidP="00C454A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Item F—MS in software engineering. Modifications: Under Admission Requirements. No. 2 change minimum of 18 courses to 6 courses. Change summer </w:t>
      </w:r>
      <w:r w:rsidRPr="00815130">
        <w:rPr>
          <w:rFonts w:ascii="Times New Roman" w:hAnsi="Times New Roman" w:cs="Times New Roman"/>
          <w:i/>
          <w:sz w:val="24"/>
          <w:szCs w:val="24"/>
        </w:rPr>
        <w:t>semester</w:t>
      </w:r>
      <w:r>
        <w:rPr>
          <w:rFonts w:ascii="Times New Roman" w:hAnsi="Times New Roman" w:cs="Times New Roman"/>
          <w:sz w:val="24"/>
          <w:szCs w:val="24"/>
        </w:rPr>
        <w:t xml:space="preserve"> to summer </w:t>
      </w:r>
      <w:r w:rsidRPr="00815130">
        <w:rPr>
          <w:rFonts w:ascii="Times New Roman" w:hAnsi="Times New Roman" w:cs="Times New Roman"/>
          <w:i/>
          <w:sz w:val="24"/>
          <w:szCs w:val="24"/>
        </w:rPr>
        <w:t>term</w:t>
      </w:r>
    </w:p>
    <w:p w14:paraId="4E572B3E" w14:textId="21281764" w:rsidR="00F60D50" w:rsidRPr="00815130" w:rsidRDefault="00F60D50" w:rsidP="00C454AB">
      <w:pPr>
        <w:spacing w:after="0" w:line="240" w:lineRule="auto"/>
        <w:rPr>
          <w:rFonts w:ascii="Times New Roman" w:hAnsi="Times New Roman" w:cs="Times New Roman"/>
          <w:i/>
          <w:sz w:val="24"/>
          <w:szCs w:val="24"/>
        </w:rPr>
      </w:pPr>
      <w:r w:rsidRPr="00815130">
        <w:rPr>
          <w:rFonts w:ascii="Times New Roman" w:hAnsi="Times New Roman" w:cs="Times New Roman"/>
          <w:sz w:val="24"/>
          <w:szCs w:val="24"/>
        </w:rPr>
        <w:t>U</w:t>
      </w:r>
      <w:r w:rsidR="00815130" w:rsidRPr="00815130">
        <w:rPr>
          <w:rFonts w:ascii="Times New Roman" w:hAnsi="Times New Roman" w:cs="Times New Roman"/>
          <w:sz w:val="24"/>
          <w:szCs w:val="24"/>
        </w:rPr>
        <w:t>nd</w:t>
      </w:r>
      <w:r w:rsidRPr="00815130">
        <w:rPr>
          <w:rFonts w:ascii="Times New Roman" w:hAnsi="Times New Roman" w:cs="Times New Roman"/>
          <w:sz w:val="24"/>
          <w:szCs w:val="24"/>
        </w:rPr>
        <w:t xml:space="preserve">er </w:t>
      </w:r>
      <w:r w:rsidR="00B912ED" w:rsidRPr="00815130">
        <w:rPr>
          <w:rFonts w:ascii="Times New Roman" w:hAnsi="Times New Roman" w:cs="Times New Roman"/>
          <w:sz w:val="24"/>
          <w:szCs w:val="24"/>
        </w:rPr>
        <w:t>no. 3</w:t>
      </w:r>
      <w:r w:rsidRPr="00815130">
        <w:rPr>
          <w:rFonts w:ascii="Times New Roman" w:hAnsi="Times New Roman" w:cs="Times New Roman"/>
          <w:sz w:val="24"/>
          <w:szCs w:val="24"/>
        </w:rPr>
        <w:t xml:space="preserve"> Change from 17 credits to 5 courses</w:t>
      </w:r>
      <w:r w:rsidRPr="00815130">
        <w:rPr>
          <w:rFonts w:ascii="Times New Roman" w:hAnsi="Times New Roman" w:cs="Times New Roman"/>
          <w:i/>
          <w:sz w:val="24"/>
          <w:szCs w:val="24"/>
        </w:rPr>
        <w:t>.</w:t>
      </w:r>
    </w:p>
    <w:p w14:paraId="5F47859F" w14:textId="1A160928" w:rsidR="00F60D50" w:rsidRDefault="00815130"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w:t>
      </w:r>
      <w:r w:rsidR="00F60D50" w:rsidRPr="00815130">
        <w:rPr>
          <w:rFonts w:ascii="Times New Roman" w:hAnsi="Times New Roman" w:cs="Times New Roman"/>
          <w:sz w:val="24"/>
          <w:szCs w:val="24"/>
          <w:u w:val="single"/>
        </w:rPr>
        <w:t>Conditional Admission</w:t>
      </w:r>
      <w:r w:rsidR="00F60D50">
        <w:rPr>
          <w:rFonts w:ascii="Times New Roman" w:hAnsi="Times New Roman" w:cs="Times New Roman"/>
          <w:sz w:val="24"/>
          <w:szCs w:val="24"/>
        </w:rPr>
        <w:t xml:space="preserve">: </w:t>
      </w:r>
      <w:r w:rsidR="00B912ED">
        <w:rPr>
          <w:rFonts w:ascii="Times New Roman" w:hAnsi="Times New Roman" w:cs="Times New Roman"/>
          <w:sz w:val="24"/>
          <w:szCs w:val="24"/>
        </w:rPr>
        <w:t>remove last sentence</w:t>
      </w:r>
    </w:p>
    <w:p w14:paraId="1CB382C2" w14:textId="19BF4EE3" w:rsidR="002C011B" w:rsidRDefault="00815130"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w:t>
      </w:r>
      <w:r w:rsidR="0075623F" w:rsidRPr="00815130">
        <w:rPr>
          <w:rFonts w:ascii="Times New Roman" w:hAnsi="Times New Roman" w:cs="Times New Roman"/>
          <w:sz w:val="24"/>
          <w:szCs w:val="24"/>
          <w:u w:val="single"/>
        </w:rPr>
        <w:t>Additional requirements</w:t>
      </w:r>
      <w:r w:rsidR="0075623F">
        <w:rPr>
          <w:rFonts w:ascii="Times New Roman" w:hAnsi="Times New Roman" w:cs="Times New Roman"/>
          <w:sz w:val="24"/>
          <w:szCs w:val="24"/>
        </w:rPr>
        <w:t xml:space="preserve">-add </w:t>
      </w:r>
      <w:r w:rsidR="00BA1330">
        <w:rPr>
          <w:rFonts w:ascii="Times New Roman" w:hAnsi="Times New Roman" w:cs="Times New Roman"/>
          <w:sz w:val="24"/>
          <w:szCs w:val="24"/>
        </w:rPr>
        <w:t xml:space="preserve">Applicants with a degree different from computer science </w:t>
      </w:r>
      <w:r w:rsidR="0075623F">
        <w:rPr>
          <w:rFonts w:ascii="Times New Roman" w:hAnsi="Times New Roman" w:cs="Times New Roman"/>
          <w:sz w:val="24"/>
          <w:szCs w:val="24"/>
        </w:rPr>
        <w:t>(</w:t>
      </w:r>
      <w:r w:rsidR="00BA1330">
        <w:rPr>
          <w:rFonts w:ascii="Times New Roman" w:hAnsi="Times New Roman" w:cs="Times New Roman"/>
          <w:sz w:val="24"/>
          <w:szCs w:val="24"/>
        </w:rPr>
        <w:t>see</w:t>
      </w:r>
      <w:r w:rsidR="0075623F">
        <w:rPr>
          <w:rFonts w:ascii="Times New Roman" w:hAnsi="Times New Roman" w:cs="Times New Roman"/>
          <w:sz w:val="24"/>
          <w:szCs w:val="24"/>
        </w:rPr>
        <w:t xml:space="preserve"> 2 and 3 above)</w:t>
      </w:r>
    </w:p>
    <w:p w14:paraId="73CA0D9A" w14:textId="32C20506" w:rsidR="002C011B" w:rsidRDefault="002C011B"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Moved seconded and passed unanimously with changes above</w:t>
      </w:r>
      <w:r w:rsidR="00815130">
        <w:rPr>
          <w:rFonts w:ascii="Times New Roman" w:hAnsi="Times New Roman" w:cs="Times New Roman"/>
          <w:sz w:val="24"/>
          <w:szCs w:val="24"/>
        </w:rPr>
        <w:t>.</w:t>
      </w:r>
    </w:p>
    <w:p w14:paraId="4C102192" w14:textId="54F01989" w:rsidR="00815130" w:rsidRDefault="002C011B"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Revision to MS in Special Education—</w:t>
      </w:r>
      <w:r w:rsidR="00815130">
        <w:rPr>
          <w:rFonts w:ascii="Times New Roman" w:hAnsi="Times New Roman" w:cs="Times New Roman"/>
          <w:sz w:val="24"/>
          <w:szCs w:val="24"/>
        </w:rPr>
        <w:t>Effort to m</w:t>
      </w:r>
      <w:r>
        <w:rPr>
          <w:rFonts w:ascii="Times New Roman" w:hAnsi="Times New Roman" w:cs="Times New Roman"/>
          <w:sz w:val="24"/>
          <w:szCs w:val="24"/>
        </w:rPr>
        <w:t xml:space="preserve">ake this program an initial certification as well as cross endorsement. </w:t>
      </w:r>
      <w:r w:rsidR="00BA1330">
        <w:rPr>
          <w:rFonts w:ascii="Times New Roman" w:hAnsi="Times New Roman" w:cs="Times New Roman"/>
          <w:sz w:val="24"/>
          <w:szCs w:val="24"/>
        </w:rPr>
        <w:t>This will be o</w:t>
      </w:r>
      <w:r>
        <w:rPr>
          <w:rFonts w:ascii="Times New Roman" w:hAnsi="Times New Roman" w:cs="Times New Roman"/>
          <w:sz w:val="24"/>
          <w:szCs w:val="24"/>
        </w:rPr>
        <w:t>pen</w:t>
      </w:r>
      <w:r w:rsidR="00BA1330">
        <w:rPr>
          <w:rFonts w:ascii="Times New Roman" w:hAnsi="Times New Roman" w:cs="Times New Roman"/>
          <w:sz w:val="24"/>
          <w:szCs w:val="24"/>
        </w:rPr>
        <w:t>ed</w:t>
      </w:r>
      <w:r>
        <w:rPr>
          <w:rFonts w:ascii="Times New Roman" w:hAnsi="Times New Roman" w:cs="Times New Roman"/>
          <w:sz w:val="24"/>
          <w:szCs w:val="24"/>
        </w:rPr>
        <w:t xml:space="preserve"> up to certified teachers as well as those with a Bachelor’s degree </w:t>
      </w:r>
      <w:r w:rsidR="00BA1330">
        <w:rPr>
          <w:rFonts w:ascii="Times New Roman" w:hAnsi="Times New Roman" w:cs="Times New Roman"/>
          <w:sz w:val="24"/>
          <w:szCs w:val="24"/>
        </w:rPr>
        <w:t xml:space="preserve">in other areas and who are seeking an initial certification. </w:t>
      </w:r>
      <w:r>
        <w:rPr>
          <w:rFonts w:ascii="Times New Roman" w:hAnsi="Times New Roman" w:cs="Times New Roman"/>
          <w:sz w:val="24"/>
          <w:szCs w:val="24"/>
        </w:rPr>
        <w:t xml:space="preserve"> </w:t>
      </w:r>
      <w:r w:rsidR="00BA1330">
        <w:rPr>
          <w:rFonts w:ascii="Times New Roman" w:hAnsi="Times New Roman" w:cs="Times New Roman"/>
          <w:sz w:val="24"/>
          <w:szCs w:val="24"/>
        </w:rPr>
        <w:t>The two-</w:t>
      </w:r>
      <w:r w:rsidR="00815130">
        <w:rPr>
          <w:rFonts w:ascii="Times New Roman" w:hAnsi="Times New Roman" w:cs="Times New Roman"/>
          <w:sz w:val="24"/>
          <w:szCs w:val="24"/>
        </w:rPr>
        <w:t xml:space="preserve">step admission (grad school and professional program) is now more streamlined </w:t>
      </w:r>
      <w:r w:rsidR="00BA1330">
        <w:rPr>
          <w:rFonts w:ascii="Times New Roman" w:hAnsi="Times New Roman" w:cs="Times New Roman"/>
          <w:sz w:val="24"/>
          <w:szCs w:val="24"/>
        </w:rPr>
        <w:t>and covered in</w:t>
      </w:r>
      <w:r w:rsidR="00815130">
        <w:rPr>
          <w:rFonts w:ascii="Times New Roman" w:hAnsi="Times New Roman" w:cs="Times New Roman"/>
          <w:sz w:val="24"/>
          <w:szCs w:val="24"/>
        </w:rPr>
        <w:t xml:space="preserve"> the initial admission process. Rationale, will reach a larger market and is more streamlined. </w:t>
      </w:r>
    </w:p>
    <w:p w14:paraId="49D59D31" w14:textId="1A109149" w:rsidR="00815130" w:rsidRPr="00F60D50" w:rsidRDefault="00815130" w:rsidP="00C454AB">
      <w:pPr>
        <w:spacing w:after="0" w:line="240" w:lineRule="auto"/>
        <w:rPr>
          <w:rFonts w:ascii="Times New Roman" w:hAnsi="Times New Roman" w:cs="Times New Roman"/>
          <w:sz w:val="24"/>
          <w:szCs w:val="24"/>
        </w:rPr>
      </w:pPr>
      <w:r>
        <w:rPr>
          <w:rFonts w:ascii="Times New Roman" w:hAnsi="Times New Roman" w:cs="Times New Roman"/>
          <w:sz w:val="24"/>
          <w:szCs w:val="24"/>
        </w:rPr>
        <w:t>Motion, second and passed unanimously</w:t>
      </w:r>
      <w:r w:rsidR="00BA1330">
        <w:rPr>
          <w:rFonts w:ascii="Times New Roman" w:hAnsi="Times New Roman" w:cs="Times New Roman"/>
          <w:sz w:val="24"/>
          <w:szCs w:val="24"/>
        </w:rPr>
        <w:t>.</w:t>
      </w:r>
    </w:p>
    <w:p w14:paraId="2F1AF8F5" w14:textId="77777777" w:rsidR="002C011B" w:rsidRDefault="002C011B" w:rsidP="00374004">
      <w:pPr>
        <w:spacing w:after="0" w:line="240" w:lineRule="auto"/>
        <w:rPr>
          <w:rFonts w:ascii="Times New Roman" w:hAnsi="Times New Roman" w:cs="Times New Roman"/>
          <w:b/>
          <w:sz w:val="24"/>
          <w:szCs w:val="24"/>
        </w:rPr>
      </w:pPr>
    </w:p>
    <w:p w14:paraId="3D036AAE" w14:textId="7F6DF697" w:rsidR="00AB3CEF" w:rsidRPr="00044C99" w:rsidRDefault="00E70C1D" w:rsidP="00815130">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SCHOLARSHIP</w:t>
      </w:r>
      <w:r w:rsidRPr="00E70C1D">
        <w:rPr>
          <w:rFonts w:ascii="Times New Roman" w:hAnsi="Times New Roman" w:cs="Times New Roman"/>
          <w:sz w:val="24"/>
          <w:szCs w:val="24"/>
        </w:rPr>
        <w:t xml:space="preserve">- </w:t>
      </w:r>
      <w:r w:rsidR="00FD14DB">
        <w:rPr>
          <w:rFonts w:ascii="Times New Roman" w:hAnsi="Times New Roman" w:cs="Times New Roman"/>
          <w:sz w:val="24"/>
          <w:szCs w:val="24"/>
        </w:rPr>
        <w:t xml:space="preserve">Planning </w:t>
      </w:r>
      <w:r w:rsidR="00815130">
        <w:rPr>
          <w:rFonts w:ascii="Times New Roman" w:hAnsi="Times New Roman" w:cs="Times New Roman"/>
          <w:sz w:val="24"/>
          <w:szCs w:val="24"/>
        </w:rPr>
        <w:t xml:space="preserve">to meet first week after break to decide on new scholarships. Email of deadlines has been sent. Remind possible applicants of deadlines. </w:t>
      </w:r>
    </w:p>
    <w:p w14:paraId="61DBDD0D" w14:textId="77777777" w:rsidR="00374004" w:rsidRDefault="00374004" w:rsidP="00374004">
      <w:pPr>
        <w:spacing w:after="0" w:line="240" w:lineRule="auto"/>
        <w:rPr>
          <w:rFonts w:ascii="Times New Roman" w:hAnsi="Times New Roman" w:cs="Times New Roman"/>
          <w:b/>
          <w:sz w:val="24"/>
          <w:szCs w:val="24"/>
        </w:rPr>
      </w:pPr>
    </w:p>
    <w:p w14:paraId="579A5E35" w14:textId="21B1CCDE" w:rsidR="00350928" w:rsidRPr="00350928" w:rsidRDefault="00E70C1D" w:rsidP="00815130">
      <w:pPr>
        <w:spacing w:after="0" w:line="240" w:lineRule="auto"/>
        <w:rPr>
          <w:rFonts w:ascii="Times New Roman" w:hAnsi="Times New Roman" w:cs="Times New Roman"/>
          <w:sz w:val="24"/>
          <w:szCs w:val="24"/>
        </w:rPr>
      </w:pPr>
      <w:proofErr w:type="spellStart"/>
      <w:r w:rsidRPr="00374004">
        <w:rPr>
          <w:rFonts w:ascii="Times New Roman" w:hAnsi="Times New Roman" w:cs="Times New Roman"/>
          <w:b/>
          <w:sz w:val="24"/>
          <w:szCs w:val="24"/>
        </w:rPr>
        <w:t>APPEALS</w:t>
      </w:r>
      <w:r w:rsidR="008C49E2">
        <w:rPr>
          <w:rFonts w:ascii="Times New Roman" w:hAnsi="Times New Roman" w:cs="Times New Roman"/>
          <w:sz w:val="24"/>
          <w:szCs w:val="24"/>
        </w:rPr>
        <w:t>Student</w:t>
      </w:r>
      <w:proofErr w:type="spellEnd"/>
      <w:r w:rsidR="008C49E2">
        <w:rPr>
          <w:rFonts w:ascii="Times New Roman" w:hAnsi="Times New Roman" w:cs="Times New Roman"/>
          <w:sz w:val="24"/>
          <w:szCs w:val="24"/>
        </w:rPr>
        <w:t xml:space="preserve"> </w:t>
      </w:r>
      <w:r w:rsidR="00062298">
        <w:rPr>
          <w:rFonts w:ascii="Times New Roman" w:hAnsi="Times New Roman" w:cs="Times New Roman"/>
          <w:sz w:val="24"/>
          <w:szCs w:val="24"/>
        </w:rPr>
        <w:t xml:space="preserve">appeals heard </w:t>
      </w:r>
      <w:r w:rsidR="00CE09D5">
        <w:rPr>
          <w:rFonts w:ascii="Times New Roman" w:hAnsi="Times New Roman" w:cs="Times New Roman"/>
          <w:sz w:val="24"/>
          <w:szCs w:val="24"/>
        </w:rPr>
        <w:t>2/1</w:t>
      </w:r>
      <w:r w:rsidR="00815130">
        <w:rPr>
          <w:rFonts w:ascii="Times New Roman" w:hAnsi="Times New Roman" w:cs="Times New Roman"/>
          <w:sz w:val="24"/>
          <w:szCs w:val="24"/>
        </w:rPr>
        <w:t xml:space="preserve"> one a conditional admission and one who failed the </w:t>
      </w:r>
      <w:proofErr w:type="spellStart"/>
      <w:r w:rsidR="00815130">
        <w:rPr>
          <w:rFonts w:ascii="Times New Roman" w:hAnsi="Times New Roman" w:cs="Times New Roman"/>
          <w:sz w:val="24"/>
          <w:szCs w:val="24"/>
        </w:rPr>
        <w:t>qualifiying</w:t>
      </w:r>
      <w:proofErr w:type="spellEnd"/>
      <w:r w:rsidR="00815130">
        <w:rPr>
          <w:rFonts w:ascii="Times New Roman" w:hAnsi="Times New Roman" w:cs="Times New Roman"/>
          <w:sz w:val="24"/>
          <w:szCs w:val="24"/>
        </w:rPr>
        <w:t xml:space="preserve"> exam. Recommendations sent to Dean</w:t>
      </w:r>
    </w:p>
    <w:p w14:paraId="184B79C8" w14:textId="77777777" w:rsidR="00816E7E" w:rsidRDefault="00816E7E" w:rsidP="00816E7E">
      <w:pPr>
        <w:spacing w:after="0" w:line="240" w:lineRule="auto"/>
        <w:rPr>
          <w:rFonts w:ascii="Times New Roman" w:hAnsi="Times New Roman" w:cs="Times New Roman"/>
          <w:sz w:val="24"/>
          <w:szCs w:val="24"/>
        </w:rPr>
      </w:pPr>
    </w:p>
    <w:p w14:paraId="3C08C76F" w14:textId="4AC128B6" w:rsidR="00815130" w:rsidRDefault="00263225" w:rsidP="00815130">
      <w:pPr>
        <w:spacing w:after="0" w:line="240" w:lineRule="auto"/>
        <w:rPr>
          <w:rFonts w:ascii="Times New Roman" w:hAnsi="Times New Roman" w:cs="Times New Roman"/>
          <w:sz w:val="24"/>
          <w:szCs w:val="24"/>
        </w:rPr>
      </w:pPr>
      <w:r w:rsidRPr="00816E7E">
        <w:rPr>
          <w:rFonts w:ascii="Times New Roman" w:hAnsi="Times New Roman" w:cs="Times New Roman"/>
          <w:b/>
          <w:sz w:val="24"/>
          <w:szCs w:val="24"/>
        </w:rPr>
        <w:t>ONLINE-</w:t>
      </w:r>
      <w:r w:rsidRPr="00816E7E">
        <w:rPr>
          <w:rFonts w:ascii="Times New Roman" w:hAnsi="Times New Roman" w:cs="Times New Roman"/>
          <w:sz w:val="24"/>
          <w:szCs w:val="24"/>
        </w:rPr>
        <w:t xml:space="preserve"> Chair: Gustavo Mejia</w:t>
      </w:r>
      <w:r w:rsidR="00D479B6" w:rsidRPr="00816E7E">
        <w:rPr>
          <w:rFonts w:ascii="Times New Roman" w:hAnsi="Times New Roman" w:cs="Times New Roman"/>
          <w:sz w:val="24"/>
          <w:szCs w:val="24"/>
        </w:rPr>
        <w:t xml:space="preserve">; </w:t>
      </w:r>
      <w:r w:rsidR="00815130">
        <w:rPr>
          <w:rFonts w:ascii="Times New Roman" w:hAnsi="Times New Roman" w:cs="Times New Roman"/>
          <w:sz w:val="24"/>
          <w:szCs w:val="24"/>
        </w:rPr>
        <w:t xml:space="preserve">Senate has created an online subcommittee to oversee both undergrad and grad courses, so there is quite an overlap. Gustavo’s recommendation is to eliminate the online graduate committee. </w:t>
      </w:r>
      <w:r w:rsidR="00FD14DB">
        <w:rPr>
          <w:rFonts w:ascii="Times New Roman" w:hAnsi="Times New Roman" w:cs="Times New Roman"/>
          <w:sz w:val="24"/>
          <w:szCs w:val="24"/>
        </w:rPr>
        <w:t>Bylaws should change to say that the senate committee should have a representative from the graduate school. Discussion and decision to think about this and vote at next GSC meeting. Request to send out charges of both committees so that we can compare.</w:t>
      </w:r>
    </w:p>
    <w:p w14:paraId="66DC5B30" w14:textId="70497D9F" w:rsidR="00AB73C7" w:rsidRDefault="00E70C1D" w:rsidP="00573EDC">
      <w:pPr>
        <w:spacing w:after="0" w:line="240" w:lineRule="auto"/>
        <w:rPr>
          <w:rFonts w:ascii="Times New Roman" w:hAnsi="Times New Roman" w:cs="Times New Roman"/>
          <w:b/>
          <w:sz w:val="24"/>
          <w:szCs w:val="24"/>
        </w:rPr>
      </w:pPr>
      <w:r w:rsidRPr="00030624">
        <w:rPr>
          <w:rFonts w:ascii="Times New Roman" w:hAnsi="Times New Roman" w:cs="Times New Roman"/>
          <w:b/>
          <w:sz w:val="24"/>
          <w:szCs w:val="24"/>
        </w:rPr>
        <w:t>New Business:</w:t>
      </w:r>
    </w:p>
    <w:p w14:paraId="4E6527D5" w14:textId="4B6B77A0" w:rsidR="00573EDC" w:rsidRPr="00FD14DB" w:rsidRDefault="008C49E2" w:rsidP="007E12A4">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Suggestions from membership</w:t>
      </w:r>
      <w:r w:rsidR="00FD14DB">
        <w:rPr>
          <w:rFonts w:ascii="Times New Roman" w:hAnsi="Times New Roman" w:cs="Times New Roman"/>
          <w:sz w:val="24"/>
          <w:szCs w:val="24"/>
        </w:rPr>
        <w:t>-none at this time</w:t>
      </w:r>
    </w:p>
    <w:p w14:paraId="6F439885" w14:textId="011517C4" w:rsidR="00FD14DB" w:rsidRPr="00FD14DB" w:rsidRDefault="00FD14DB" w:rsidP="007E12A4">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Invite potential applicants to open house for </w:t>
      </w:r>
    </w:p>
    <w:p w14:paraId="0F3F0E52" w14:textId="77351B76" w:rsidR="00FD14DB" w:rsidRPr="00062298" w:rsidRDefault="00FD14DB" w:rsidP="007E12A4">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Thanks to Eric </w:t>
      </w:r>
      <w:proofErr w:type="spellStart"/>
      <w:r>
        <w:rPr>
          <w:rFonts w:ascii="Times New Roman" w:hAnsi="Times New Roman" w:cs="Times New Roman"/>
          <w:sz w:val="24"/>
          <w:szCs w:val="24"/>
        </w:rPr>
        <w:t>Leonides</w:t>
      </w:r>
      <w:proofErr w:type="spellEnd"/>
      <w:r>
        <w:rPr>
          <w:rFonts w:ascii="Times New Roman" w:hAnsi="Times New Roman" w:cs="Times New Roman"/>
          <w:sz w:val="24"/>
          <w:szCs w:val="24"/>
        </w:rPr>
        <w:t xml:space="preserve"> for work with academic awards night (applause!)</w:t>
      </w:r>
    </w:p>
    <w:p w14:paraId="6A0CA340" w14:textId="77777777" w:rsidR="00062298" w:rsidRDefault="00062298" w:rsidP="00062298">
      <w:pPr>
        <w:spacing w:after="0" w:line="240" w:lineRule="auto"/>
        <w:rPr>
          <w:rFonts w:ascii="Times New Roman" w:hAnsi="Times New Roman" w:cs="Times New Roman"/>
          <w:b/>
          <w:sz w:val="24"/>
          <w:szCs w:val="24"/>
        </w:rPr>
      </w:pPr>
    </w:p>
    <w:p w14:paraId="4A5712B3" w14:textId="09753539" w:rsidR="003515BB" w:rsidRDefault="003515BB">
      <w:pPr>
        <w:rPr>
          <w:rFonts w:ascii="Times New Roman" w:hAnsi="Times New Roman" w:cs="Times New Roman"/>
          <w:b/>
          <w:sz w:val="24"/>
          <w:szCs w:val="24"/>
        </w:rPr>
      </w:pPr>
      <w:r>
        <w:rPr>
          <w:rFonts w:ascii="Times New Roman" w:hAnsi="Times New Roman" w:cs="Times New Roman"/>
          <w:b/>
          <w:sz w:val="24"/>
          <w:szCs w:val="24"/>
        </w:rPr>
        <w:br w:type="page"/>
      </w:r>
    </w:p>
    <w:p w14:paraId="7087772A" w14:textId="77777777" w:rsidR="003515BB" w:rsidRDefault="003515BB" w:rsidP="00062298">
      <w:pPr>
        <w:spacing w:after="0" w:line="240" w:lineRule="auto"/>
        <w:rPr>
          <w:rFonts w:ascii="Times New Roman" w:hAnsi="Times New Roman" w:cs="Times New Roman"/>
          <w:b/>
          <w:sz w:val="24"/>
          <w:szCs w:val="24"/>
        </w:rPr>
      </w:pPr>
    </w:p>
    <w:p w14:paraId="56381344" w14:textId="24D33E9B" w:rsidR="00062298" w:rsidRDefault="00062298" w:rsidP="00062298">
      <w:pPr>
        <w:spacing w:after="0" w:line="240" w:lineRule="auto"/>
        <w:rPr>
          <w:rFonts w:ascii="Times New Roman" w:hAnsi="Times New Roman" w:cs="Times New Roman"/>
          <w:b/>
          <w:sz w:val="24"/>
          <w:szCs w:val="24"/>
        </w:rPr>
      </w:pPr>
      <w:r>
        <w:rPr>
          <w:rFonts w:ascii="Times New Roman" w:hAnsi="Times New Roman" w:cs="Times New Roman"/>
          <w:b/>
          <w:sz w:val="24"/>
          <w:szCs w:val="24"/>
        </w:rPr>
        <w:t>Appendix A: Graduate Curriculum Consent Agenda</w:t>
      </w:r>
    </w:p>
    <w:p w14:paraId="4047FD75" w14:textId="77777777" w:rsidR="00062298" w:rsidRDefault="00062298" w:rsidP="00062298">
      <w:pPr>
        <w:spacing w:after="0" w:line="240" w:lineRule="auto"/>
        <w:rPr>
          <w:rFonts w:ascii="Times New Roman" w:hAnsi="Times New Roman" w:cs="Times New Roman"/>
          <w:b/>
          <w:sz w:val="24"/>
          <w:szCs w:val="24"/>
        </w:rPr>
      </w:pPr>
    </w:p>
    <w:p w14:paraId="014168CE" w14:textId="77777777" w:rsidR="00062298" w:rsidRDefault="00062298" w:rsidP="00062298">
      <w:pPr>
        <w:spacing w:line="240" w:lineRule="auto"/>
        <w:rPr>
          <w:rFonts w:ascii="Times New Roman" w:hAnsi="Times New Roman" w:cs="Times New Roman"/>
          <w:sz w:val="24"/>
          <w:szCs w:val="24"/>
        </w:rPr>
      </w:pPr>
      <w:r>
        <w:rPr>
          <w:rFonts w:ascii="Times New Roman" w:hAnsi="Times New Roman" w:cs="Times New Roman"/>
          <w:sz w:val="24"/>
          <w:szCs w:val="24"/>
        </w:rPr>
        <w:t>Graduate Curriculum Committee Agenda: February 16, 2017</w:t>
      </w:r>
    </w:p>
    <w:p w14:paraId="455E6015" w14:textId="77777777" w:rsidR="00062298" w:rsidRDefault="00062298" w:rsidP="0006229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Links to all the items on the Grad Curriculum agenda can be found here: </w:t>
      </w:r>
      <w:hyperlink r:id="rId7" w:history="1">
        <w:r>
          <w:rPr>
            <w:rStyle w:val="Hyperlink"/>
            <w:rFonts w:ascii="Times New Roman" w:hAnsi="Times New Roman" w:cs="Times New Roman"/>
            <w:sz w:val="24"/>
            <w:szCs w:val="24"/>
          </w:rPr>
          <w:t>GRAD Agenda</w:t>
        </w:r>
      </w:hyperlink>
      <w:r>
        <w:rPr>
          <w:rFonts w:ascii="Times New Roman" w:hAnsi="Times New Roman" w:cs="Times New Roman"/>
          <w:sz w:val="24"/>
          <w:szCs w:val="24"/>
        </w:rPr>
        <w:t xml:space="preserve"> </w:t>
      </w:r>
    </w:p>
    <w:tbl>
      <w:tblPr>
        <w:tblW w:w="9684" w:type="dxa"/>
        <w:tblCellMar>
          <w:left w:w="0" w:type="dxa"/>
          <w:right w:w="0" w:type="dxa"/>
        </w:tblCellMar>
        <w:tblLook w:val="04A0" w:firstRow="1" w:lastRow="0" w:firstColumn="1" w:lastColumn="0" w:noHBand="0" w:noVBand="1"/>
      </w:tblPr>
      <w:tblGrid>
        <w:gridCol w:w="2340"/>
        <w:gridCol w:w="7344"/>
      </w:tblGrid>
      <w:tr w:rsidR="00062298" w14:paraId="172F6AFE" w14:textId="77777777" w:rsidTr="00DF2792">
        <w:tc>
          <w:tcPr>
            <w:tcW w:w="2340" w:type="dxa"/>
            <w:shd w:val="clear" w:color="auto" w:fill="auto"/>
            <w:tcMar>
              <w:top w:w="45" w:type="dxa"/>
              <w:left w:w="150" w:type="dxa"/>
              <w:bottom w:w="45" w:type="dxa"/>
              <w:right w:w="150" w:type="dxa"/>
            </w:tcMar>
            <w:vAlign w:val="center"/>
            <w:hideMark/>
          </w:tcPr>
          <w:p w14:paraId="5098D6C7"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12746ABC" w14:textId="77777777" w:rsidR="00062298" w:rsidRDefault="00A428A1" w:rsidP="003515BB">
            <w:pPr>
              <w:tabs>
                <w:tab w:val="left" w:pos="7940"/>
              </w:tabs>
              <w:spacing w:after="0" w:line="240" w:lineRule="auto"/>
              <w:rPr>
                <w:rFonts w:ascii="Helvetica" w:hAnsi="Helvetica" w:cs="Helvetica"/>
                <w:color w:val="252525"/>
                <w:sz w:val="18"/>
                <w:szCs w:val="18"/>
              </w:rPr>
            </w:pPr>
            <w:hyperlink r:id="rId8" w:tgtFrame="_blank" w:history="1">
              <w:r w:rsidR="00062298">
                <w:rPr>
                  <w:rStyle w:val="Hyperlink"/>
                  <w:rFonts w:ascii="Helvetica" w:hAnsi="Helvetica" w:cs="Helvetica"/>
                  <w:color w:val="337AB7"/>
                  <w:sz w:val="18"/>
                  <w:szCs w:val="18"/>
                </w:rPr>
                <w:t>BUS 538 Quantitative Analytics</w:t>
              </w:r>
            </w:hyperlink>
          </w:p>
        </w:tc>
      </w:tr>
      <w:tr w:rsidR="00062298" w14:paraId="42595D68" w14:textId="77777777" w:rsidTr="00DF2792">
        <w:tc>
          <w:tcPr>
            <w:tcW w:w="2340" w:type="dxa"/>
            <w:shd w:val="clear" w:color="auto" w:fill="auto"/>
            <w:tcMar>
              <w:top w:w="45" w:type="dxa"/>
              <w:left w:w="150" w:type="dxa"/>
              <w:bottom w:w="45" w:type="dxa"/>
              <w:right w:w="150" w:type="dxa"/>
            </w:tcMar>
            <w:vAlign w:val="center"/>
            <w:hideMark/>
          </w:tcPr>
          <w:p w14:paraId="11284AB3"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51C65FE3" w14:textId="77777777" w:rsidR="00062298" w:rsidRDefault="00A428A1" w:rsidP="003515BB">
            <w:pPr>
              <w:tabs>
                <w:tab w:val="left" w:pos="7940"/>
              </w:tabs>
              <w:spacing w:after="0" w:line="240" w:lineRule="auto"/>
              <w:rPr>
                <w:rFonts w:ascii="Helvetica" w:hAnsi="Helvetica" w:cs="Helvetica"/>
                <w:color w:val="252525"/>
                <w:sz w:val="18"/>
                <w:szCs w:val="18"/>
              </w:rPr>
            </w:pPr>
            <w:hyperlink r:id="rId9" w:tgtFrame="_blank" w:history="1">
              <w:r w:rsidR="00062298" w:rsidRPr="00863437">
                <w:rPr>
                  <w:rStyle w:val="Hyperlink"/>
                  <w:rFonts w:ascii="Helvetica" w:hAnsi="Helvetica" w:cs="Helvetica"/>
                  <w:sz w:val="18"/>
                  <w:szCs w:val="18"/>
                </w:rPr>
                <w:t>BUS 540 Business Intelligence and Analytics</w:t>
              </w:r>
            </w:hyperlink>
          </w:p>
        </w:tc>
      </w:tr>
      <w:tr w:rsidR="00062298" w14:paraId="25BAC7A8" w14:textId="77777777" w:rsidTr="00DF2792">
        <w:tc>
          <w:tcPr>
            <w:tcW w:w="2340" w:type="dxa"/>
            <w:shd w:val="clear" w:color="auto" w:fill="auto"/>
            <w:tcMar>
              <w:top w:w="45" w:type="dxa"/>
              <w:left w:w="150" w:type="dxa"/>
              <w:bottom w:w="45" w:type="dxa"/>
              <w:right w:w="150" w:type="dxa"/>
            </w:tcMar>
            <w:vAlign w:val="center"/>
            <w:hideMark/>
          </w:tcPr>
          <w:p w14:paraId="796145BB"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23BD06CE" w14:textId="77777777" w:rsidR="00062298" w:rsidRDefault="00A428A1" w:rsidP="003515BB">
            <w:pPr>
              <w:tabs>
                <w:tab w:val="left" w:pos="7940"/>
              </w:tabs>
              <w:spacing w:after="0" w:line="240" w:lineRule="auto"/>
              <w:rPr>
                <w:rFonts w:ascii="Helvetica" w:hAnsi="Helvetica" w:cs="Helvetica"/>
                <w:color w:val="252525"/>
                <w:sz w:val="18"/>
                <w:szCs w:val="18"/>
              </w:rPr>
            </w:pPr>
            <w:hyperlink r:id="rId10" w:tgtFrame="_blank" w:history="1">
              <w:r w:rsidR="00062298" w:rsidRPr="00863437">
                <w:rPr>
                  <w:rStyle w:val="Hyperlink"/>
                  <w:rFonts w:ascii="Helvetica" w:hAnsi="Helvetica" w:cs="Helvetica"/>
                  <w:sz w:val="18"/>
                  <w:szCs w:val="18"/>
                </w:rPr>
                <w:t>BUS 542 Web Analytics</w:t>
              </w:r>
            </w:hyperlink>
          </w:p>
        </w:tc>
      </w:tr>
      <w:tr w:rsidR="00062298" w14:paraId="7E383108" w14:textId="77777777" w:rsidTr="00DF2792">
        <w:tc>
          <w:tcPr>
            <w:tcW w:w="2340" w:type="dxa"/>
            <w:shd w:val="clear" w:color="auto" w:fill="auto"/>
            <w:tcMar>
              <w:top w:w="45" w:type="dxa"/>
              <w:left w:w="150" w:type="dxa"/>
              <w:bottom w:w="45" w:type="dxa"/>
              <w:right w:w="150" w:type="dxa"/>
            </w:tcMar>
            <w:vAlign w:val="center"/>
            <w:hideMark/>
          </w:tcPr>
          <w:p w14:paraId="098A4210"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181524F9" w14:textId="77777777" w:rsidR="00062298" w:rsidRDefault="00A428A1" w:rsidP="003515BB">
            <w:pPr>
              <w:tabs>
                <w:tab w:val="left" w:pos="7940"/>
              </w:tabs>
              <w:spacing w:after="0" w:line="240" w:lineRule="auto"/>
              <w:rPr>
                <w:rFonts w:ascii="Helvetica" w:hAnsi="Helvetica" w:cs="Helvetica"/>
                <w:color w:val="252525"/>
                <w:sz w:val="18"/>
                <w:szCs w:val="18"/>
              </w:rPr>
            </w:pPr>
            <w:hyperlink r:id="rId11" w:tgtFrame="_blank" w:history="1">
              <w:r w:rsidR="00062298" w:rsidRPr="00863437">
                <w:rPr>
                  <w:rStyle w:val="Hyperlink"/>
                  <w:rFonts w:ascii="Helvetica" w:hAnsi="Helvetica" w:cs="Helvetica"/>
                  <w:sz w:val="18"/>
                  <w:szCs w:val="18"/>
                </w:rPr>
                <w:t>BUS 544 Business Process Modeling</w:t>
              </w:r>
            </w:hyperlink>
          </w:p>
        </w:tc>
      </w:tr>
      <w:tr w:rsidR="00062298" w14:paraId="5ED53F10" w14:textId="77777777" w:rsidTr="00DF2792">
        <w:tc>
          <w:tcPr>
            <w:tcW w:w="2340" w:type="dxa"/>
            <w:shd w:val="clear" w:color="auto" w:fill="auto"/>
            <w:tcMar>
              <w:top w:w="45" w:type="dxa"/>
              <w:left w:w="150" w:type="dxa"/>
              <w:bottom w:w="45" w:type="dxa"/>
              <w:right w:w="150" w:type="dxa"/>
            </w:tcMar>
            <w:vAlign w:val="center"/>
            <w:hideMark/>
          </w:tcPr>
          <w:p w14:paraId="4CBDF22C"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2E005BFA" w14:textId="77777777" w:rsidR="00062298" w:rsidRDefault="00A428A1" w:rsidP="003515BB">
            <w:pPr>
              <w:tabs>
                <w:tab w:val="left" w:pos="7940"/>
              </w:tabs>
              <w:spacing w:after="0" w:line="240" w:lineRule="auto"/>
              <w:rPr>
                <w:rFonts w:ascii="Helvetica" w:hAnsi="Helvetica" w:cs="Helvetica"/>
                <w:color w:val="252525"/>
                <w:sz w:val="18"/>
                <w:szCs w:val="18"/>
              </w:rPr>
            </w:pPr>
            <w:hyperlink r:id="rId12" w:tgtFrame="_blank" w:history="1">
              <w:r w:rsidR="00062298" w:rsidRPr="00863437">
                <w:rPr>
                  <w:rStyle w:val="Hyperlink"/>
                  <w:rFonts w:ascii="Helvetica" w:hAnsi="Helvetica" w:cs="Helvetica"/>
                  <w:sz w:val="18"/>
                  <w:szCs w:val="18"/>
                </w:rPr>
                <w:t>BUS 546 Applications of Business Analytics</w:t>
              </w:r>
            </w:hyperlink>
          </w:p>
        </w:tc>
      </w:tr>
      <w:tr w:rsidR="00062298" w14:paraId="0CB2D9B3" w14:textId="77777777" w:rsidTr="00DF2792">
        <w:trPr>
          <w:trHeight w:val="468"/>
        </w:trPr>
        <w:tc>
          <w:tcPr>
            <w:tcW w:w="2340" w:type="dxa"/>
            <w:shd w:val="clear" w:color="auto" w:fill="auto"/>
            <w:tcMar>
              <w:top w:w="45" w:type="dxa"/>
              <w:left w:w="150" w:type="dxa"/>
              <w:bottom w:w="45" w:type="dxa"/>
              <w:right w:w="150" w:type="dxa"/>
            </w:tcMar>
            <w:vAlign w:val="center"/>
            <w:hideMark/>
          </w:tcPr>
          <w:p w14:paraId="35E14053"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1D6D7F21" w14:textId="77777777" w:rsidR="00062298" w:rsidRDefault="00A428A1" w:rsidP="003515BB">
            <w:pPr>
              <w:tabs>
                <w:tab w:val="left" w:pos="7940"/>
              </w:tabs>
              <w:spacing w:after="0" w:line="240" w:lineRule="auto"/>
              <w:rPr>
                <w:rFonts w:ascii="Helvetica" w:hAnsi="Helvetica" w:cs="Helvetica"/>
                <w:color w:val="252525"/>
                <w:sz w:val="18"/>
                <w:szCs w:val="18"/>
              </w:rPr>
            </w:pPr>
            <w:hyperlink r:id="rId13" w:tgtFrame="_blank" w:history="1">
              <w:r w:rsidR="00062298" w:rsidRPr="00863437">
                <w:rPr>
                  <w:rStyle w:val="Hyperlink"/>
                  <w:rFonts w:ascii="Helvetica" w:hAnsi="Helvetica" w:cs="Helvetica"/>
                  <w:sz w:val="18"/>
                  <w:szCs w:val="18"/>
                </w:rPr>
                <w:t>BUS 548 Business Decision Models</w:t>
              </w:r>
            </w:hyperlink>
          </w:p>
        </w:tc>
      </w:tr>
      <w:tr w:rsidR="00062298" w14:paraId="06ED2C90" w14:textId="77777777" w:rsidTr="00DF2792">
        <w:tc>
          <w:tcPr>
            <w:tcW w:w="2340" w:type="dxa"/>
            <w:shd w:val="clear" w:color="auto" w:fill="EEECE1" w:themeFill="background2"/>
            <w:tcMar>
              <w:top w:w="45" w:type="dxa"/>
              <w:left w:w="150" w:type="dxa"/>
              <w:bottom w:w="45" w:type="dxa"/>
              <w:right w:w="150" w:type="dxa"/>
            </w:tcMar>
            <w:vAlign w:val="center"/>
          </w:tcPr>
          <w:p w14:paraId="44567128"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433FF029" w14:textId="77777777" w:rsidR="00062298" w:rsidRDefault="00062298" w:rsidP="003515BB">
            <w:pPr>
              <w:tabs>
                <w:tab w:val="left" w:pos="7940"/>
              </w:tabs>
              <w:spacing w:after="0" w:line="240" w:lineRule="auto"/>
            </w:pPr>
          </w:p>
        </w:tc>
      </w:tr>
      <w:tr w:rsidR="00062298" w14:paraId="3AA0EF64" w14:textId="77777777" w:rsidTr="00DF2792">
        <w:tc>
          <w:tcPr>
            <w:tcW w:w="2340" w:type="dxa"/>
            <w:shd w:val="clear" w:color="auto" w:fill="auto"/>
            <w:tcMar>
              <w:top w:w="45" w:type="dxa"/>
              <w:left w:w="150" w:type="dxa"/>
              <w:bottom w:w="45" w:type="dxa"/>
              <w:right w:w="150" w:type="dxa"/>
            </w:tcMar>
            <w:vAlign w:val="center"/>
            <w:hideMark/>
          </w:tcPr>
          <w:p w14:paraId="53D357B8"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Program</w:t>
            </w:r>
          </w:p>
        </w:tc>
        <w:tc>
          <w:tcPr>
            <w:tcW w:w="7344" w:type="dxa"/>
            <w:shd w:val="clear" w:color="auto" w:fill="auto"/>
            <w:tcMar>
              <w:top w:w="45" w:type="dxa"/>
              <w:left w:w="150" w:type="dxa"/>
              <w:bottom w:w="45" w:type="dxa"/>
              <w:right w:w="150" w:type="dxa"/>
            </w:tcMar>
            <w:vAlign w:val="center"/>
            <w:hideMark/>
          </w:tcPr>
          <w:p w14:paraId="6DD90BA7" w14:textId="77777777" w:rsidR="00062298" w:rsidRDefault="00A428A1" w:rsidP="003515BB">
            <w:pPr>
              <w:tabs>
                <w:tab w:val="left" w:pos="7940"/>
              </w:tabs>
              <w:spacing w:after="0" w:line="240" w:lineRule="auto"/>
              <w:rPr>
                <w:rFonts w:ascii="Helvetica" w:hAnsi="Helvetica" w:cs="Helvetica"/>
                <w:color w:val="252525"/>
                <w:sz w:val="18"/>
                <w:szCs w:val="18"/>
              </w:rPr>
            </w:pPr>
            <w:hyperlink r:id="rId14" w:tgtFrame="_blank" w:history="1">
              <w:r w:rsidR="00062298" w:rsidRPr="00863437">
                <w:rPr>
                  <w:rStyle w:val="Hyperlink"/>
                  <w:rFonts w:ascii="Helvetica" w:hAnsi="Helvetica" w:cs="Helvetica"/>
                  <w:sz w:val="18"/>
                  <w:szCs w:val="18"/>
                </w:rPr>
                <w:t>Computer Information Technology MS</w:t>
              </w:r>
            </w:hyperlink>
          </w:p>
        </w:tc>
      </w:tr>
      <w:tr w:rsidR="00062298" w14:paraId="238DFE05" w14:textId="77777777" w:rsidTr="00DF2792">
        <w:tc>
          <w:tcPr>
            <w:tcW w:w="2340" w:type="dxa"/>
            <w:shd w:val="clear" w:color="auto" w:fill="auto"/>
            <w:tcMar>
              <w:top w:w="45" w:type="dxa"/>
              <w:left w:w="150" w:type="dxa"/>
              <w:bottom w:w="45" w:type="dxa"/>
              <w:right w:w="150" w:type="dxa"/>
            </w:tcMar>
            <w:vAlign w:val="center"/>
            <w:hideMark/>
          </w:tcPr>
          <w:p w14:paraId="4B0CB48E"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417794A3" w14:textId="77777777" w:rsidR="00062298" w:rsidRDefault="00A428A1" w:rsidP="003515BB">
            <w:pPr>
              <w:tabs>
                <w:tab w:val="left" w:pos="7940"/>
              </w:tabs>
              <w:spacing w:after="0" w:line="240" w:lineRule="auto"/>
              <w:rPr>
                <w:rFonts w:ascii="Helvetica" w:hAnsi="Helvetica" w:cs="Helvetica"/>
                <w:color w:val="252525"/>
                <w:sz w:val="18"/>
                <w:szCs w:val="18"/>
              </w:rPr>
            </w:pPr>
            <w:hyperlink r:id="rId15" w:tgtFrame="_blank" w:history="1">
              <w:r w:rsidR="00062298" w:rsidRPr="00863437">
                <w:rPr>
                  <w:rStyle w:val="Hyperlink"/>
                  <w:rFonts w:ascii="Helvetica" w:hAnsi="Helvetica" w:cs="Helvetica"/>
                  <w:sz w:val="18"/>
                  <w:szCs w:val="18"/>
                </w:rPr>
                <w:t>CS 545 Data Mining</w:t>
              </w:r>
            </w:hyperlink>
          </w:p>
        </w:tc>
      </w:tr>
      <w:tr w:rsidR="00062298" w14:paraId="0741DF99" w14:textId="77777777" w:rsidTr="00DF2792">
        <w:tc>
          <w:tcPr>
            <w:tcW w:w="2340" w:type="dxa"/>
            <w:shd w:val="clear" w:color="auto" w:fill="EEECE1" w:themeFill="background2"/>
            <w:tcMar>
              <w:top w:w="45" w:type="dxa"/>
              <w:left w:w="150" w:type="dxa"/>
              <w:bottom w:w="45" w:type="dxa"/>
              <w:right w:w="150" w:type="dxa"/>
            </w:tcMar>
            <w:vAlign w:val="center"/>
          </w:tcPr>
          <w:p w14:paraId="1956C043"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301A97E4" w14:textId="77777777" w:rsidR="00062298" w:rsidRDefault="00062298" w:rsidP="003515BB">
            <w:pPr>
              <w:tabs>
                <w:tab w:val="left" w:pos="7940"/>
              </w:tabs>
              <w:spacing w:after="0" w:line="240" w:lineRule="auto"/>
            </w:pPr>
          </w:p>
        </w:tc>
      </w:tr>
      <w:tr w:rsidR="00062298" w14:paraId="4BD8E1BD" w14:textId="77777777" w:rsidTr="00DF2792">
        <w:tc>
          <w:tcPr>
            <w:tcW w:w="2340" w:type="dxa"/>
            <w:shd w:val="clear" w:color="auto" w:fill="auto"/>
            <w:tcMar>
              <w:top w:w="45" w:type="dxa"/>
              <w:left w:w="150" w:type="dxa"/>
              <w:bottom w:w="45" w:type="dxa"/>
              <w:right w:w="150" w:type="dxa"/>
            </w:tcMar>
            <w:vAlign w:val="center"/>
            <w:hideMark/>
          </w:tcPr>
          <w:p w14:paraId="052B94ED"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73FCFF3E" w14:textId="77777777" w:rsidR="00062298" w:rsidRDefault="00A428A1" w:rsidP="003515BB">
            <w:pPr>
              <w:tabs>
                <w:tab w:val="left" w:pos="7940"/>
              </w:tabs>
              <w:spacing w:after="0" w:line="240" w:lineRule="auto"/>
              <w:rPr>
                <w:rFonts w:ascii="Helvetica" w:hAnsi="Helvetica" w:cs="Helvetica"/>
                <w:color w:val="252525"/>
                <w:sz w:val="18"/>
                <w:szCs w:val="18"/>
              </w:rPr>
            </w:pPr>
            <w:hyperlink r:id="rId16" w:tgtFrame="_blank" w:history="1">
              <w:r w:rsidR="00062298" w:rsidRPr="00863437">
                <w:rPr>
                  <w:rStyle w:val="Hyperlink"/>
                  <w:rFonts w:ascii="Helvetica" w:hAnsi="Helvetica" w:cs="Helvetica"/>
                  <w:sz w:val="18"/>
                  <w:szCs w:val="18"/>
                </w:rPr>
                <w:t>EDL 710 The Study of Human and Organizational Learning</w:t>
              </w:r>
            </w:hyperlink>
          </w:p>
        </w:tc>
      </w:tr>
      <w:tr w:rsidR="00062298" w14:paraId="520579AE" w14:textId="77777777" w:rsidTr="00DF2792">
        <w:tc>
          <w:tcPr>
            <w:tcW w:w="2340" w:type="dxa"/>
            <w:shd w:val="clear" w:color="auto" w:fill="auto"/>
            <w:tcMar>
              <w:top w:w="45" w:type="dxa"/>
              <w:left w:w="150" w:type="dxa"/>
              <w:bottom w:w="45" w:type="dxa"/>
              <w:right w:w="150" w:type="dxa"/>
            </w:tcMar>
            <w:vAlign w:val="center"/>
            <w:hideMark/>
          </w:tcPr>
          <w:p w14:paraId="5A58DF02"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1E703748" w14:textId="77777777" w:rsidR="00062298" w:rsidRDefault="00A428A1" w:rsidP="003515BB">
            <w:pPr>
              <w:tabs>
                <w:tab w:val="left" w:pos="7940"/>
              </w:tabs>
              <w:spacing w:after="0" w:line="240" w:lineRule="auto"/>
              <w:rPr>
                <w:rFonts w:ascii="Helvetica" w:hAnsi="Helvetica" w:cs="Helvetica"/>
                <w:color w:val="252525"/>
                <w:sz w:val="18"/>
                <w:szCs w:val="18"/>
              </w:rPr>
            </w:pPr>
            <w:hyperlink r:id="rId17" w:tgtFrame="_blank" w:history="1">
              <w:r w:rsidR="00062298" w:rsidRPr="00863437">
                <w:rPr>
                  <w:rStyle w:val="Hyperlink"/>
                  <w:rFonts w:ascii="Helvetica" w:hAnsi="Helvetica" w:cs="Helvetica"/>
                  <w:sz w:val="18"/>
                  <w:szCs w:val="18"/>
                </w:rPr>
                <w:t>EDL 711 Inquiry Seminar II Quantitative Research</w:t>
              </w:r>
            </w:hyperlink>
          </w:p>
        </w:tc>
      </w:tr>
      <w:tr w:rsidR="00062298" w14:paraId="6A39899A" w14:textId="77777777" w:rsidTr="00DF2792">
        <w:tc>
          <w:tcPr>
            <w:tcW w:w="2340" w:type="dxa"/>
            <w:shd w:val="clear" w:color="auto" w:fill="auto"/>
            <w:tcMar>
              <w:top w:w="45" w:type="dxa"/>
              <w:left w:w="150" w:type="dxa"/>
              <w:bottom w:w="45" w:type="dxa"/>
              <w:right w:w="150" w:type="dxa"/>
            </w:tcMar>
            <w:vAlign w:val="center"/>
            <w:hideMark/>
          </w:tcPr>
          <w:p w14:paraId="3719EEB7"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78E7A889" w14:textId="77777777" w:rsidR="00062298" w:rsidRDefault="00A428A1" w:rsidP="003515BB">
            <w:pPr>
              <w:tabs>
                <w:tab w:val="left" w:pos="7940"/>
              </w:tabs>
              <w:spacing w:after="0" w:line="240" w:lineRule="auto"/>
              <w:rPr>
                <w:rFonts w:ascii="Helvetica" w:hAnsi="Helvetica" w:cs="Helvetica"/>
                <w:color w:val="252525"/>
                <w:sz w:val="18"/>
                <w:szCs w:val="18"/>
              </w:rPr>
            </w:pPr>
            <w:hyperlink r:id="rId18" w:tgtFrame="_blank" w:history="1">
              <w:r w:rsidR="00062298" w:rsidRPr="00863437">
                <w:rPr>
                  <w:rStyle w:val="Hyperlink"/>
                  <w:rFonts w:ascii="Helvetica" w:hAnsi="Helvetica" w:cs="Helvetica"/>
                  <w:sz w:val="18"/>
                  <w:szCs w:val="18"/>
                </w:rPr>
                <w:t>EDL 712 Inquiry Seminar III Qualitative Research</w:t>
              </w:r>
            </w:hyperlink>
          </w:p>
        </w:tc>
      </w:tr>
      <w:tr w:rsidR="00062298" w14:paraId="7C38C602" w14:textId="77777777" w:rsidTr="00DF2792">
        <w:tc>
          <w:tcPr>
            <w:tcW w:w="2340" w:type="dxa"/>
            <w:shd w:val="clear" w:color="auto" w:fill="auto"/>
            <w:tcMar>
              <w:top w:w="45" w:type="dxa"/>
              <w:left w:w="150" w:type="dxa"/>
              <w:bottom w:w="45" w:type="dxa"/>
              <w:right w:w="150" w:type="dxa"/>
            </w:tcMar>
            <w:vAlign w:val="center"/>
            <w:hideMark/>
          </w:tcPr>
          <w:p w14:paraId="3C60C046"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66BD0369" w14:textId="77777777" w:rsidR="00062298" w:rsidRDefault="00A428A1" w:rsidP="003515BB">
            <w:pPr>
              <w:tabs>
                <w:tab w:val="left" w:pos="7940"/>
              </w:tabs>
              <w:spacing w:after="0" w:line="240" w:lineRule="auto"/>
              <w:rPr>
                <w:rFonts w:ascii="Helvetica" w:hAnsi="Helvetica" w:cs="Helvetica"/>
                <w:color w:val="252525"/>
                <w:sz w:val="18"/>
                <w:szCs w:val="18"/>
              </w:rPr>
            </w:pPr>
            <w:hyperlink r:id="rId19" w:tgtFrame="_blank" w:history="1">
              <w:r w:rsidR="00062298" w:rsidRPr="00863437">
                <w:rPr>
                  <w:rStyle w:val="Hyperlink"/>
                  <w:rFonts w:ascii="Helvetica" w:hAnsi="Helvetica" w:cs="Helvetica"/>
                  <w:sz w:val="18"/>
                  <w:szCs w:val="18"/>
                </w:rPr>
                <w:t>EDL 713 Inquiry Seminar IV Study of Organizational Change</w:t>
              </w:r>
            </w:hyperlink>
          </w:p>
        </w:tc>
      </w:tr>
      <w:tr w:rsidR="00062298" w14:paraId="3BB2203F" w14:textId="77777777" w:rsidTr="00DF2792">
        <w:tc>
          <w:tcPr>
            <w:tcW w:w="2340" w:type="dxa"/>
            <w:shd w:val="clear" w:color="auto" w:fill="auto"/>
            <w:tcMar>
              <w:top w:w="45" w:type="dxa"/>
              <w:left w:w="150" w:type="dxa"/>
              <w:bottom w:w="45" w:type="dxa"/>
              <w:right w:w="150" w:type="dxa"/>
            </w:tcMar>
            <w:vAlign w:val="center"/>
            <w:hideMark/>
          </w:tcPr>
          <w:p w14:paraId="29112607"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11EC9238" w14:textId="77777777" w:rsidR="00062298" w:rsidRDefault="00A428A1" w:rsidP="003515BB">
            <w:pPr>
              <w:tabs>
                <w:tab w:val="left" w:pos="7940"/>
              </w:tabs>
              <w:spacing w:after="0" w:line="240" w:lineRule="auto"/>
              <w:rPr>
                <w:rFonts w:ascii="Helvetica" w:hAnsi="Helvetica" w:cs="Helvetica"/>
                <w:color w:val="252525"/>
                <w:sz w:val="18"/>
                <w:szCs w:val="18"/>
              </w:rPr>
            </w:pPr>
            <w:hyperlink r:id="rId20" w:tgtFrame="_blank" w:history="1">
              <w:r w:rsidR="00062298" w:rsidRPr="00863437">
                <w:rPr>
                  <w:rStyle w:val="Hyperlink"/>
                  <w:rFonts w:ascii="Helvetica" w:hAnsi="Helvetica" w:cs="Helvetica"/>
                  <w:sz w:val="18"/>
                  <w:szCs w:val="18"/>
                </w:rPr>
                <w:t>EDL 714 Inquiry Seminar V Advanced Research Design</w:t>
              </w:r>
            </w:hyperlink>
          </w:p>
        </w:tc>
      </w:tr>
      <w:tr w:rsidR="00062298" w14:paraId="1DE76072" w14:textId="77777777" w:rsidTr="00DF2792">
        <w:tc>
          <w:tcPr>
            <w:tcW w:w="2340" w:type="dxa"/>
            <w:shd w:val="clear" w:color="auto" w:fill="auto"/>
            <w:tcMar>
              <w:top w:w="45" w:type="dxa"/>
              <w:left w:w="150" w:type="dxa"/>
              <w:bottom w:w="45" w:type="dxa"/>
              <w:right w:w="150" w:type="dxa"/>
            </w:tcMar>
            <w:vAlign w:val="center"/>
            <w:hideMark/>
          </w:tcPr>
          <w:p w14:paraId="3B8BE9AD"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0190750F" w14:textId="77777777" w:rsidR="00062298" w:rsidRDefault="00A428A1" w:rsidP="003515BB">
            <w:pPr>
              <w:tabs>
                <w:tab w:val="left" w:pos="7940"/>
              </w:tabs>
              <w:spacing w:after="0" w:line="240" w:lineRule="auto"/>
              <w:rPr>
                <w:rFonts w:ascii="Helvetica" w:hAnsi="Helvetica" w:cs="Helvetica"/>
                <w:color w:val="252525"/>
                <w:sz w:val="18"/>
                <w:szCs w:val="18"/>
              </w:rPr>
            </w:pPr>
            <w:hyperlink r:id="rId21" w:tgtFrame="_blank" w:history="1">
              <w:r w:rsidR="00062298" w:rsidRPr="00BE7E5E">
                <w:rPr>
                  <w:rStyle w:val="Hyperlink"/>
                  <w:rFonts w:ascii="Helvetica" w:hAnsi="Helvetica" w:cs="Helvetica"/>
                  <w:sz w:val="18"/>
                  <w:szCs w:val="18"/>
                </w:rPr>
                <w:t>EDL 715 Inquiry Seminar VI The Dissertation Proposal</w:t>
              </w:r>
            </w:hyperlink>
          </w:p>
        </w:tc>
      </w:tr>
      <w:tr w:rsidR="00062298" w14:paraId="0ED26EB3" w14:textId="77777777" w:rsidTr="00DF2792">
        <w:tc>
          <w:tcPr>
            <w:tcW w:w="2340" w:type="dxa"/>
            <w:shd w:val="clear" w:color="auto" w:fill="EEECE1" w:themeFill="background2"/>
            <w:tcMar>
              <w:top w:w="45" w:type="dxa"/>
              <w:left w:w="150" w:type="dxa"/>
              <w:bottom w:w="45" w:type="dxa"/>
              <w:right w:w="150" w:type="dxa"/>
            </w:tcMar>
            <w:vAlign w:val="center"/>
          </w:tcPr>
          <w:p w14:paraId="506BBE65"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50740AE2" w14:textId="77777777" w:rsidR="00062298" w:rsidRDefault="00062298" w:rsidP="003515BB">
            <w:pPr>
              <w:tabs>
                <w:tab w:val="left" w:pos="7940"/>
              </w:tabs>
              <w:spacing w:after="0" w:line="240" w:lineRule="auto"/>
            </w:pPr>
          </w:p>
        </w:tc>
      </w:tr>
      <w:tr w:rsidR="00062298" w14:paraId="75C30D78" w14:textId="77777777" w:rsidTr="00DF2792">
        <w:tc>
          <w:tcPr>
            <w:tcW w:w="2340" w:type="dxa"/>
            <w:shd w:val="clear" w:color="auto" w:fill="auto"/>
            <w:tcMar>
              <w:top w:w="45" w:type="dxa"/>
              <w:left w:w="150" w:type="dxa"/>
              <w:bottom w:w="45" w:type="dxa"/>
              <w:right w:w="150" w:type="dxa"/>
            </w:tcMar>
            <w:vAlign w:val="center"/>
            <w:hideMark/>
          </w:tcPr>
          <w:p w14:paraId="39ED8066"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6763ABCF" w14:textId="77777777" w:rsidR="00062298" w:rsidRDefault="00A428A1" w:rsidP="003515BB">
            <w:pPr>
              <w:tabs>
                <w:tab w:val="left" w:pos="7940"/>
              </w:tabs>
              <w:spacing w:after="0" w:line="240" w:lineRule="auto"/>
              <w:rPr>
                <w:rFonts w:ascii="Helvetica" w:hAnsi="Helvetica" w:cs="Helvetica"/>
                <w:color w:val="252525"/>
                <w:sz w:val="18"/>
                <w:szCs w:val="18"/>
              </w:rPr>
            </w:pPr>
            <w:hyperlink r:id="rId22" w:tgtFrame="_blank" w:history="1">
              <w:r w:rsidR="00062298" w:rsidRPr="00BE7E5E">
                <w:rPr>
                  <w:rStyle w:val="Hyperlink"/>
                  <w:rFonts w:ascii="Helvetica" w:hAnsi="Helvetica" w:cs="Helvetica"/>
                  <w:sz w:val="18"/>
                  <w:szCs w:val="18"/>
                </w:rPr>
                <w:t>ENT 475 New Venture Challenge Lean Launch Methodology</w:t>
              </w:r>
            </w:hyperlink>
            <w:r w:rsidR="00062298">
              <w:rPr>
                <w:rFonts w:ascii="Helvetica" w:hAnsi="Helvetica" w:cs="Helvetica"/>
                <w:color w:val="252525"/>
                <w:sz w:val="18"/>
                <w:szCs w:val="18"/>
              </w:rPr>
              <w:t xml:space="preserve">   Approved at GRAD Round4</w:t>
            </w:r>
          </w:p>
        </w:tc>
      </w:tr>
      <w:tr w:rsidR="00062298" w14:paraId="7B1A8B90" w14:textId="77777777" w:rsidTr="00DF2792">
        <w:tc>
          <w:tcPr>
            <w:tcW w:w="2340" w:type="dxa"/>
            <w:shd w:val="clear" w:color="auto" w:fill="EEECE1" w:themeFill="background2"/>
            <w:tcMar>
              <w:top w:w="45" w:type="dxa"/>
              <w:left w:w="150" w:type="dxa"/>
              <w:bottom w:w="45" w:type="dxa"/>
              <w:right w:w="150" w:type="dxa"/>
            </w:tcMar>
            <w:vAlign w:val="center"/>
          </w:tcPr>
          <w:p w14:paraId="56E8BCAA"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399A9A34" w14:textId="77777777" w:rsidR="00062298" w:rsidRDefault="00062298" w:rsidP="003515BB">
            <w:pPr>
              <w:tabs>
                <w:tab w:val="left" w:pos="7940"/>
              </w:tabs>
              <w:spacing w:after="0" w:line="240" w:lineRule="auto"/>
            </w:pPr>
          </w:p>
        </w:tc>
      </w:tr>
      <w:tr w:rsidR="00062298" w14:paraId="182D76EA" w14:textId="77777777" w:rsidTr="00DF2792">
        <w:tc>
          <w:tcPr>
            <w:tcW w:w="2340" w:type="dxa"/>
            <w:shd w:val="clear" w:color="auto" w:fill="auto"/>
            <w:tcMar>
              <w:top w:w="45" w:type="dxa"/>
              <w:left w:w="150" w:type="dxa"/>
              <w:bottom w:w="45" w:type="dxa"/>
              <w:right w:w="150" w:type="dxa"/>
            </w:tcMar>
            <w:vAlign w:val="center"/>
            <w:hideMark/>
          </w:tcPr>
          <w:p w14:paraId="446908E0"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0C865311" w14:textId="77777777" w:rsidR="00062298" w:rsidRDefault="00A428A1" w:rsidP="003515BB">
            <w:pPr>
              <w:tabs>
                <w:tab w:val="left" w:pos="7940"/>
              </w:tabs>
              <w:spacing w:after="0" w:line="240" w:lineRule="auto"/>
              <w:rPr>
                <w:rFonts w:ascii="Helvetica" w:hAnsi="Helvetica" w:cs="Helvetica"/>
                <w:color w:val="252525"/>
                <w:sz w:val="18"/>
                <w:szCs w:val="18"/>
              </w:rPr>
            </w:pPr>
            <w:hyperlink r:id="rId23" w:tgtFrame="_blank" w:history="1">
              <w:r w:rsidR="00062298" w:rsidRPr="00BE7E5E">
                <w:rPr>
                  <w:rStyle w:val="Hyperlink"/>
                  <w:rFonts w:ascii="Helvetica" w:hAnsi="Helvetica" w:cs="Helvetica"/>
                  <w:sz w:val="18"/>
                  <w:szCs w:val="18"/>
                </w:rPr>
                <w:t>GEOG 501 Geographic Information Systems Basics and Beyond</w:t>
              </w:r>
            </w:hyperlink>
          </w:p>
        </w:tc>
      </w:tr>
      <w:tr w:rsidR="00062298" w14:paraId="0297B0DE" w14:textId="77777777" w:rsidTr="00DF2792">
        <w:tc>
          <w:tcPr>
            <w:tcW w:w="2340" w:type="dxa"/>
            <w:shd w:val="clear" w:color="auto" w:fill="EEECE1" w:themeFill="background2"/>
            <w:tcMar>
              <w:top w:w="45" w:type="dxa"/>
              <w:left w:w="150" w:type="dxa"/>
              <w:bottom w:w="45" w:type="dxa"/>
              <w:right w:w="150" w:type="dxa"/>
            </w:tcMar>
            <w:vAlign w:val="center"/>
          </w:tcPr>
          <w:p w14:paraId="2337AA47"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298C3345" w14:textId="77777777" w:rsidR="00062298" w:rsidRDefault="00062298" w:rsidP="003515BB">
            <w:pPr>
              <w:tabs>
                <w:tab w:val="left" w:pos="7940"/>
              </w:tabs>
              <w:spacing w:after="0" w:line="240" w:lineRule="auto"/>
            </w:pPr>
          </w:p>
        </w:tc>
      </w:tr>
      <w:tr w:rsidR="00062298" w14:paraId="2903B713" w14:textId="77777777" w:rsidTr="00DF2792">
        <w:tc>
          <w:tcPr>
            <w:tcW w:w="2340" w:type="dxa"/>
            <w:shd w:val="clear" w:color="auto" w:fill="auto"/>
            <w:tcMar>
              <w:top w:w="45" w:type="dxa"/>
              <w:left w:w="150" w:type="dxa"/>
              <w:bottom w:w="45" w:type="dxa"/>
              <w:right w:w="150" w:type="dxa"/>
            </w:tcMar>
            <w:vAlign w:val="center"/>
            <w:hideMark/>
          </w:tcPr>
          <w:p w14:paraId="1068DD1D"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21F75850" w14:textId="77777777" w:rsidR="00062298" w:rsidRDefault="00A428A1" w:rsidP="003515BB">
            <w:pPr>
              <w:tabs>
                <w:tab w:val="left" w:pos="7940"/>
              </w:tabs>
              <w:spacing w:after="0" w:line="240" w:lineRule="auto"/>
              <w:rPr>
                <w:rFonts w:ascii="Helvetica" w:hAnsi="Helvetica" w:cs="Helvetica"/>
                <w:color w:val="252525"/>
                <w:sz w:val="18"/>
                <w:szCs w:val="18"/>
              </w:rPr>
            </w:pPr>
            <w:hyperlink r:id="rId24" w:tgtFrame="_blank" w:history="1">
              <w:r w:rsidR="00062298" w:rsidRPr="00BE7E5E">
                <w:rPr>
                  <w:rStyle w:val="Hyperlink"/>
                  <w:rFonts w:ascii="Helvetica" w:hAnsi="Helvetica" w:cs="Helvetica"/>
                  <w:sz w:val="18"/>
                  <w:szCs w:val="18"/>
                </w:rPr>
                <w:t>MATH 515 Abstract Algebra I</w:t>
              </w:r>
            </w:hyperlink>
          </w:p>
        </w:tc>
      </w:tr>
      <w:tr w:rsidR="00062298" w14:paraId="607E1DA1" w14:textId="77777777" w:rsidTr="00DF2792">
        <w:tc>
          <w:tcPr>
            <w:tcW w:w="2340" w:type="dxa"/>
            <w:shd w:val="clear" w:color="auto" w:fill="auto"/>
            <w:tcMar>
              <w:top w:w="45" w:type="dxa"/>
              <w:left w:w="150" w:type="dxa"/>
              <w:bottom w:w="45" w:type="dxa"/>
              <w:right w:w="150" w:type="dxa"/>
            </w:tcMar>
            <w:vAlign w:val="center"/>
            <w:hideMark/>
          </w:tcPr>
          <w:p w14:paraId="0E932EB8"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3F740204" w14:textId="77777777" w:rsidR="00062298" w:rsidRDefault="00A428A1" w:rsidP="003515BB">
            <w:pPr>
              <w:tabs>
                <w:tab w:val="left" w:pos="7940"/>
              </w:tabs>
              <w:spacing w:after="0" w:line="240" w:lineRule="auto"/>
              <w:rPr>
                <w:rFonts w:ascii="Helvetica" w:hAnsi="Helvetica" w:cs="Helvetica"/>
                <w:color w:val="252525"/>
                <w:sz w:val="18"/>
                <w:szCs w:val="18"/>
              </w:rPr>
            </w:pPr>
            <w:hyperlink r:id="rId25" w:tgtFrame="_blank" w:history="1">
              <w:r w:rsidR="00062298" w:rsidRPr="00BE7E5E">
                <w:rPr>
                  <w:rStyle w:val="Hyperlink"/>
                  <w:rFonts w:ascii="Helvetica" w:hAnsi="Helvetica" w:cs="Helvetica"/>
                  <w:sz w:val="18"/>
                  <w:szCs w:val="18"/>
                </w:rPr>
                <w:t>MATH 516 Abstract Algebra II</w:t>
              </w:r>
            </w:hyperlink>
          </w:p>
        </w:tc>
      </w:tr>
      <w:tr w:rsidR="00062298" w14:paraId="738A3BAF" w14:textId="77777777" w:rsidTr="00DF2792">
        <w:tc>
          <w:tcPr>
            <w:tcW w:w="2340" w:type="dxa"/>
            <w:shd w:val="clear" w:color="auto" w:fill="auto"/>
            <w:tcMar>
              <w:top w:w="45" w:type="dxa"/>
              <w:left w:w="150" w:type="dxa"/>
              <w:bottom w:w="45" w:type="dxa"/>
              <w:right w:w="150" w:type="dxa"/>
            </w:tcMar>
            <w:vAlign w:val="center"/>
            <w:hideMark/>
          </w:tcPr>
          <w:p w14:paraId="6143A2F2"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7ACF089C" w14:textId="77777777" w:rsidR="00062298" w:rsidRDefault="00A428A1" w:rsidP="003515BB">
            <w:pPr>
              <w:tabs>
                <w:tab w:val="left" w:pos="7940"/>
              </w:tabs>
              <w:spacing w:after="0" w:line="240" w:lineRule="auto"/>
              <w:rPr>
                <w:rFonts w:ascii="Helvetica" w:hAnsi="Helvetica" w:cs="Helvetica"/>
                <w:color w:val="252525"/>
                <w:sz w:val="18"/>
                <w:szCs w:val="18"/>
              </w:rPr>
            </w:pPr>
            <w:hyperlink r:id="rId26" w:tgtFrame="_blank" w:history="1">
              <w:r w:rsidR="00062298" w:rsidRPr="00BE7E5E">
                <w:rPr>
                  <w:rStyle w:val="Hyperlink"/>
                  <w:rFonts w:ascii="Helvetica" w:hAnsi="Helvetica" w:cs="Helvetica"/>
                  <w:sz w:val="18"/>
                  <w:szCs w:val="18"/>
                </w:rPr>
                <w:t>MATH 519 Principles of Real Analysis I</w:t>
              </w:r>
            </w:hyperlink>
          </w:p>
        </w:tc>
      </w:tr>
      <w:tr w:rsidR="00062298" w14:paraId="5B41CE0C" w14:textId="77777777" w:rsidTr="00DF2792">
        <w:tc>
          <w:tcPr>
            <w:tcW w:w="2340" w:type="dxa"/>
            <w:shd w:val="clear" w:color="auto" w:fill="auto"/>
            <w:tcMar>
              <w:top w:w="45" w:type="dxa"/>
              <w:left w:w="150" w:type="dxa"/>
              <w:bottom w:w="45" w:type="dxa"/>
              <w:right w:w="150" w:type="dxa"/>
            </w:tcMar>
            <w:vAlign w:val="center"/>
            <w:hideMark/>
          </w:tcPr>
          <w:p w14:paraId="1920A1E3"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13EF37F1" w14:textId="77777777" w:rsidR="00062298" w:rsidRDefault="00A428A1" w:rsidP="003515BB">
            <w:pPr>
              <w:tabs>
                <w:tab w:val="left" w:pos="7940"/>
              </w:tabs>
              <w:spacing w:after="0" w:line="240" w:lineRule="auto"/>
              <w:rPr>
                <w:rFonts w:ascii="Helvetica" w:hAnsi="Helvetica" w:cs="Helvetica"/>
                <w:color w:val="252525"/>
                <w:sz w:val="18"/>
                <w:szCs w:val="18"/>
              </w:rPr>
            </w:pPr>
            <w:hyperlink r:id="rId27" w:tgtFrame="_blank" w:history="1">
              <w:r w:rsidR="00062298" w:rsidRPr="00BE7E5E">
                <w:rPr>
                  <w:rStyle w:val="Hyperlink"/>
                  <w:rFonts w:ascii="Helvetica" w:hAnsi="Helvetica" w:cs="Helvetica"/>
                  <w:sz w:val="18"/>
                  <w:szCs w:val="18"/>
                </w:rPr>
                <w:t>MATH 520 Principles of Real Analysis II</w:t>
              </w:r>
            </w:hyperlink>
          </w:p>
        </w:tc>
      </w:tr>
      <w:tr w:rsidR="00062298" w14:paraId="5CAD2536" w14:textId="77777777" w:rsidTr="00DF2792">
        <w:tc>
          <w:tcPr>
            <w:tcW w:w="2340" w:type="dxa"/>
            <w:shd w:val="clear" w:color="auto" w:fill="auto"/>
            <w:tcMar>
              <w:top w:w="45" w:type="dxa"/>
              <w:left w:w="150" w:type="dxa"/>
              <w:bottom w:w="45" w:type="dxa"/>
              <w:right w:w="150" w:type="dxa"/>
            </w:tcMar>
            <w:vAlign w:val="center"/>
            <w:hideMark/>
          </w:tcPr>
          <w:p w14:paraId="068A96BA"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0DC5146C" w14:textId="77777777" w:rsidR="00062298" w:rsidRDefault="00A428A1" w:rsidP="003515BB">
            <w:pPr>
              <w:tabs>
                <w:tab w:val="left" w:pos="7940"/>
              </w:tabs>
              <w:spacing w:after="0" w:line="240" w:lineRule="auto"/>
              <w:rPr>
                <w:rFonts w:ascii="Helvetica" w:hAnsi="Helvetica" w:cs="Helvetica"/>
                <w:color w:val="252525"/>
                <w:sz w:val="18"/>
                <w:szCs w:val="18"/>
              </w:rPr>
            </w:pPr>
            <w:hyperlink r:id="rId28" w:tgtFrame="_blank" w:history="1">
              <w:r w:rsidR="00062298" w:rsidRPr="00BE7E5E">
                <w:rPr>
                  <w:rStyle w:val="Hyperlink"/>
                  <w:rFonts w:ascii="Helvetica" w:hAnsi="Helvetica" w:cs="Helvetica"/>
                  <w:sz w:val="18"/>
                  <w:szCs w:val="18"/>
                </w:rPr>
                <w:t>MATH 523 General Topology</w:t>
              </w:r>
            </w:hyperlink>
          </w:p>
        </w:tc>
      </w:tr>
      <w:tr w:rsidR="00062298" w14:paraId="19D8E92D" w14:textId="77777777" w:rsidTr="00DF2792">
        <w:tc>
          <w:tcPr>
            <w:tcW w:w="2340" w:type="dxa"/>
            <w:shd w:val="clear" w:color="auto" w:fill="auto"/>
            <w:tcMar>
              <w:top w:w="45" w:type="dxa"/>
              <w:left w:w="150" w:type="dxa"/>
              <w:bottom w:w="45" w:type="dxa"/>
              <w:right w:w="150" w:type="dxa"/>
            </w:tcMar>
            <w:vAlign w:val="center"/>
            <w:hideMark/>
          </w:tcPr>
          <w:p w14:paraId="7979685F"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41A609F6" w14:textId="77777777" w:rsidR="00062298" w:rsidRDefault="00A428A1" w:rsidP="003515BB">
            <w:pPr>
              <w:tabs>
                <w:tab w:val="left" w:pos="7940"/>
              </w:tabs>
              <w:spacing w:after="0" w:line="240" w:lineRule="auto"/>
              <w:rPr>
                <w:rFonts w:ascii="Helvetica" w:hAnsi="Helvetica" w:cs="Helvetica"/>
                <w:color w:val="252525"/>
                <w:sz w:val="18"/>
                <w:szCs w:val="18"/>
              </w:rPr>
            </w:pPr>
            <w:hyperlink r:id="rId29" w:tgtFrame="_blank" w:history="1">
              <w:r w:rsidR="00062298" w:rsidRPr="00BE7E5E">
                <w:rPr>
                  <w:rStyle w:val="Hyperlink"/>
                  <w:rFonts w:ascii="Helvetica" w:hAnsi="Helvetica" w:cs="Helvetica"/>
                  <w:sz w:val="18"/>
                  <w:szCs w:val="18"/>
                </w:rPr>
                <w:t>MATH 526 Complex Variables</w:t>
              </w:r>
            </w:hyperlink>
          </w:p>
        </w:tc>
      </w:tr>
      <w:tr w:rsidR="00062298" w14:paraId="726AFD21" w14:textId="77777777" w:rsidTr="00DF2792">
        <w:tc>
          <w:tcPr>
            <w:tcW w:w="2340" w:type="dxa"/>
            <w:shd w:val="clear" w:color="auto" w:fill="auto"/>
            <w:tcMar>
              <w:top w:w="45" w:type="dxa"/>
              <w:left w:w="150" w:type="dxa"/>
              <w:bottom w:w="45" w:type="dxa"/>
              <w:right w:w="150" w:type="dxa"/>
            </w:tcMar>
            <w:vAlign w:val="center"/>
            <w:hideMark/>
          </w:tcPr>
          <w:p w14:paraId="31762FC7"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1E13A343" w14:textId="77777777" w:rsidR="00062298" w:rsidRDefault="00A428A1" w:rsidP="003515BB">
            <w:pPr>
              <w:tabs>
                <w:tab w:val="left" w:pos="7940"/>
              </w:tabs>
              <w:spacing w:after="0" w:line="240" w:lineRule="auto"/>
              <w:rPr>
                <w:rFonts w:ascii="Helvetica" w:hAnsi="Helvetica" w:cs="Helvetica"/>
                <w:color w:val="252525"/>
                <w:sz w:val="18"/>
                <w:szCs w:val="18"/>
              </w:rPr>
            </w:pPr>
            <w:hyperlink r:id="rId30" w:tgtFrame="_blank" w:history="1">
              <w:r w:rsidR="00062298" w:rsidRPr="00BE7E5E">
                <w:rPr>
                  <w:rStyle w:val="Hyperlink"/>
                  <w:rFonts w:ascii="Helvetica" w:hAnsi="Helvetica" w:cs="Helvetica"/>
                  <w:sz w:val="18"/>
                  <w:szCs w:val="18"/>
                </w:rPr>
                <w:t>MATH 555 Graduate Partial Differential Equations</w:t>
              </w:r>
            </w:hyperlink>
          </w:p>
        </w:tc>
      </w:tr>
      <w:tr w:rsidR="00062298" w14:paraId="23E3F210" w14:textId="77777777" w:rsidTr="00DF2792">
        <w:tc>
          <w:tcPr>
            <w:tcW w:w="2340" w:type="dxa"/>
            <w:shd w:val="clear" w:color="auto" w:fill="auto"/>
            <w:tcMar>
              <w:top w:w="45" w:type="dxa"/>
              <w:left w:w="150" w:type="dxa"/>
              <w:bottom w:w="45" w:type="dxa"/>
              <w:right w:w="150" w:type="dxa"/>
            </w:tcMar>
            <w:vAlign w:val="center"/>
            <w:hideMark/>
          </w:tcPr>
          <w:p w14:paraId="0D7DD93F"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3003FBE9" w14:textId="77777777" w:rsidR="00062298" w:rsidRDefault="00A428A1" w:rsidP="003515BB">
            <w:pPr>
              <w:tabs>
                <w:tab w:val="left" w:pos="7940"/>
              </w:tabs>
              <w:spacing w:after="0" w:line="240" w:lineRule="auto"/>
              <w:rPr>
                <w:rFonts w:ascii="Helvetica" w:hAnsi="Helvetica" w:cs="Helvetica"/>
                <w:color w:val="252525"/>
                <w:sz w:val="18"/>
                <w:szCs w:val="18"/>
              </w:rPr>
            </w:pPr>
            <w:hyperlink r:id="rId31" w:tgtFrame="_blank" w:history="1">
              <w:r w:rsidR="00062298" w:rsidRPr="00BE7E5E">
                <w:rPr>
                  <w:rStyle w:val="Hyperlink"/>
                  <w:rFonts w:ascii="Helvetica" w:hAnsi="Helvetica" w:cs="Helvetica"/>
                  <w:sz w:val="18"/>
                  <w:szCs w:val="18"/>
                </w:rPr>
                <w:t>MATH 569 Graduate Number Theory</w:t>
              </w:r>
            </w:hyperlink>
          </w:p>
        </w:tc>
      </w:tr>
      <w:tr w:rsidR="00062298" w14:paraId="6063E951" w14:textId="77777777" w:rsidTr="00DF2792">
        <w:tc>
          <w:tcPr>
            <w:tcW w:w="2340" w:type="dxa"/>
            <w:shd w:val="clear" w:color="auto" w:fill="auto"/>
            <w:tcMar>
              <w:top w:w="45" w:type="dxa"/>
              <w:left w:w="150" w:type="dxa"/>
              <w:bottom w:w="45" w:type="dxa"/>
              <w:right w:w="150" w:type="dxa"/>
            </w:tcMar>
            <w:vAlign w:val="center"/>
            <w:hideMark/>
          </w:tcPr>
          <w:p w14:paraId="7ACA102C"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34DB6950" w14:textId="77777777" w:rsidR="00062298" w:rsidRDefault="00A428A1" w:rsidP="003515BB">
            <w:pPr>
              <w:tabs>
                <w:tab w:val="left" w:pos="7940"/>
              </w:tabs>
              <w:spacing w:after="0" w:line="240" w:lineRule="auto"/>
              <w:rPr>
                <w:rFonts w:ascii="Helvetica" w:hAnsi="Helvetica" w:cs="Helvetica"/>
                <w:color w:val="252525"/>
                <w:sz w:val="18"/>
                <w:szCs w:val="18"/>
              </w:rPr>
            </w:pPr>
            <w:hyperlink r:id="rId32" w:tgtFrame="_blank" w:history="1">
              <w:r w:rsidR="00062298" w:rsidRPr="00BE7E5E">
                <w:rPr>
                  <w:rStyle w:val="Hyperlink"/>
                  <w:rFonts w:ascii="Helvetica" w:hAnsi="Helvetica" w:cs="Helvetica"/>
                  <w:sz w:val="18"/>
                  <w:szCs w:val="18"/>
                </w:rPr>
                <w:t>MATH 591 Graduate Advanced Vector Calculus</w:t>
              </w:r>
            </w:hyperlink>
          </w:p>
        </w:tc>
      </w:tr>
      <w:tr w:rsidR="00062298" w14:paraId="1664ECE7" w14:textId="77777777" w:rsidTr="00DF2792">
        <w:tc>
          <w:tcPr>
            <w:tcW w:w="2340" w:type="dxa"/>
            <w:shd w:val="clear" w:color="auto" w:fill="auto"/>
            <w:tcMar>
              <w:top w:w="45" w:type="dxa"/>
              <w:left w:w="150" w:type="dxa"/>
              <w:bottom w:w="45" w:type="dxa"/>
              <w:right w:w="150" w:type="dxa"/>
            </w:tcMar>
            <w:vAlign w:val="center"/>
            <w:hideMark/>
          </w:tcPr>
          <w:p w14:paraId="73FABEA9"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Program</w:t>
            </w:r>
          </w:p>
        </w:tc>
        <w:tc>
          <w:tcPr>
            <w:tcW w:w="7344" w:type="dxa"/>
            <w:shd w:val="clear" w:color="auto" w:fill="auto"/>
            <w:tcMar>
              <w:top w:w="45" w:type="dxa"/>
              <w:left w:w="150" w:type="dxa"/>
              <w:bottom w:w="45" w:type="dxa"/>
              <w:right w:w="150" w:type="dxa"/>
            </w:tcMar>
            <w:vAlign w:val="center"/>
            <w:hideMark/>
          </w:tcPr>
          <w:p w14:paraId="75714B5C" w14:textId="77777777" w:rsidR="00062298" w:rsidRDefault="00A428A1" w:rsidP="003515BB">
            <w:pPr>
              <w:tabs>
                <w:tab w:val="left" w:pos="7940"/>
              </w:tabs>
              <w:spacing w:after="0" w:line="240" w:lineRule="auto"/>
              <w:rPr>
                <w:rFonts w:ascii="Helvetica" w:hAnsi="Helvetica" w:cs="Helvetica"/>
                <w:color w:val="252525"/>
                <w:sz w:val="18"/>
                <w:szCs w:val="18"/>
              </w:rPr>
            </w:pPr>
            <w:hyperlink r:id="rId33" w:tgtFrame="_blank" w:history="1">
              <w:r w:rsidR="00062298" w:rsidRPr="00BE7E5E">
                <w:rPr>
                  <w:rStyle w:val="Hyperlink"/>
                  <w:rFonts w:ascii="Helvetica" w:hAnsi="Helvetica" w:cs="Helvetica"/>
                  <w:sz w:val="18"/>
                  <w:szCs w:val="18"/>
                </w:rPr>
                <w:t>Mathematics MA with Specialization in Computer Science</w:t>
              </w:r>
            </w:hyperlink>
          </w:p>
        </w:tc>
      </w:tr>
      <w:tr w:rsidR="00062298" w14:paraId="7ABDE597" w14:textId="77777777" w:rsidTr="00DF2792">
        <w:tc>
          <w:tcPr>
            <w:tcW w:w="2340" w:type="dxa"/>
            <w:shd w:val="clear" w:color="auto" w:fill="auto"/>
            <w:tcMar>
              <w:top w:w="45" w:type="dxa"/>
              <w:left w:w="150" w:type="dxa"/>
              <w:bottom w:w="45" w:type="dxa"/>
              <w:right w:w="150" w:type="dxa"/>
            </w:tcMar>
            <w:vAlign w:val="center"/>
            <w:hideMark/>
          </w:tcPr>
          <w:p w14:paraId="38E123B9"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Program</w:t>
            </w:r>
          </w:p>
        </w:tc>
        <w:tc>
          <w:tcPr>
            <w:tcW w:w="7344" w:type="dxa"/>
            <w:shd w:val="clear" w:color="auto" w:fill="auto"/>
            <w:tcMar>
              <w:top w:w="45" w:type="dxa"/>
              <w:left w:w="150" w:type="dxa"/>
              <w:bottom w:w="45" w:type="dxa"/>
              <w:right w:w="150" w:type="dxa"/>
            </w:tcMar>
            <w:vAlign w:val="center"/>
            <w:hideMark/>
          </w:tcPr>
          <w:p w14:paraId="302446D3" w14:textId="77777777" w:rsidR="00062298" w:rsidRDefault="00A428A1" w:rsidP="003515BB">
            <w:pPr>
              <w:tabs>
                <w:tab w:val="left" w:pos="7940"/>
              </w:tabs>
              <w:spacing w:after="0" w:line="240" w:lineRule="auto"/>
              <w:rPr>
                <w:rFonts w:ascii="Helvetica" w:hAnsi="Helvetica" w:cs="Helvetica"/>
                <w:color w:val="252525"/>
                <w:sz w:val="18"/>
                <w:szCs w:val="18"/>
              </w:rPr>
            </w:pPr>
            <w:hyperlink r:id="rId34" w:tgtFrame="_blank" w:history="1">
              <w:r w:rsidR="00062298" w:rsidRPr="00BE7E5E">
                <w:rPr>
                  <w:rStyle w:val="Hyperlink"/>
                  <w:rFonts w:ascii="Helvetica" w:hAnsi="Helvetica" w:cs="Helvetica"/>
                  <w:sz w:val="18"/>
                  <w:szCs w:val="18"/>
                </w:rPr>
                <w:t xml:space="preserve">Mathematics </w:t>
              </w:r>
              <w:proofErr w:type="spellStart"/>
              <w:r w:rsidR="00062298" w:rsidRPr="00BE7E5E">
                <w:rPr>
                  <w:rStyle w:val="Hyperlink"/>
                  <w:rFonts w:ascii="Helvetica" w:hAnsi="Helvetica" w:cs="Helvetica"/>
                  <w:sz w:val="18"/>
                  <w:szCs w:val="18"/>
                </w:rPr>
                <w:t>MAGeneral</w:t>
              </w:r>
              <w:proofErr w:type="spellEnd"/>
            </w:hyperlink>
          </w:p>
        </w:tc>
      </w:tr>
      <w:tr w:rsidR="00062298" w14:paraId="5241295E" w14:textId="77777777" w:rsidTr="00DF2792">
        <w:tc>
          <w:tcPr>
            <w:tcW w:w="2340" w:type="dxa"/>
            <w:shd w:val="clear" w:color="auto" w:fill="EEECE1" w:themeFill="background2"/>
            <w:tcMar>
              <w:top w:w="45" w:type="dxa"/>
              <w:left w:w="150" w:type="dxa"/>
              <w:bottom w:w="45" w:type="dxa"/>
              <w:right w:w="150" w:type="dxa"/>
            </w:tcMar>
            <w:vAlign w:val="center"/>
          </w:tcPr>
          <w:p w14:paraId="621DC2FF"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2ACE9544" w14:textId="77777777" w:rsidR="00062298" w:rsidRDefault="00062298" w:rsidP="003515BB">
            <w:pPr>
              <w:tabs>
                <w:tab w:val="left" w:pos="7940"/>
              </w:tabs>
              <w:spacing w:after="0" w:line="240" w:lineRule="auto"/>
            </w:pPr>
          </w:p>
        </w:tc>
      </w:tr>
      <w:tr w:rsidR="00062298" w14:paraId="6363976F" w14:textId="77777777" w:rsidTr="00DF2792">
        <w:tc>
          <w:tcPr>
            <w:tcW w:w="2340" w:type="dxa"/>
            <w:shd w:val="clear" w:color="auto" w:fill="auto"/>
            <w:tcMar>
              <w:top w:w="45" w:type="dxa"/>
              <w:left w:w="150" w:type="dxa"/>
              <w:bottom w:w="45" w:type="dxa"/>
              <w:right w:w="150" w:type="dxa"/>
            </w:tcMar>
            <w:vAlign w:val="center"/>
            <w:hideMark/>
          </w:tcPr>
          <w:p w14:paraId="28DCE8EC"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3DE05D2F" w14:textId="77777777" w:rsidR="00062298" w:rsidRDefault="00A428A1" w:rsidP="003515BB">
            <w:pPr>
              <w:tabs>
                <w:tab w:val="left" w:pos="7940"/>
              </w:tabs>
              <w:spacing w:after="0" w:line="240" w:lineRule="auto"/>
              <w:rPr>
                <w:rFonts w:ascii="Helvetica" w:hAnsi="Helvetica" w:cs="Helvetica"/>
                <w:color w:val="252525"/>
                <w:sz w:val="18"/>
                <w:szCs w:val="18"/>
              </w:rPr>
            </w:pPr>
            <w:hyperlink r:id="rId35" w:tgtFrame="_blank" w:history="1">
              <w:r w:rsidR="00062298" w:rsidRPr="00BE7E5E">
                <w:rPr>
                  <w:rStyle w:val="Hyperlink"/>
                  <w:rFonts w:ascii="Helvetica" w:hAnsi="Helvetica" w:cs="Helvetica"/>
                  <w:sz w:val="18"/>
                  <w:szCs w:val="18"/>
                </w:rPr>
                <w:t>MGT 475 New Venture Challenge Lean Launch Methodology</w:t>
              </w:r>
            </w:hyperlink>
          </w:p>
        </w:tc>
      </w:tr>
      <w:tr w:rsidR="00062298" w14:paraId="196E746B" w14:textId="77777777" w:rsidTr="00DF2792">
        <w:tc>
          <w:tcPr>
            <w:tcW w:w="2340" w:type="dxa"/>
            <w:shd w:val="clear" w:color="auto" w:fill="auto"/>
            <w:tcMar>
              <w:top w:w="45" w:type="dxa"/>
              <w:left w:w="150" w:type="dxa"/>
              <w:bottom w:w="45" w:type="dxa"/>
              <w:right w:w="150" w:type="dxa"/>
            </w:tcMar>
            <w:vAlign w:val="center"/>
            <w:hideMark/>
          </w:tcPr>
          <w:p w14:paraId="7EB56279"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lastRenderedPageBreak/>
              <w:t>New Course</w:t>
            </w:r>
          </w:p>
        </w:tc>
        <w:tc>
          <w:tcPr>
            <w:tcW w:w="7344" w:type="dxa"/>
            <w:shd w:val="clear" w:color="auto" w:fill="auto"/>
            <w:tcMar>
              <w:top w:w="45" w:type="dxa"/>
              <w:left w:w="150" w:type="dxa"/>
              <w:bottom w:w="45" w:type="dxa"/>
              <w:right w:w="150" w:type="dxa"/>
            </w:tcMar>
            <w:vAlign w:val="center"/>
            <w:hideMark/>
          </w:tcPr>
          <w:p w14:paraId="0F8FC468" w14:textId="77777777" w:rsidR="00062298" w:rsidRDefault="00A428A1" w:rsidP="003515BB">
            <w:pPr>
              <w:tabs>
                <w:tab w:val="left" w:pos="7940"/>
              </w:tabs>
              <w:spacing w:after="0" w:line="240" w:lineRule="auto"/>
              <w:rPr>
                <w:rFonts w:ascii="Helvetica" w:hAnsi="Helvetica" w:cs="Helvetica"/>
                <w:color w:val="252525"/>
                <w:sz w:val="18"/>
                <w:szCs w:val="18"/>
              </w:rPr>
            </w:pPr>
            <w:hyperlink r:id="rId36" w:tgtFrame="_blank" w:history="1">
              <w:r w:rsidR="00062298" w:rsidRPr="00BE7E5E">
                <w:rPr>
                  <w:rStyle w:val="Hyperlink"/>
                  <w:rFonts w:ascii="Helvetica" w:hAnsi="Helvetica" w:cs="Helvetica"/>
                  <w:sz w:val="18"/>
                  <w:szCs w:val="18"/>
                </w:rPr>
                <w:t>MGT 573 Advanced Organizing and Managing for Innovation</w:t>
              </w:r>
            </w:hyperlink>
            <w:r w:rsidR="00062298">
              <w:rPr>
                <w:rFonts w:ascii="Helvetica" w:hAnsi="Helvetica" w:cs="Helvetica"/>
                <w:color w:val="252525"/>
                <w:sz w:val="18"/>
                <w:szCs w:val="18"/>
              </w:rPr>
              <w:t xml:space="preserve">    Approved at GRAD Round4</w:t>
            </w:r>
          </w:p>
        </w:tc>
      </w:tr>
      <w:tr w:rsidR="00062298" w14:paraId="776A45F6" w14:textId="77777777" w:rsidTr="00DF2792">
        <w:tc>
          <w:tcPr>
            <w:tcW w:w="2340" w:type="dxa"/>
            <w:shd w:val="clear" w:color="auto" w:fill="EEECE1" w:themeFill="background2"/>
            <w:tcMar>
              <w:top w:w="45" w:type="dxa"/>
              <w:left w:w="150" w:type="dxa"/>
              <w:bottom w:w="45" w:type="dxa"/>
              <w:right w:w="150" w:type="dxa"/>
            </w:tcMar>
            <w:vAlign w:val="center"/>
          </w:tcPr>
          <w:p w14:paraId="3D74EDE9" w14:textId="77777777" w:rsidR="00062298" w:rsidRDefault="00062298" w:rsidP="003515BB">
            <w:pPr>
              <w:spacing w:after="0" w:line="240" w:lineRule="auto"/>
              <w:rPr>
                <w:rFonts w:ascii="Helvetica" w:hAnsi="Helvetica" w:cs="Helvetica"/>
                <w:color w:val="252525"/>
                <w:sz w:val="18"/>
                <w:szCs w:val="18"/>
              </w:rPr>
            </w:pPr>
          </w:p>
        </w:tc>
        <w:tc>
          <w:tcPr>
            <w:tcW w:w="7344" w:type="dxa"/>
            <w:shd w:val="clear" w:color="auto" w:fill="EEECE1" w:themeFill="background2"/>
            <w:tcMar>
              <w:top w:w="45" w:type="dxa"/>
              <w:left w:w="150" w:type="dxa"/>
              <w:bottom w:w="45" w:type="dxa"/>
              <w:right w:w="150" w:type="dxa"/>
            </w:tcMar>
            <w:vAlign w:val="center"/>
          </w:tcPr>
          <w:p w14:paraId="49D7D098" w14:textId="77777777" w:rsidR="00062298" w:rsidRDefault="00062298" w:rsidP="003515BB">
            <w:pPr>
              <w:tabs>
                <w:tab w:val="left" w:pos="7940"/>
              </w:tabs>
              <w:spacing w:after="0" w:line="240" w:lineRule="auto"/>
            </w:pPr>
          </w:p>
        </w:tc>
      </w:tr>
      <w:tr w:rsidR="00062298" w14:paraId="5D1F3156" w14:textId="77777777" w:rsidTr="00DF2792">
        <w:tc>
          <w:tcPr>
            <w:tcW w:w="2340" w:type="dxa"/>
            <w:shd w:val="clear" w:color="auto" w:fill="auto"/>
            <w:tcMar>
              <w:top w:w="45" w:type="dxa"/>
              <w:left w:w="150" w:type="dxa"/>
              <w:bottom w:w="45" w:type="dxa"/>
              <w:right w:w="150" w:type="dxa"/>
            </w:tcMar>
            <w:vAlign w:val="center"/>
            <w:hideMark/>
          </w:tcPr>
          <w:p w14:paraId="430ADA0A"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New Course</w:t>
            </w:r>
          </w:p>
        </w:tc>
        <w:tc>
          <w:tcPr>
            <w:tcW w:w="7344" w:type="dxa"/>
            <w:shd w:val="clear" w:color="auto" w:fill="auto"/>
            <w:tcMar>
              <w:top w:w="45" w:type="dxa"/>
              <w:left w:w="150" w:type="dxa"/>
              <w:bottom w:w="45" w:type="dxa"/>
              <w:right w:w="150" w:type="dxa"/>
            </w:tcMar>
            <w:vAlign w:val="center"/>
            <w:hideMark/>
          </w:tcPr>
          <w:p w14:paraId="125B8C39" w14:textId="77777777" w:rsidR="00062298" w:rsidRDefault="00A428A1" w:rsidP="003515BB">
            <w:pPr>
              <w:tabs>
                <w:tab w:val="left" w:pos="7940"/>
              </w:tabs>
              <w:spacing w:after="0" w:line="240" w:lineRule="auto"/>
              <w:rPr>
                <w:rFonts w:ascii="Helvetica" w:hAnsi="Helvetica" w:cs="Helvetica"/>
                <w:color w:val="252525"/>
                <w:sz w:val="18"/>
                <w:szCs w:val="18"/>
              </w:rPr>
            </w:pPr>
            <w:hyperlink r:id="rId37" w:tgtFrame="_blank" w:history="1">
              <w:r w:rsidR="00062298" w:rsidRPr="00BE7E5E">
                <w:rPr>
                  <w:rStyle w:val="Hyperlink"/>
                  <w:rFonts w:ascii="Helvetica" w:hAnsi="Helvetica" w:cs="Helvetica"/>
                  <w:sz w:val="18"/>
                  <w:szCs w:val="18"/>
                </w:rPr>
                <w:t>SPED 504 Universal Design Inclusion and Accessibility in Learning Teaching and Beyond</w:t>
              </w:r>
            </w:hyperlink>
          </w:p>
        </w:tc>
      </w:tr>
      <w:tr w:rsidR="00062298" w14:paraId="3817452C" w14:textId="77777777" w:rsidTr="00DF2792">
        <w:tc>
          <w:tcPr>
            <w:tcW w:w="2340" w:type="dxa"/>
            <w:shd w:val="clear" w:color="auto" w:fill="auto"/>
            <w:tcMar>
              <w:top w:w="45" w:type="dxa"/>
              <w:left w:w="150" w:type="dxa"/>
              <w:bottom w:w="45" w:type="dxa"/>
              <w:right w:w="150" w:type="dxa"/>
            </w:tcMar>
            <w:vAlign w:val="center"/>
            <w:hideMark/>
          </w:tcPr>
          <w:p w14:paraId="10B486CA" w14:textId="77777777" w:rsidR="00062298" w:rsidRDefault="00062298" w:rsidP="003515BB">
            <w:pPr>
              <w:spacing w:after="0" w:line="240" w:lineRule="auto"/>
              <w:rPr>
                <w:rFonts w:ascii="Helvetica" w:hAnsi="Helvetica" w:cs="Helvetica"/>
                <w:color w:val="252525"/>
                <w:sz w:val="18"/>
                <w:szCs w:val="18"/>
              </w:rPr>
            </w:pPr>
            <w:r>
              <w:rPr>
                <w:rFonts w:ascii="Helvetica" w:hAnsi="Helvetica" w:cs="Helvetica"/>
                <w:color w:val="252525"/>
                <w:sz w:val="18"/>
                <w:szCs w:val="18"/>
              </w:rPr>
              <w:t>Change Course</w:t>
            </w:r>
          </w:p>
        </w:tc>
        <w:tc>
          <w:tcPr>
            <w:tcW w:w="7344" w:type="dxa"/>
            <w:shd w:val="clear" w:color="auto" w:fill="auto"/>
            <w:tcMar>
              <w:top w:w="45" w:type="dxa"/>
              <w:left w:w="150" w:type="dxa"/>
              <w:bottom w:w="45" w:type="dxa"/>
              <w:right w:w="150" w:type="dxa"/>
            </w:tcMar>
            <w:vAlign w:val="center"/>
            <w:hideMark/>
          </w:tcPr>
          <w:p w14:paraId="78A39EFD" w14:textId="77777777" w:rsidR="00062298" w:rsidRDefault="00A428A1" w:rsidP="003515BB">
            <w:pPr>
              <w:tabs>
                <w:tab w:val="left" w:pos="7940"/>
              </w:tabs>
              <w:spacing w:after="0" w:line="240" w:lineRule="auto"/>
              <w:rPr>
                <w:rFonts w:ascii="Helvetica" w:hAnsi="Helvetica" w:cs="Helvetica"/>
                <w:color w:val="252525"/>
                <w:sz w:val="18"/>
                <w:szCs w:val="18"/>
              </w:rPr>
            </w:pPr>
            <w:hyperlink r:id="rId38" w:tgtFrame="_blank" w:history="1">
              <w:r w:rsidR="00062298" w:rsidRPr="00BE7E5E">
                <w:rPr>
                  <w:rStyle w:val="Hyperlink"/>
                  <w:rFonts w:ascii="Helvetica" w:hAnsi="Helvetica" w:cs="Helvetica"/>
                  <w:sz w:val="18"/>
                  <w:szCs w:val="18"/>
                </w:rPr>
                <w:t>SPED 514 Behavioral Assessment and Interventions</w:t>
              </w:r>
            </w:hyperlink>
          </w:p>
        </w:tc>
      </w:tr>
    </w:tbl>
    <w:p w14:paraId="6FC58D29" w14:textId="77777777" w:rsidR="00062298" w:rsidRDefault="00062298" w:rsidP="003515BB">
      <w:pPr>
        <w:spacing w:after="0" w:line="240" w:lineRule="auto"/>
        <w:rPr>
          <w:rFonts w:ascii="Times New Roman" w:hAnsi="Times New Roman" w:cs="Times New Roman"/>
          <w:sz w:val="24"/>
          <w:szCs w:val="24"/>
        </w:rPr>
      </w:pPr>
    </w:p>
    <w:p w14:paraId="08C5587B" w14:textId="77777777" w:rsidR="00062298" w:rsidRDefault="00062298" w:rsidP="00062298"/>
    <w:p w14:paraId="571596A0" w14:textId="77777777" w:rsidR="00062298" w:rsidRPr="00062298" w:rsidRDefault="00062298" w:rsidP="00062298">
      <w:pPr>
        <w:spacing w:after="0" w:line="240" w:lineRule="auto"/>
        <w:rPr>
          <w:rFonts w:ascii="Times New Roman" w:hAnsi="Times New Roman" w:cs="Times New Roman"/>
          <w:b/>
          <w:sz w:val="24"/>
          <w:szCs w:val="24"/>
        </w:rPr>
      </w:pPr>
    </w:p>
    <w:sectPr w:rsidR="00062298" w:rsidRPr="00062298">
      <w:headerReference w:type="even" r:id="rId39"/>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FC64" w14:textId="77777777" w:rsidR="00A428A1" w:rsidRDefault="00A428A1" w:rsidP="0080253D">
      <w:pPr>
        <w:spacing w:after="0" w:line="240" w:lineRule="auto"/>
      </w:pPr>
      <w:r>
        <w:separator/>
      </w:r>
    </w:p>
  </w:endnote>
  <w:endnote w:type="continuationSeparator" w:id="0">
    <w:p w14:paraId="472F3FC0" w14:textId="77777777" w:rsidR="00A428A1" w:rsidRDefault="00A428A1"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95333" w14:textId="77777777" w:rsidR="00A428A1" w:rsidRDefault="00A428A1" w:rsidP="0080253D">
      <w:pPr>
        <w:spacing w:after="0" w:line="240" w:lineRule="auto"/>
      </w:pPr>
      <w:r>
        <w:separator/>
      </w:r>
    </w:p>
  </w:footnote>
  <w:footnote w:type="continuationSeparator" w:id="0">
    <w:p w14:paraId="5AB98C34" w14:textId="77777777" w:rsidR="00A428A1" w:rsidRDefault="00A428A1" w:rsidP="008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35B" w14:textId="77777777" w:rsidR="00E077F7" w:rsidRDefault="00E077F7"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E077F7" w:rsidRDefault="00E077F7" w:rsidP="008025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84FCC" w14:textId="77777777" w:rsidR="00E077F7" w:rsidRDefault="00E077F7" w:rsidP="008025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C69A5"/>
    <w:multiLevelType w:val="hybridMultilevel"/>
    <w:tmpl w:val="783C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F0A87"/>
    <w:multiLevelType w:val="hybridMultilevel"/>
    <w:tmpl w:val="042C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D6191"/>
    <w:multiLevelType w:val="hybridMultilevel"/>
    <w:tmpl w:val="A86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4957"/>
    <w:multiLevelType w:val="hybridMultilevel"/>
    <w:tmpl w:val="1D2C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7CC"/>
    <w:multiLevelType w:val="hybridMultilevel"/>
    <w:tmpl w:val="29B09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07C92"/>
    <w:multiLevelType w:val="hybridMultilevel"/>
    <w:tmpl w:val="8226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2450D"/>
    <w:multiLevelType w:val="hybridMultilevel"/>
    <w:tmpl w:val="8C4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E3DFE"/>
    <w:multiLevelType w:val="hybridMultilevel"/>
    <w:tmpl w:val="5A78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87625"/>
    <w:multiLevelType w:val="multilevel"/>
    <w:tmpl w:val="026AED48"/>
    <w:lvl w:ilvl="0">
      <w:start w:val="1"/>
      <w:numFmt w:val="bullet"/>
      <w:lvlText w:val="o"/>
      <w:lvlJc w:val="left"/>
      <w:pPr>
        <w:ind w:left="783" w:hanging="360"/>
      </w:pPr>
      <w:rPr>
        <w:rFonts w:ascii="Courier New" w:hAnsi="Courier New" w:cs="Courier New"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0" w15:restartNumberingAfterBreak="0">
    <w:nsid w:val="42266F48"/>
    <w:multiLevelType w:val="hybridMultilevel"/>
    <w:tmpl w:val="CA70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A738F"/>
    <w:multiLevelType w:val="hybridMultilevel"/>
    <w:tmpl w:val="1ED8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144BC8"/>
    <w:multiLevelType w:val="hybridMultilevel"/>
    <w:tmpl w:val="B868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83064"/>
    <w:multiLevelType w:val="hybridMultilevel"/>
    <w:tmpl w:val="4966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62AC4"/>
    <w:multiLevelType w:val="hybridMultilevel"/>
    <w:tmpl w:val="B7B2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00003"/>
    <w:multiLevelType w:val="hybridMultilevel"/>
    <w:tmpl w:val="238071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853818"/>
    <w:multiLevelType w:val="hybridMultilevel"/>
    <w:tmpl w:val="7B6C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0334B"/>
    <w:multiLevelType w:val="hybridMultilevel"/>
    <w:tmpl w:val="54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15:restartNumberingAfterBreak="0">
    <w:nsid w:val="5E220CCB"/>
    <w:multiLevelType w:val="hybridMultilevel"/>
    <w:tmpl w:val="1056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93705F"/>
    <w:multiLevelType w:val="hybridMultilevel"/>
    <w:tmpl w:val="615A496A"/>
    <w:lvl w:ilvl="0" w:tplc="1ADE34A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340B3"/>
    <w:multiLevelType w:val="hybridMultilevel"/>
    <w:tmpl w:val="C06ED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F063C"/>
    <w:multiLevelType w:val="hybridMultilevel"/>
    <w:tmpl w:val="AE42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2611A"/>
    <w:multiLevelType w:val="hybridMultilevel"/>
    <w:tmpl w:val="EB40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4A7305"/>
    <w:multiLevelType w:val="hybridMultilevel"/>
    <w:tmpl w:val="B7D8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A68D2"/>
    <w:multiLevelType w:val="hybridMultilevel"/>
    <w:tmpl w:val="0A6C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937FB"/>
    <w:multiLevelType w:val="hybridMultilevel"/>
    <w:tmpl w:val="5438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C25B7"/>
    <w:multiLevelType w:val="hybridMultilevel"/>
    <w:tmpl w:val="F1865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3"/>
  </w:num>
  <w:num w:numId="3">
    <w:abstractNumId w:val="8"/>
  </w:num>
  <w:num w:numId="4">
    <w:abstractNumId w:val="6"/>
  </w:num>
  <w:num w:numId="5">
    <w:abstractNumId w:val="7"/>
  </w:num>
  <w:num w:numId="6">
    <w:abstractNumId w:val="19"/>
  </w:num>
  <w:num w:numId="7">
    <w:abstractNumId w:val="2"/>
  </w:num>
  <w:num w:numId="8">
    <w:abstractNumId w:val="13"/>
  </w:num>
  <w:num w:numId="9">
    <w:abstractNumId w:val="20"/>
  </w:num>
  <w:num w:numId="10">
    <w:abstractNumId w:val="11"/>
  </w:num>
  <w:num w:numId="11">
    <w:abstractNumId w:val="21"/>
  </w:num>
  <w:num w:numId="12">
    <w:abstractNumId w:val="10"/>
  </w:num>
  <w:num w:numId="13">
    <w:abstractNumId w:val="26"/>
  </w:num>
  <w:num w:numId="14">
    <w:abstractNumId w:val="18"/>
  </w:num>
  <w:num w:numId="15">
    <w:abstractNumId w:val="14"/>
  </w:num>
  <w:num w:numId="16">
    <w:abstractNumId w:val="22"/>
  </w:num>
  <w:num w:numId="17">
    <w:abstractNumId w:val="1"/>
  </w:num>
  <w:num w:numId="18">
    <w:abstractNumId w:val="12"/>
  </w:num>
  <w:num w:numId="19">
    <w:abstractNumId w:val="4"/>
  </w:num>
  <w:num w:numId="20">
    <w:abstractNumId w:val="15"/>
  </w:num>
  <w:num w:numId="21">
    <w:abstractNumId w:val="17"/>
  </w:num>
  <w:num w:numId="22">
    <w:abstractNumId w:val="9"/>
  </w:num>
  <w:num w:numId="23">
    <w:abstractNumId w:val="0"/>
  </w:num>
  <w:num w:numId="24">
    <w:abstractNumId w:val="23"/>
  </w:num>
  <w:num w:numId="25">
    <w:abstractNumId w:val="24"/>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D"/>
    <w:rsid w:val="00030624"/>
    <w:rsid w:val="00034FB8"/>
    <w:rsid w:val="00035B34"/>
    <w:rsid w:val="00037B8D"/>
    <w:rsid w:val="00044C99"/>
    <w:rsid w:val="00056EAB"/>
    <w:rsid w:val="00062298"/>
    <w:rsid w:val="00085F56"/>
    <w:rsid w:val="0009161D"/>
    <w:rsid w:val="000D23D6"/>
    <w:rsid w:val="001210A0"/>
    <w:rsid w:val="00132625"/>
    <w:rsid w:val="00145BDD"/>
    <w:rsid w:val="0017163E"/>
    <w:rsid w:val="00172358"/>
    <w:rsid w:val="001A395B"/>
    <w:rsid w:val="001C22F1"/>
    <w:rsid w:val="001E27CA"/>
    <w:rsid w:val="001F4C17"/>
    <w:rsid w:val="002003AF"/>
    <w:rsid w:val="00240B29"/>
    <w:rsid w:val="002508A0"/>
    <w:rsid w:val="002519F9"/>
    <w:rsid w:val="00260E09"/>
    <w:rsid w:val="00263225"/>
    <w:rsid w:val="0027553A"/>
    <w:rsid w:val="002A4B2A"/>
    <w:rsid w:val="002A4CE6"/>
    <w:rsid w:val="002B24FD"/>
    <w:rsid w:val="002B672E"/>
    <w:rsid w:val="002C011B"/>
    <w:rsid w:val="002C35CD"/>
    <w:rsid w:val="002D15AE"/>
    <w:rsid w:val="002D58E9"/>
    <w:rsid w:val="002E40A5"/>
    <w:rsid w:val="002E7668"/>
    <w:rsid w:val="003031D2"/>
    <w:rsid w:val="00305F61"/>
    <w:rsid w:val="003063A6"/>
    <w:rsid w:val="003473B2"/>
    <w:rsid w:val="0034741A"/>
    <w:rsid w:val="00350928"/>
    <w:rsid w:val="003515BB"/>
    <w:rsid w:val="0035631E"/>
    <w:rsid w:val="00374004"/>
    <w:rsid w:val="00377FD8"/>
    <w:rsid w:val="0038767E"/>
    <w:rsid w:val="003921E9"/>
    <w:rsid w:val="00396CED"/>
    <w:rsid w:val="003A7825"/>
    <w:rsid w:val="003D6B95"/>
    <w:rsid w:val="003E0F0D"/>
    <w:rsid w:val="003E6496"/>
    <w:rsid w:val="003F5A7E"/>
    <w:rsid w:val="004502BA"/>
    <w:rsid w:val="0045709D"/>
    <w:rsid w:val="004575E4"/>
    <w:rsid w:val="004634A7"/>
    <w:rsid w:val="004752E0"/>
    <w:rsid w:val="004A50ED"/>
    <w:rsid w:val="004A5CBC"/>
    <w:rsid w:val="004B043E"/>
    <w:rsid w:val="004B24A9"/>
    <w:rsid w:val="004B3A8C"/>
    <w:rsid w:val="004C05F0"/>
    <w:rsid w:val="004E3316"/>
    <w:rsid w:val="005040F2"/>
    <w:rsid w:val="00553702"/>
    <w:rsid w:val="005624AA"/>
    <w:rsid w:val="00573EDC"/>
    <w:rsid w:val="00594DA9"/>
    <w:rsid w:val="005E1F5F"/>
    <w:rsid w:val="0060457C"/>
    <w:rsid w:val="00611D13"/>
    <w:rsid w:val="00634A1F"/>
    <w:rsid w:val="00637FD3"/>
    <w:rsid w:val="006426D2"/>
    <w:rsid w:val="00644D1E"/>
    <w:rsid w:val="006501DC"/>
    <w:rsid w:val="00672B7D"/>
    <w:rsid w:val="006A3664"/>
    <w:rsid w:val="006A4A3E"/>
    <w:rsid w:val="006A6D9F"/>
    <w:rsid w:val="006B5B70"/>
    <w:rsid w:val="006B6E8E"/>
    <w:rsid w:val="006C24D9"/>
    <w:rsid w:val="006D0EB6"/>
    <w:rsid w:val="006E27F0"/>
    <w:rsid w:val="006E5902"/>
    <w:rsid w:val="006F3E93"/>
    <w:rsid w:val="006F6BE2"/>
    <w:rsid w:val="006F6BF1"/>
    <w:rsid w:val="00704D01"/>
    <w:rsid w:val="0073040D"/>
    <w:rsid w:val="00730DA3"/>
    <w:rsid w:val="00746B58"/>
    <w:rsid w:val="0075623F"/>
    <w:rsid w:val="007835B8"/>
    <w:rsid w:val="00784938"/>
    <w:rsid w:val="00797B46"/>
    <w:rsid w:val="007C2953"/>
    <w:rsid w:val="007D6932"/>
    <w:rsid w:val="007E12A4"/>
    <w:rsid w:val="007F5C74"/>
    <w:rsid w:val="0080253D"/>
    <w:rsid w:val="00810F30"/>
    <w:rsid w:val="008122B2"/>
    <w:rsid w:val="00813C52"/>
    <w:rsid w:val="00815130"/>
    <w:rsid w:val="00816E7E"/>
    <w:rsid w:val="00827F99"/>
    <w:rsid w:val="008357C7"/>
    <w:rsid w:val="00880EF9"/>
    <w:rsid w:val="00883D6E"/>
    <w:rsid w:val="00884EFD"/>
    <w:rsid w:val="008A6B0D"/>
    <w:rsid w:val="008B7594"/>
    <w:rsid w:val="008C49E2"/>
    <w:rsid w:val="008F05EE"/>
    <w:rsid w:val="00910EA8"/>
    <w:rsid w:val="00912643"/>
    <w:rsid w:val="009163F0"/>
    <w:rsid w:val="00924447"/>
    <w:rsid w:val="009373F7"/>
    <w:rsid w:val="009463D3"/>
    <w:rsid w:val="009609A2"/>
    <w:rsid w:val="00964892"/>
    <w:rsid w:val="00990E47"/>
    <w:rsid w:val="009A0066"/>
    <w:rsid w:val="009A4377"/>
    <w:rsid w:val="009C05BA"/>
    <w:rsid w:val="009E1857"/>
    <w:rsid w:val="00A05909"/>
    <w:rsid w:val="00A059CD"/>
    <w:rsid w:val="00A12AF3"/>
    <w:rsid w:val="00A263AD"/>
    <w:rsid w:val="00A2764F"/>
    <w:rsid w:val="00A30EEC"/>
    <w:rsid w:val="00A428A1"/>
    <w:rsid w:val="00A504E4"/>
    <w:rsid w:val="00A54B96"/>
    <w:rsid w:val="00A63BCF"/>
    <w:rsid w:val="00A81538"/>
    <w:rsid w:val="00A85404"/>
    <w:rsid w:val="00AA0745"/>
    <w:rsid w:val="00AB3CEF"/>
    <w:rsid w:val="00AB73C7"/>
    <w:rsid w:val="00AC196F"/>
    <w:rsid w:val="00AC6B68"/>
    <w:rsid w:val="00AC702E"/>
    <w:rsid w:val="00B02205"/>
    <w:rsid w:val="00B3492B"/>
    <w:rsid w:val="00B76BD5"/>
    <w:rsid w:val="00B912ED"/>
    <w:rsid w:val="00BA1330"/>
    <w:rsid w:val="00BA28BA"/>
    <w:rsid w:val="00BB3CA3"/>
    <w:rsid w:val="00BB771F"/>
    <w:rsid w:val="00BD6240"/>
    <w:rsid w:val="00BD7F83"/>
    <w:rsid w:val="00BE7283"/>
    <w:rsid w:val="00BF338C"/>
    <w:rsid w:val="00BF3C03"/>
    <w:rsid w:val="00BF4AC2"/>
    <w:rsid w:val="00C002F2"/>
    <w:rsid w:val="00C3086D"/>
    <w:rsid w:val="00C3352B"/>
    <w:rsid w:val="00C34546"/>
    <w:rsid w:val="00C427BD"/>
    <w:rsid w:val="00C43EA6"/>
    <w:rsid w:val="00C454AB"/>
    <w:rsid w:val="00C4667D"/>
    <w:rsid w:val="00C83D4C"/>
    <w:rsid w:val="00CA24AF"/>
    <w:rsid w:val="00CB1CBD"/>
    <w:rsid w:val="00CB6B2F"/>
    <w:rsid w:val="00CD61AB"/>
    <w:rsid w:val="00CE09D5"/>
    <w:rsid w:val="00CE2CEC"/>
    <w:rsid w:val="00CE4AB0"/>
    <w:rsid w:val="00CF02F3"/>
    <w:rsid w:val="00CF0857"/>
    <w:rsid w:val="00D0500E"/>
    <w:rsid w:val="00D06BBE"/>
    <w:rsid w:val="00D375B6"/>
    <w:rsid w:val="00D479B6"/>
    <w:rsid w:val="00E0618B"/>
    <w:rsid w:val="00E077F7"/>
    <w:rsid w:val="00E17C74"/>
    <w:rsid w:val="00E21638"/>
    <w:rsid w:val="00E677FE"/>
    <w:rsid w:val="00E70C1D"/>
    <w:rsid w:val="00E7634F"/>
    <w:rsid w:val="00E937D8"/>
    <w:rsid w:val="00EA6B25"/>
    <w:rsid w:val="00EC21BC"/>
    <w:rsid w:val="00EC7DDD"/>
    <w:rsid w:val="00ED1AF9"/>
    <w:rsid w:val="00F05F73"/>
    <w:rsid w:val="00F11539"/>
    <w:rsid w:val="00F151B3"/>
    <w:rsid w:val="00F572AD"/>
    <w:rsid w:val="00F60D50"/>
    <w:rsid w:val="00F60D56"/>
    <w:rsid w:val="00F67492"/>
    <w:rsid w:val="00FD14DB"/>
    <w:rsid w:val="00FF33EC"/>
    <w:rsid w:val="00FF35E4"/>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CF02F3"/>
    <w:rPr>
      <w:color w:val="0000FF" w:themeColor="hyperlink"/>
      <w:u w:val="single"/>
    </w:rPr>
  </w:style>
  <w:style w:type="character" w:styleId="FollowedHyperlink">
    <w:name w:val="FollowedHyperlink"/>
    <w:basedOn w:val="DefaultParagraphFont"/>
    <w:uiPriority w:val="99"/>
    <w:semiHidden/>
    <w:unhideWhenUsed/>
    <w:rsid w:val="008F05EE"/>
    <w:rPr>
      <w:color w:val="800080" w:themeColor="followedHyperlink"/>
      <w:u w:val="single"/>
    </w:rPr>
  </w:style>
  <w:style w:type="character" w:customStyle="1" w:styleId="apple-converted-space">
    <w:name w:val="apple-converted-space"/>
    <w:basedOn w:val="DefaultParagraphFont"/>
    <w:rsid w:val="0030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844">
      <w:bodyDiv w:val="1"/>
      <w:marLeft w:val="0"/>
      <w:marRight w:val="0"/>
      <w:marTop w:val="0"/>
      <w:marBottom w:val="0"/>
      <w:divBdr>
        <w:top w:val="none" w:sz="0" w:space="0" w:color="auto"/>
        <w:left w:val="none" w:sz="0" w:space="0" w:color="auto"/>
        <w:bottom w:val="none" w:sz="0" w:space="0" w:color="auto"/>
        <w:right w:val="none" w:sz="0" w:space="0" w:color="auto"/>
      </w:divBdr>
    </w:div>
    <w:div w:id="609557051">
      <w:bodyDiv w:val="1"/>
      <w:marLeft w:val="0"/>
      <w:marRight w:val="0"/>
      <w:marTop w:val="0"/>
      <w:marBottom w:val="0"/>
      <w:divBdr>
        <w:top w:val="none" w:sz="0" w:space="0" w:color="auto"/>
        <w:left w:val="none" w:sz="0" w:space="0" w:color="auto"/>
        <w:bottom w:val="none" w:sz="0" w:space="0" w:color="auto"/>
        <w:right w:val="none" w:sz="0" w:space="0" w:color="auto"/>
      </w:divBdr>
    </w:div>
    <w:div w:id="917329105">
      <w:bodyDiv w:val="1"/>
      <w:marLeft w:val="0"/>
      <w:marRight w:val="0"/>
      <w:marTop w:val="0"/>
      <w:marBottom w:val="0"/>
      <w:divBdr>
        <w:top w:val="none" w:sz="0" w:space="0" w:color="auto"/>
        <w:left w:val="none" w:sz="0" w:space="0" w:color="auto"/>
        <w:bottom w:val="none" w:sz="0" w:space="0" w:color="auto"/>
        <w:right w:val="none" w:sz="0" w:space="0" w:color="auto"/>
      </w:divBdr>
    </w:div>
    <w:div w:id="1496022229">
      <w:bodyDiv w:val="1"/>
      <w:marLeft w:val="0"/>
      <w:marRight w:val="0"/>
      <w:marTop w:val="0"/>
      <w:marBottom w:val="0"/>
      <w:divBdr>
        <w:top w:val="none" w:sz="0" w:space="0" w:color="auto"/>
        <w:left w:val="none" w:sz="0" w:space="0" w:color="auto"/>
        <w:bottom w:val="none" w:sz="0" w:space="0" w:color="auto"/>
        <w:right w:val="none" w:sz="0" w:space="0" w:color="auto"/>
      </w:divBdr>
    </w:div>
    <w:div w:id="204309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962CFDBF-F033-4C35-8664-CCC1977E079E%7d&amp;item=%7b7A4D6242-640A-48D8-A7ED-799E2622DE0D%7d" TargetMode="External"/><Relationship Id="rId13" Type="http://schemas.openxmlformats.org/officeDocument/2006/relationships/hyperlink" Target="https://ccsu.smartcatalogiq.com/?sc_itemid=%7b962CFDBF-F033-4C35-8664-CCC1977E079E%7d&amp;item=%7b4C7FB8ED-23CD-49FD-8F5C-25BCB88199C1%7d" TargetMode="External"/><Relationship Id="rId18" Type="http://schemas.openxmlformats.org/officeDocument/2006/relationships/hyperlink" Target="https://ccsu.smartcatalogiq.com/?sc_itemid=%7b06FA7B65-D30A-48D2-A50B-BDE2CE8DEC14%7d&amp;item=%7b0A57D2F1-7992-48C6-8091-68A12CC2F816%7d" TargetMode="External"/><Relationship Id="rId26" Type="http://schemas.openxmlformats.org/officeDocument/2006/relationships/hyperlink" Target="https://ccsu.smartcatalogiq.com/?sc_itemid=%7b06FA7B65-D30A-48D2-A50B-BDE2CE8DEC14%7d&amp;item=%7b86F2CB40-32E7-45BE-AE9D-FE1C184E4F1F%7d"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ccsu.smartcatalogiq.com/?sc_itemid=%7b06FA7B65-D30A-48D2-A50B-BDE2CE8DEC14%7d&amp;item=%7b09EF0E2C-2393-4CBA-A9E7-2E2863ED300B%7d" TargetMode="External"/><Relationship Id="rId34" Type="http://schemas.openxmlformats.org/officeDocument/2006/relationships/hyperlink" Target="https://ccsu.smartcatalogiq.com/?sc_itemid=%7bB0B93825-3654-4ECE-91EB-4D1FE5871321%7d&amp;item=%7b5B28522B-C701-4C12-A055-D9B1E63D5A6E%7d" TargetMode="External"/><Relationship Id="rId42" Type="http://schemas.openxmlformats.org/officeDocument/2006/relationships/theme" Target="theme/theme1.xml"/><Relationship Id="rId7" Type="http://schemas.openxmlformats.org/officeDocument/2006/relationships/hyperlink" Target="https://ccsu.smartcatalogiq.com/Curriculum-Management-System/Dashboard/Curriculum-Dashboard/?&amp;workbox=%7b6EBC4C56-90AF-4291-A3A2-10B5C1CD4AC3%7d&amp;field=%7bBF6BE2BF-98A9-414A-9F02-573ECA2D94A0%7d&amp;value=Graduate%20School" TargetMode="External"/><Relationship Id="rId12" Type="http://schemas.openxmlformats.org/officeDocument/2006/relationships/hyperlink" Target="https://ccsu.smartcatalogiq.com/?sc_itemid=%7b06FA7B65-D30A-48D2-A50B-BDE2CE8DEC14%7d&amp;item=%7b91BA1A13-50D6-45FA-8952-76F63C96E34D%7d" TargetMode="External"/><Relationship Id="rId17" Type="http://schemas.openxmlformats.org/officeDocument/2006/relationships/hyperlink" Target="https://ccsu.smartcatalogiq.com/?sc_itemid=%7b06FA7B65-D30A-48D2-A50B-BDE2CE8DEC14%7d&amp;item=%7bA002247F-4DC3-43A2-9CD2-BD15B8DE4BD9%7d" TargetMode="External"/><Relationship Id="rId25" Type="http://schemas.openxmlformats.org/officeDocument/2006/relationships/hyperlink" Target="https://ccsu.smartcatalogiq.com/?sc_itemid=%7b06FA7B65-D30A-48D2-A50B-BDE2CE8DEC14%7d&amp;item=%7b6560702C-3EBA-4703-A79C-EF7733BC3B7C%7d" TargetMode="External"/><Relationship Id="rId33" Type="http://schemas.openxmlformats.org/officeDocument/2006/relationships/hyperlink" Target="https://ccsu.smartcatalogiq.com/?sc_itemid=%7bB0B93825-3654-4ECE-91EB-4D1FE5871321%7d&amp;item=%7bE9AE5396-E1BD-423D-8713-A207E6B6C439%7d" TargetMode="External"/><Relationship Id="rId38" Type="http://schemas.openxmlformats.org/officeDocument/2006/relationships/hyperlink" Target="https://ccsu.smartcatalogiq.com/?sc_itemid=%7b06FA7B65-D30A-48D2-A50B-BDE2CE8DEC14%7d&amp;item=%7b007CF56E-D912-4536-9BA0-2B329EB9B2A1%7d" TargetMode="External"/><Relationship Id="rId2" Type="http://schemas.openxmlformats.org/officeDocument/2006/relationships/styles" Target="styles.xml"/><Relationship Id="rId16" Type="http://schemas.openxmlformats.org/officeDocument/2006/relationships/hyperlink" Target="https://ccsu.smartcatalogiq.com/?sc_itemid=%7b962CFDBF-F033-4C35-8664-CCC1977E079E%7d&amp;item=%7b29C74247-08F7-48BF-8CE3-1C2A2E794629%7d" TargetMode="External"/><Relationship Id="rId20" Type="http://schemas.openxmlformats.org/officeDocument/2006/relationships/hyperlink" Target="https://ccsu.smartcatalogiq.com/?sc_itemid=%7b06FA7B65-D30A-48D2-A50B-BDE2CE8DEC14%7d&amp;item=%7b4D65E239-AF30-4B36-B53D-EE19CBF58B3B%7d" TargetMode="External"/><Relationship Id="rId29" Type="http://schemas.openxmlformats.org/officeDocument/2006/relationships/hyperlink" Target="https://ccsu.smartcatalogiq.com/?sc_itemid=%7b06FA7B65-D30A-48D2-A50B-BDE2CE8DEC14%7d&amp;item=%7b2FE456F9-C1D5-4859-8B37-EFFDD36D414D%7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u.smartcatalogiq.com/?sc_itemid=%7b06FA7B65-D30A-48D2-A50B-BDE2CE8DEC14%7d&amp;item=%7bB9D2C772-B41E-45E7-BD85-0912D64F1FBB%7d" TargetMode="External"/><Relationship Id="rId24" Type="http://schemas.openxmlformats.org/officeDocument/2006/relationships/hyperlink" Target="https://ccsu.smartcatalogiq.com/?sc_itemid=%7b06FA7B65-D30A-48D2-A50B-BDE2CE8DEC14%7d&amp;item=%7bF98F4AF6-F89A-489D-A8F7-39636FAF34D5%7d" TargetMode="External"/><Relationship Id="rId32" Type="http://schemas.openxmlformats.org/officeDocument/2006/relationships/hyperlink" Target="https://ccsu.smartcatalogiq.com/?sc_itemid=%7b962CFDBF-F033-4C35-8664-CCC1977E079E%7d&amp;item=%7b6409D7DB-E739-4D88-8E7C-5D96EE043F58%7d" TargetMode="External"/><Relationship Id="rId37" Type="http://schemas.openxmlformats.org/officeDocument/2006/relationships/hyperlink" Target="https://ccsu.smartcatalogiq.com/?sc_itemid=%7b962CFDBF-F033-4C35-8664-CCC1977E079E%7d&amp;item=%7bCAE18C85-6B5E-465F-B543-B9AC001E7AAC%7d"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csu.smartcatalogiq.com/?sc_itemid=%7b962CFDBF-F033-4C35-8664-CCC1977E079E%7d&amp;item=%7b4196DA60-988C-4C6E-B842-4D9A368A7F84%7d" TargetMode="External"/><Relationship Id="rId23" Type="http://schemas.openxmlformats.org/officeDocument/2006/relationships/hyperlink" Target="https://ccsu.smartcatalogiq.com/?sc_itemid=%7b962CFDBF-F033-4C35-8664-CCC1977E079E%7d&amp;item=%7b7DD9D964-8B5D-4B3D-B681-2160B14853D4%7d" TargetMode="External"/><Relationship Id="rId28" Type="http://schemas.openxmlformats.org/officeDocument/2006/relationships/hyperlink" Target="https://ccsu.smartcatalogiq.com/?sc_itemid=%7b06FA7B65-D30A-48D2-A50B-BDE2CE8DEC14%7d&amp;item=%7b954F5259-0FFC-43FB-8109-A54AB1E9B397%7d" TargetMode="External"/><Relationship Id="rId36" Type="http://schemas.openxmlformats.org/officeDocument/2006/relationships/hyperlink" Target="https://ccsu.smartcatalogiq.com/?sc_itemid=%7b962CFDBF-F033-4C35-8664-CCC1977E079E%7d&amp;item=%7bD5235CDD-83FC-481A-939A-4F8A4C89459D%7d" TargetMode="External"/><Relationship Id="rId10" Type="http://schemas.openxmlformats.org/officeDocument/2006/relationships/hyperlink" Target="https://ccsu.smartcatalogiq.com/?sc_itemid=%7b06FA7B65-D30A-48D2-A50B-BDE2CE8DEC14%7d&amp;item=%7b7FC1DCC4-087C-4FB7-9125-D0EBE1FB2151%7d" TargetMode="External"/><Relationship Id="rId19" Type="http://schemas.openxmlformats.org/officeDocument/2006/relationships/hyperlink" Target="https://ccsu.smartcatalogiq.com/?sc_itemid=%7b06FA7B65-D30A-48D2-A50B-BDE2CE8DEC14%7d&amp;item=%7b5AB1817E-6CD5-4F68-B808-E53E2E8C5BFC%7d" TargetMode="External"/><Relationship Id="rId31" Type="http://schemas.openxmlformats.org/officeDocument/2006/relationships/hyperlink" Target="https://ccsu.smartcatalogiq.com/?sc_itemid=%7b962CFDBF-F033-4C35-8664-CCC1977E079E%7d&amp;item=%7b0CC684F2-D202-4592-8194-C1D52CABAE6D%7d" TargetMode="External"/><Relationship Id="rId4" Type="http://schemas.openxmlformats.org/officeDocument/2006/relationships/webSettings" Target="webSettings.xml"/><Relationship Id="rId9" Type="http://schemas.openxmlformats.org/officeDocument/2006/relationships/hyperlink" Target="https://ccsu.smartcatalogiq.com/?sc_itemid=%7b06FA7B65-D30A-48D2-A50B-BDE2CE8DEC14%7d&amp;item=%7b153685BC-9451-4ABD-A2D6-A24B23EACB69%7d" TargetMode="External"/><Relationship Id="rId14" Type="http://schemas.openxmlformats.org/officeDocument/2006/relationships/hyperlink" Target="https://ccsu.smartcatalogiq.com/?sc_itemid=%7bB0B93825-3654-4ECE-91EB-4D1FE5871321%7d&amp;item=%7bAC04E44E-F18D-4D6E-A014-EA3E5C2E4F59%7d" TargetMode="External"/><Relationship Id="rId22" Type="http://schemas.openxmlformats.org/officeDocument/2006/relationships/hyperlink" Target="https://ccsu.smartcatalogiq.com/?sc_itemid=%7b962CFDBF-F033-4C35-8664-CCC1977E079E%7d&amp;item=%7bF66041DE-478D-42B0-BE75-362D30AB3DD9%7d" TargetMode="External"/><Relationship Id="rId27" Type="http://schemas.openxmlformats.org/officeDocument/2006/relationships/hyperlink" Target="https://ccsu.smartcatalogiq.com/?sc_itemid=%7b06FA7B65-D30A-48D2-A50B-BDE2CE8DEC14%7d&amp;item=%7b242F65BD-FA93-46CC-A9C9-0BB05C85D3E3%7d" TargetMode="External"/><Relationship Id="rId30" Type="http://schemas.openxmlformats.org/officeDocument/2006/relationships/hyperlink" Target="https://ccsu.smartcatalogiq.com/?sc_itemid=%7b962CFDBF-F033-4C35-8664-CCC1977E079E%7d&amp;item=%7b6A696CE2-04DC-4CE2-8027-26179E6839F2%7d" TargetMode="External"/><Relationship Id="rId35" Type="http://schemas.openxmlformats.org/officeDocument/2006/relationships/hyperlink" Target="https://ccsu.smartcatalogiq.com/?sc_itemid=%7b962CFDBF-F033-4C35-8664-CCC1977E079E%7d&amp;item=%7bFDBF14CB-4473-4994-BA0A-650F7AEA7C4C%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Messana, Andrew D. (GradStudies)</cp:lastModifiedBy>
  <cp:revision>3</cp:revision>
  <cp:lastPrinted>2017-01-23T21:01:00Z</cp:lastPrinted>
  <dcterms:created xsi:type="dcterms:W3CDTF">2017-04-18T12:52:00Z</dcterms:created>
  <dcterms:modified xsi:type="dcterms:W3CDTF">2017-04-18T12:52:00Z</dcterms:modified>
</cp:coreProperties>
</file>