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8C9BB" w14:textId="6CBD3027" w:rsidR="00E70C1D" w:rsidRPr="00464105" w:rsidRDefault="00E70C1D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464105">
        <w:rPr>
          <w:rFonts w:cs="Times New Roman"/>
          <w:b/>
          <w:sz w:val="24"/>
          <w:szCs w:val="24"/>
        </w:rPr>
        <w:t xml:space="preserve">Graduate Studies Meeting </w:t>
      </w:r>
      <w:r w:rsidR="00041EC0">
        <w:rPr>
          <w:rFonts w:cs="Times New Roman"/>
          <w:b/>
          <w:sz w:val="24"/>
          <w:szCs w:val="24"/>
        </w:rPr>
        <w:t>MINUTES</w:t>
      </w:r>
      <w:r w:rsidRPr="00464105">
        <w:rPr>
          <w:rFonts w:cs="Times New Roman"/>
          <w:b/>
          <w:sz w:val="24"/>
          <w:szCs w:val="24"/>
        </w:rPr>
        <w:t xml:space="preserve"> for </w:t>
      </w:r>
      <w:r w:rsidR="00597454" w:rsidRPr="00464105">
        <w:rPr>
          <w:rFonts w:cs="Times New Roman"/>
          <w:b/>
          <w:sz w:val="24"/>
          <w:szCs w:val="24"/>
        </w:rPr>
        <w:t>October</w:t>
      </w:r>
      <w:r w:rsidR="00E16F45" w:rsidRPr="00464105">
        <w:rPr>
          <w:rFonts w:cs="Times New Roman"/>
          <w:b/>
          <w:sz w:val="24"/>
          <w:szCs w:val="24"/>
        </w:rPr>
        <w:t xml:space="preserve"> </w:t>
      </w:r>
      <w:r w:rsidR="00597454" w:rsidRPr="00464105">
        <w:rPr>
          <w:rFonts w:cs="Times New Roman"/>
          <w:b/>
          <w:sz w:val="24"/>
          <w:szCs w:val="24"/>
        </w:rPr>
        <w:t>19</w:t>
      </w:r>
      <w:r w:rsidR="00E16F45" w:rsidRPr="00464105">
        <w:rPr>
          <w:rFonts w:cs="Times New Roman"/>
          <w:b/>
          <w:sz w:val="24"/>
          <w:szCs w:val="24"/>
        </w:rPr>
        <w:t>, 2017</w:t>
      </w:r>
    </w:p>
    <w:p w14:paraId="07EFFC61" w14:textId="58000D19" w:rsidR="00E70C1D" w:rsidRPr="00464105" w:rsidRDefault="00E70C1D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  <w:r w:rsidRPr="00464105">
        <w:rPr>
          <w:rFonts w:cs="Times New Roman"/>
          <w:sz w:val="24"/>
          <w:szCs w:val="24"/>
        </w:rPr>
        <w:t xml:space="preserve">3:00-4:30 </w:t>
      </w:r>
      <w:r w:rsidR="006F6BF1" w:rsidRPr="00464105">
        <w:rPr>
          <w:rFonts w:cs="Times New Roman"/>
          <w:sz w:val="24"/>
          <w:szCs w:val="24"/>
        </w:rPr>
        <w:t>Philbrick</w:t>
      </w:r>
      <w:r w:rsidRPr="00464105">
        <w:rPr>
          <w:rFonts w:cs="Times New Roman"/>
          <w:sz w:val="24"/>
          <w:szCs w:val="24"/>
        </w:rPr>
        <w:t xml:space="preserve"> Rm. Student Center</w:t>
      </w:r>
    </w:p>
    <w:p w14:paraId="6B1C0E5D" w14:textId="77777777" w:rsidR="00DB66F4" w:rsidRDefault="00DB66F4" w:rsidP="00C3086D">
      <w:pPr>
        <w:spacing w:after="0" w:line="240" w:lineRule="auto"/>
        <w:rPr>
          <w:rFonts w:cs="Times New Roman"/>
          <w:sz w:val="24"/>
          <w:szCs w:val="24"/>
        </w:rPr>
      </w:pPr>
    </w:p>
    <w:p w14:paraId="6B73A5E4" w14:textId="7F9D2F7E" w:rsidR="00E70C1D" w:rsidRPr="00464105" w:rsidRDefault="00E70C1D" w:rsidP="00C3086D">
      <w:p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sz w:val="24"/>
          <w:szCs w:val="24"/>
          <w:u w:val="single"/>
        </w:rPr>
        <w:t xml:space="preserve">Attachments sent by email on </w:t>
      </w:r>
      <w:r w:rsidR="00E16F45" w:rsidRPr="00464105">
        <w:rPr>
          <w:rFonts w:cs="Times New Roman"/>
          <w:sz w:val="24"/>
          <w:szCs w:val="24"/>
          <w:u w:val="single"/>
        </w:rPr>
        <w:t>9/18</w:t>
      </w:r>
      <w:r w:rsidR="00CB6B2F" w:rsidRPr="00464105">
        <w:rPr>
          <w:rFonts w:cs="Times New Roman"/>
          <w:sz w:val="24"/>
          <w:szCs w:val="24"/>
          <w:u w:val="single"/>
        </w:rPr>
        <w:t>/1</w:t>
      </w:r>
      <w:r w:rsidR="00E16F45" w:rsidRPr="00464105">
        <w:rPr>
          <w:rFonts w:cs="Times New Roman"/>
          <w:sz w:val="24"/>
          <w:szCs w:val="24"/>
          <w:u w:val="single"/>
        </w:rPr>
        <w:t>17</w:t>
      </w:r>
      <w:r w:rsidRPr="00464105">
        <w:rPr>
          <w:rFonts w:cs="Times New Roman"/>
          <w:sz w:val="24"/>
          <w:szCs w:val="24"/>
        </w:rPr>
        <w:t xml:space="preserve">: </w:t>
      </w:r>
    </w:p>
    <w:p w14:paraId="4EB01357" w14:textId="262ADF53" w:rsidR="00C3086D" w:rsidRDefault="0080253D" w:rsidP="0080253D">
      <w:p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b/>
          <w:sz w:val="24"/>
          <w:szCs w:val="24"/>
        </w:rPr>
        <w:t xml:space="preserve">GSC </w:t>
      </w:r>
      <w:r w:rsidR="00E70C1D" w:rsidRPr="00464105">
        <w:rPr>
          <w:rFonts w:cs="Times New Roman"/>
          <w:b/>
          <w:sz w:val="24"/>
          <w:szCs w:val="24"/>
        </w:rPr>
        <w:t>Minutes</w:t>
      </w:r>
      <w:r w:rsidR="00E70C1D" w:rsidRPr="00464105">
        <w:rPr>
          <w:rFonts w:cs="Times New Roman"/>
          <w:sz w:val="24"/>
          <w:szCs w:val="24"/>
        </w:rPr>
        <w:t xml:space="preserve"> for </w:t>
      </w:r>
      <w:r w:rsidR="00A530BF" w:rsidRPr="00464105">
        <w:rPr>
          <w:rFonts w:cs="Times New Roman"/>
          <w:sz w:val="24"/>
          <w:szCs w:val="24"/>
        </w:rPr>
        <w:t>9/21</w:t>
      </w:r>
      <w:r w:rsidR="00E16F45" w:rsidRPr="00464105">
        <w:rPr>
          <w:rFonts w:cs="Times New Roman"/>
          <w:sz w:val="24"/>
          <w:szCs w:val="24"/>
        </w:rPr>
        <w:t>/17</w:t>
      </w:r>
      <w:r w:rsidR="00F67492" w:rsidRPr="00464105">
        <w:rPr>
          <w:rFonts w:cs="Times New Roman"/>
          <w:sz w:val="24"/>
          <w:szCs w:val="24"/>
        </w:rPr>
        <w:t>;</w:t>
      </w:r>
      <w:r w:rsidR="00E70C1D" w:rsidRPr="00464105">
        <w:rPr>
          <w:rFonts w:cs="Times New Roman"/>
          <w:sz w:val="24"/>
          <w:szCs w:val="24"/>
        </w:rPr>
        <w:t xml:space="preserve"> </w:t>
      </w:r>
      <w:r w:rsidR="00E70C1D" w:rsidRPr="00464105">
        <w:rPr>
          <w:rFonts w:cs="Times New Roman"/>
          <w:b/>
          <w:sz w:val="24"/>
          <w:szCs w:val="24"/>
        </w:rPr>
        <w:t>Agenda</w:t>
      </w:r>
      <w:r w:rsidR="00C3086D" w:rsidRPr="00464105">
        <w:rPr>
          <w:rFonts w:cs="Times New Roman"/>
          <w:b/>
          <w:sz w:val="24"/>
          <w:szCs w:val="24"/>
        </w:rPr>
        <w:t xml:space="preserve"> </w:t>
      </w:r>
      <w:r w:rsidR="00C3086D" w:rsidRPr="00464105">
        <w:rPr>
          <w:rFonts w:cs="Times New Roman"/>
          <w:sz w:val="24"/>
          <w:szCs w:val="24"/>
        </w:rPr>
        <w:t xml:space="preserve">for </w:t>
      </w:r>
      <w:r w:rsidR="00A530BF" w:rsidRPr="00464105">
        <w:rPr>
          <w:rFonts w:cs="Times New Roman"/>
          <w:sz w:val="24"/>
          <w:szCs w:val="24"/>
        </w:rPr>
        <w:t>10</w:t>
      </w:r>
      <w:r w:rsidR="00E16F45" w:rsidRPr="00464105">
        <w:rPr>
          <w:rFonts w:cs="Times New Roman"/>
          <w:sz w:val="24"/>
          <w:szCs w:val="24"/>
        </w:rPr>
        <w:t>/</w:t>
      </w:r>
      <w:r w:rsidR="00A530BF" w:rsidRPr="00464105">
        <w:rPr>
          <w:rFonts w:cs="Times New Roman"/>
          <w:sz w:val="24"/>
          <w:szCs w:val="24"/>
        </w:rPr>
        <w:t>19</w:t>
      </w:r>
      <w:r w:rsidR="00E16F45" w:rsidRPr="00464105">
        <w:rPr>
          <w:rFonts w:cs="Times New Roman"/>
          <w:sz w:val="24"/>
          <w:szCs w:val="24"/>
        </w:rPr>
        <w:t>/17</w:t>
      </w:r>
      <w:r w:rsidR="00C3086D" w:rsidRPr="00464105">
        <w:rPr>
          <w:rFonts w:cs="Times New Roman"/>
          <w:sz w:val="24"/>
          <w:szCs w:val="24"/>
        </w:rPr>
        <w:t>;</w:t>
      </w:r>
      <w:r w:rsidR="00E16F45" w:rsidRPr="00464105">
        <w:rPr>
          <w:rFonts w:cs="Times New Roman"/>
          <w:sz w:val="24"/>
          <w:szCs w:val="24"/>
        </w:rPr>
        <w:t xml:space="preserve"> </w:t>
      </w:r>
      <w:r w:rsidR="00B4442D">
        <w:rPr>
          <w:rFonts w:cs="Times New Roman"/>
          <w:sz w:val="24"/>
          <w:szCs w:val="24"/>
        </w:rPr>
        <w:t xml:space="preserve">Grad Programs Comparison; </w:t>
      </w:r>
      <w:r w:rsidR="00A530BF" w:rsidRPr="00464105">
        <w:rPr>
          <w:rFonts w:cs="Times New Roman"/>
          <w:sz w:val="24"/>
          <w:szCs w:val="24"/>
        </w:rPr>
        <w:t>Policy Committee Report</w:t>
      </w:r>
    </w:p>
    <w:p w14:paraId="3D8D2CD2" w14:textId="77777777" w:rsidR="00B23256" w:rsidRDefault="00B23256" w:rsidP="0080253D">
      <w:pPr>
        <w:spacing w:after="0" w:line="240" w:lineRule="auto"/>
        <w:rPr>
          <w:rFonts w:cs="Times New Roman"/>
          <w:sz w:val="24"/>
          <w:szCs w:val="24"/>
        </w:rPr>
      </w:pPr>
    </w:p>
    <w:p w14:paraId="6BFD4249" w14:textId="2E40C922" w:rsidR="00B23256" w:rsidRPr="00B23256" w:rsidRDefault="00B23256" w:rsidP="0080253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Attending</w:t>
      </w:r>
      <w:r>
        <w:rPr>
          <w:rFonts w:cs="Times New Roman"/>
          <w:sz w:val="24"/>
          <w:szCs w:val="24"/>
        </w:rPr>
        <w:t xml:space="preserve">: Ayalon, A; </w:t>
      </w:r>
      <w:r w:rsidR="00210855">
        <w:rPr>
          <w:rFonts w:cs="Times New Roman"/>
          <w:sz w:val="24"/>
          <w:szCs w:val="24"/>
        </w:rPr>
        <w:t xml:space="preserve">Basim, S; Bedarski, M; Bishop, J; Button, C; Castaneda, N; Chae, A; Cistulli, M; Cooper, E; </w:t>
      </w:r>
      <w:r w:rsidR="00556936">
        <w:rPr>
          <w:rFonts w:cs="Times New Roman"/>
          <w:sz w:val="24"/>
          <w:szCs w:val="24"/>
        </w:rPr>
        <w:t xml:space="preserve">Criscola, J; </w:t>
      </w:r>
      <w:r w:rsidR="00210855">
        <w:rPr>
          <w:rFonts w:cs="Times New Roman"/>
          <w:sz w:val="24"/>
          <w:szCs w:val="24"/>
        </w:rPr>
        <w:t xml:space="preserve">Davis, JS; </w:t>
      </w:r>
      <w:r>
        <w:rPr>
          <w:rFonts w:cs="Times New Roman"/>
          <w:sz w:val="24"/>
          <w:szCs w:val="24"/>
        </w:rPr>
        <w:t xml:space="preserve">Davis, M; </w:t>
      </w:r>
      <w:r w:rsidR="00210855">
        <w:rPr>
          <w:rFonts w:cs="Times New Roman"/>
          <w:sz w:val="24"/>
          <w:szCs w:val="24"/>
        </w:rPr>
        <w:t xml:space="preserve">DePeau, E; DiPlacido, J; D’Onofrio, J; </w:t>
      </w:r>
      <w:r w:rsidR="0071474B">
        <w:rPr>
          <w:rFonts w:cs="Times New Roman"/>
          <w:sz w:val="24"/>
          <w:szCs w:val="24"/>
        </w:rPr>
        <w:t xml:space="preserve">Fallon, M; Fitzgerald, G; Gardner, P; </w:t>
      </w:r>
      <w:r w:rsidR="00210855">
        <w:rPr>
          <w:rFonts w:cs="Times New Roman"/>
          <w:sz w:val="24"/>
          <w:szCs w:val="24"/>
        </w:rPr>
        <w:t xml:space="preserve">Glaser, L; </w:t>
      </w:r>
      <w:r>
        <w:rPr>
          <w:rFonts w:cs="Times New Roman"/>
          <w:sz w:val="24"/>
          <w:szCs w:val="24"/>
        </w:rPr>
        <w:t xml:space="preserve">King, C; </w:t>
      </w:r>
      <w:r w:rsidR="00210855">
        <w:rPr>
          <w:rFonts w:cs="Times New Roman"/>
          <w:sz w:val="24"/>
          <w:szCs w:val="24"/>
        </w:rPr>
        <w:t xml:space="preserve">Konieczyn, L; Leonidas, E; </w:t>
      </w:r>
      <w:r w:rsidR="0071474B">
        <w:rPr>
          <w:rFonts w:cs="Times New Roman"/>
          <w:sz w:val="24"/>
          <w:szCs w:val="24"/>
        </w:rPr>
        <w:t xml:space="preserve">Merenstein, B; </w:t>
      </w:r>
      <w:r w:rsidR="00210855">
        <w:rPr>
          <w:rFonts w:cs="Times New Roman"/>
          <w:sz w:val="24"/>
          <w:szCs w:val="24"/>
        </w:rPr>
        <w:t xml:space="preserve">Morales, A; </w:t>
      </w:r>
      <w:r>
        <w:rPr>
          <w:rFonts w:cs="Times New Roman"/>
          <w:sz w:val="24"/>
          <w:szCs w:val="24"/>
        </w:rPr>
        <w:t xml:space="preserve">Nicholson, B; North, M; </w:t>
      </w:r>
      <w:r w:rsidR="0071474B">
        <w:rPr>
          <w:rFonts w:cs="Times New Roman"/>
          <w:sz w:val="24"/>
          <w:szCs w:val="24"/>
        </w:rPr>
        <w:t xml:space="preserve">Pancsofar, E; </w:t>
      </w:r>
      <w:r>
        <w:rPr>
          <w:rFonts w:cs="Times New Roman"/>
          <w:sz w:val="24"/>
          <w:szCs w:val="24"/>
        </w:rPr>
        <w:t xml:space="preserve">Park, S; </w:t>
      </w:r>
      <w:r w:rsidR="00210855">
        <w:rPr>
          <w:rFonts w:cs="Times New Roman"/>
          <w:sz w:val="24"/>
          <w:szCs w:val="24"/>
        </w:rPr>
        <w:t xml:space="preserve">Valerie, L; </w:t>
      </w:r>
      <w:r>
        <w:rPr>
          <w:rFonts w:cs="Times New Roman"/>
          <w:sz w:val="24"/>
          <w:szCs w:val="24"/>
        </w:rPr>
        <w:t xml:space="preserve">Wang, J; </w:t>
      </w:r>
      <w:r w:rsidR="00210855">
        <w:rPr>
          <w:rFonts w:cs="Times New Roman"/>
          <w:sz w:val="24"/>
          <w:szCs w:val="24"/>
        </w:rPr>
        <w:t>Zidani-Eroglu, L.</w:t>
      </w:r>
    </w:p>
    <w:p w14:paraId="53E2BFA7" w14:textId="77777777" w:rsidR="0080253D" w:rsidRPr="00464105" w:rsidRDefault="0080253D" w:rsidP="0080253D">
      <w:pPr>
        <w:spacing w:after="0" w:line="240" w:lineRule="auto"/>
        <w:rPr>
          <w:rFonts w:cs="Times New Roman"/>
          <w:sz w:val="24"/>
          <w:szCs w:val="24"/>
        </w:rPr>
      </w:pPr>
    </w:p>
    <w:p w14:paraId="5FCE1A20" w14:textId="60EA197E" w:rsidR="00E70C1D" w:rsidRDefault="0045709D" w:rsidP="00A530BF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464105">
        <w:rPr>
          <w:rFonts w:cs="Times New Roman"/>
          <w:sz w:val="24"/>
          <w:szCs w:val="24"/>
          <w:u w:val="single"/>
        </w:rPr>
        <w:t>Eric Leonidas</w:t>
      </w:r>
      <w:r w:rsidR="00E70C1D" w:rsidRPr="00464105">
        <w:rPr>
          <w:rFonts w:cs="Times New Roman"/>
          <w:sz w:val="24"/>
          <w:szCs w:val="24"/>
          <w:u w:val="single"/>
        </w:rPr>
        <w:t>-Chair</w:t>
      </w:r>
    </w:p>
    <w:p w14:paraId="1A0967E9" w14:textId="1A355C31" w:rsidR="0062167E" w:rsidRPr="00405FFB" w:rsidRDefault="00405FFB" w:rsidP="00A530B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Welcome remarks; revision to today’s agenda email prior</w:t>
      </w:r>
    </w:p>
    <w:p w14:paraId="7B07632E" w14:textId="0E0DFA76" w:rsidR="00405FFB" w:rsidRPr="00405FFB" w:rsidRDefault="00E70C1D" w:rsidP="004A5CB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sz w:val="24"/>
          <w:szCs w:val="24"/>
        </w:rPr>
        <w:t xml:space="preserve">Minutes from </w:t>
      </w:r>
      <w:r w:rsidR="00A530BF" w:rsidRPr="00464105">
        <w:rPr>
          <w:rFonts w:cs="Times New Roman"/>
          <w:sz w:val="24"/>
          <w:szCs w:val="24"/>
        </w:rPr>
        <w:t>Sept. 21</w:t>
      </w:r>
      <w:r w:rsidR="00BC218E" w:rsidRPr="00464105">
        <w:rPr>
          <w:rFonts w:cs="Times New Roman"/>
          <w:sz w:val="24"/>
          <w:szCs w:val="24"/>
        </w:rPr>
        <w:t>, 2017</w:t>
      </w:r>
      <w:r w:rsidRPr="00464105">
        <w:rPr>
          <w:rFonts w:cs="Times New Roman"/>
          <w:sz w:val="24"/>
          <w:szCs w:val="24"/>
        </w:rPr>
        <w:t>; review and vote by membership.</w:t>
      </w:r>
      <w:r w:rsidR="00405FFB">
        <w:rPr>
          <w:rFonts w:cs="Times New Roman"/>
          <w:sz w:val="24"/>
          <w:szCs w:val="24"/>
        </w:rPr>
        <w:t xml:space="preserve"> APPROVED </w:t>
      </w:r>
    </w:p>
    <w:p w14:paraId="64F37604" w14:textId="5E2DF8F9" w:rsidR="00C3086D" w:rsidRPr="00464105" w:rsidRDefault="00CF0857" w:rsidP="004A5CB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sz w:val="24"/>
          <w:szCs w:val="24"/>
        </w:rPr>
        <w:t>FALL</w:t>
      </w:r>
      <w:r w:rsidR="007835B8" w:rsidRPr="00464105">
        <w:rPr>
          <w:rFonts w:cs="Times New Roman"/>
          <w:sz w:val="24"/>
          <w:szCs w:val="24"/>
        </w:rPr>
        <w:t xml:space="preserve"> 201</w:t>
      </w:r>
      <w:r w:rsidR="0087394C" w:rsidRPr="00464105">
        <w:rPr>
          <w:rFonts w:cs="Times New Roman"/>
          <w:sz w:val="24"/>
          <w:szCs w:val="24"/>
        </w:rPr>
        <w:t>7 and Spring 2018</w:t>
      </w:r>
      <w:r w:rsidR="00E70C1D" w:rsidRPr="00464105">
        <w:rPr>
          <w:rFonts w:cs="Times New Roman"/>
          <w:sz w:val="24"/>
          <w:szCs w:val="24"/>
        </w:rPr>
        <w:t xml:space="preserve"> GSC and </w:t>
      </w:r>
      <w:r w:rsidR="0035631E" w:rsidRPr="00464105">
        <w:rPr>
          <w:rFonts w:cs="Times New Roman"/>
          <w:sz w:val="24"/>
          <w:szCs w:val="24"/>
        </w:rPr>
        <w:t>subcommittee schedules</w:t>
      </w:r>
      <w:r w:rsidR="00CB1CBD" w:rsidRPr="00464105">
        <w:rPr>
          <w:rFonts w:cs="Times New Roman"/>
          <w:sz w:val="24"/>
          <w:szCs w:val="24"/>
        </w:rPr>
        <w:t>:</w:t>
      </w:r>
      <w:r w:rsidR="00E70C1D" w:rsidRPr="00464105">
        <w:rPr>
          <w:rFonts w:cs="Times New Roman"/>
          <w:sz w:val="24"/>
          <w:szCs w:val="24"/>
        </w:rPr>
        <w:t xml:space="preserve"> </w:t>
      </w:r>
    </w:p>
    <w:p w14:paraId="6B036299" w14:textId="77777777" w:rsidR="0080253D" w:rsidRPr="00464105" w:rsidRDefault="0080253D" w:rsidP="0080253D">
      <w:pPr>
        <w:spacing w:after="0" w:line="240" w:lineRule="auto"/>
        <w:rPr>
          <w:rFonts w:cs="Times New Roman"/>
          <w:sz w:val="24"/>
          <w:szCs w:val="24"/>
        </w:rPr>
      </w:pPr>
    </w:p>
    <w:p w14:paraId="7BEA7E0A" w14:textId="1433B20D" w:rsidR="0035631E" w:rsidRPr="00464105" w:rsidRDefault="00BC218E" w:rsidP="0035631E">
      <w:pPr>
        <w:jc w:val="center"/>
        <w:rPr>
          <w:rFonts w:cs="Times New Roman"/>
        </w:rPr>
      </w:pPr>
      <w:r w:rsidRPr="00464105">
        <w:rPr>
          <w:rFonts w:cs="Times New Roman"/>
        </w:rPr>
        <w:t>2017-2018</w:t>
      </w:r>
      <w:r w:rsidR="0035631E" w:rsidRPr="00464105">
        <w:rPr>
          <w:rFonts w:cs="Times New Roman"/>
        </w:rPr>
        <w:t xml:space="preserve"> GSC and SUBCOMMITTEE MEETING SCHEDULE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3"/>
        <w:gridCol w:w="2870"/>
        <w:gridCol w:w="2944"/>
      </w:tblGrid>
      <w:tr w:rsidR="0035631E" w:rsidRPr="00464105" w14:paraId="5D447159" w14:textId="77777777" w:rsidTr="00964892">
        <w:trPr>
          <w:trHeight w:val="919"/>
        </w:trPr>
        <w:tc>
          <w:tcPr>
            <w:tcW w:w="2943" w:type="dxa"/>
            <w:hideMark/>
          </w:tcPr>
          <w:p w14:paraId="6DF24C94" w14:textId="77777777" w:rsidR="0035631E" w:rsidRPr="00464105" w:rsidRDefault="0035631E" w:rsidP="003563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4105">
              <w:rPr>
                <w:rFonts w:cs="Times New Roman"/>
                <w:b/>
              </w:rPr>
              <w:t>CURRICULUM       Subcommittee 3:00-4:30</w:t>
            </w:r>
          </w:p>
        </w:tc>
        <w:tc>
          <w:tcPr>
            <w:tcW w:w="2870" w:type="dxa"/>
            <w:hideMark/>
          </w:tcPr>
          <w:p w14:paraId="0370A8DB" w14:textId="77777777" w:rsidR="0035631E" w:rsidRPr="00464105" w:rsidRDefault="0035631E" w:rsidP="0035631E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  <w:b/>
              </w:rPr>
              <w:t>Full GSC MEETING</w:t>
            </w:r>
          </w:p>
          <w:p w14:paraId="140A7A01" w14:textId="77777777" w:rsidR="0035631E" w:rsidRPr="00464105" w:rsidRDefault="0035631E" w:rsidP="0035631E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  <w:b/>
              </w:rPr>
              <w:t>3:00-4:30</w:t>
            </w:r>
          </w:p>
        </w:tc>
        <w:tc>
          <w:tcPr>
            <w:tcW w:w="2944" w:type="dxa"/>
            <w:hideMark/>
          </w:tcPr>
          <w:p w14:paraId="70F744CA" w14:textId="77777777" w:rsidR="0035631E" w:rsidRPr="00464105" w:rsidRDefault="0035631E" w:rsidP="003563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4105">
              <w:rPr>
                <w:rFonts w:cs="Times New Roman"/>
                <w:b/>
              </w:rPr>
              <w:t>POLICY Subcommittee</w:t>
            </w:r>
          </w:p>
          <w:p w14:paraId="5916DDB6" w14:textId="77777777" w:rsidR="0035631E" w:rsidRPr="00464105" w:rsidRDefault="0035631E" w:rsidP="003563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4105">
              <w:rPr>
                <w:rFonts w:cs="Times New Roman"/>
                <w:b/>
              </w:rPr>
              <w:t>3:00-4:30</w:t>
            </w:r>
          </w:p>
        </w:tc>
      </w:tr>
      <w:tr w:rsidR="0035631E" w:rsidRPr="00464105" w14:paraId="42E6CB0C" w14:textId="77777777" w:rsidTr="00964892">
        <w:trPr>
          <w:trHeight w:val="450"/>
        </w:trPr>
        <w:tc>
          <w:tcPr>
            <w:tcW w:w="2943" w:type="dxa"/>
            <w:shd w:val="clear" w:color="auto" w:fill="EEECE1" w:themeFill="background2"/>
          </w:tcPr>
          <w:p w14:paraId="73629723" w14:textId="77777777" w:rsidR="0035631E" w:rsidRPr="00464105" w:rsidRDefault="0035631E" w:rsidP="00BC218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4105">
              <w:rPr>
                <w:rFonts w:cs="Times New Roman"/>
                <w:b/>
              </w:rPr>
              <w:t>Fall 1</w:t>
            </w:r>
            <w:r w:rsidR="00BC218E" w:rsidRPr="00464105">
              <w:rPr>
                <w:rFonts w:cs="Times New Roman"/>
                <w:b/>
              </w:rPr>
              <w:t>7</w:t>
            </w:r>
          </w:p>
          <w:p w14:paraId="25BD4231" w14:textId="284CFCEC" w:rsidR="00BC218E" w:rsidRPr="00464105" w:rsidRDefault="00BC218E" w:rsidP="00BC218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4105">
              <w:rPr>
                <w:rFonts w:cs="Times New Roman"/>
                <w:b/>
              </w:rPr>
              <w:t>(Blue White Room)</w:t>
            </w:r>
          </w:p>
        </w:tc>
        <w:tc>
          <w:tcPr>
            <w:tcW w:w="2870" w:type="dxa"/>
            <w:shd w:val="clear" w:color="auto" w:fill="EEECE1" w:themeFill="background2"/>
          </w:tcPr>
          <w:p w14:paraId="4C7F7D94" w14:textId="77777777" w:rsidR="0035631E" w:rsidRPr="00464105" w:rsidRDefault="0035631E" w:rsidP="00BC218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4105">
              <w:rPr>
                <w:rFonts w:cs="Times New Roman"/>
                <w:b/>
              </w:rPr>
              <w:t>Fall 1</w:t>
            </w:r>
            <w:r w:rsidR="00BC218E" w:rsidRPr="00464105">
              <w:rPr>
                <w:rFonts w:cs="Times New Roman"/>
                <w:b/>
              </w:rPr>
              <w:t>7</w:t>
            </w:r>
          </w:p>
          <w:p w14:paraId="68A129FD" w14:textId="520177DF" w:rsidR="00380CF2" w:rsidRPr="00464105" w:rsidRDefault="00380CF2" w:rsidP="00BC218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4105">
              <w:rPr>
                <w:rFonts w:cs="Times New Roman"/>
                <w:b/>
              </w:rPr>
              <w:t>(Philbrick)</w:t>
            </w:r>
          </w:p>
        </w:tc>
        <w:tc>
          <w:tcPr>
            <w:tcW w:w="2944" w:type="dxa"/>
            <w:shd w:val="clear" w:color="auto" w:fill="EEECE1" w:themeFill="background2"/>
          </w:tcPr>
          <w:p w14:paraId="0B70D4D4" w14:textId="77777777" w:rsidR="0035631E" w:rsidRPr="00464105" w:rsidRDefault="0035631E" w:rsidP="00BC218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4105">
              <w:rPr>
                <w:rFonts w:cs="Times New Roman"/>
                <w:b/>
              </w:rPr>
              <w:t>Fall 1</w:t>
            </w:r>
            <w:r w:rsidR="00BC218E" w:rsidRPr="00464105">
              <w:rPr>
                <w:rFonts w:cs="Times New Roman"/>
                <w:b/>
              </w:rPr>
              <w:t>7</w:t>
            </w:r>
          </w:p>
          <w:p w14:paraId="09D4C719" w14:textId="02A17EBE" w:rsidR="00BC218E" w:rsidRPr="00464105" w:rsidRDefault="00BC218E" w:rsidP="00BC218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4105">
              <w:rPr>
                <w:rFonts w:cs="Times New Roman"/>
                <w:b/>
              </w:rPr>
              <w:t>(Vance 106)</w:t>
            </w:r>
          </w:p>
        </w:tc>
      </w:tr>
      <w:tr w:rsidR="0035631E" w:rsidRPr="00464105" w14:paraId="0A2136F8" w14:textId="77777777" w:rsidTr="00964892">
        <w:trPr>
          <w:trHeight w:val="350"/>
        </w:trPr>
        <w:tc>
          <w:tcPr>
            <w:tcW w:w="2943" w:type="dxa"/>
          </w:tcPr>
          <w:p w14:paraId="4E47818D" w14:textId="57001274" w:rsidR="0035631E" w:rsidRPr="00464105" w:rsidRDefault="0035631E" w:rsidP="00380CF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870" w:type="dxa"/>
            <w:hideMark/>
          </w:tcPr>
          <w:p w14:paraId="2841D704" w14:textId="38D0C72E" w:rsidR="0035631E" w:rsidRPr="00464105" w:rsidRDefault="00BD6240" w:rsidP="00A530BF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1</w:t>
            </w:r>
            <w:r w:rsidR="00380CF2" w:rsidRPr="00464105">
              <w:rPr>
                <w:rFonts w:cs="Times New Roman"/>
              </w:rPr>
              <w:t>0/19</w:t>
            </w:r>
            <w:r w:rsidR="0035631E" w:rsidRPr="00464105">
              <w:rPr>
                <w:rFonts w:cs="Times New Roman"/>
              </w:rPr>
              <w:t>/1</w:t>
            </w:r>
            <w:r w:rsidR="00380CF2" w:rsidRPr="00464105">
              <w:rPr>
                <w:rFonts w:cs="Times New Roman"/>
              </w:rPr>
              <w:t>7</w:t>
            </w:r>
            <w:r w:rsidRPr="00464105">
              <w:rPr>
                <w:rFonts w:cs="Times New Roman"/>
              </w:rPr>
              <w:t xml:space="preserve"> </w:t>
            </w:r>
          </w:p>
        </w:tc>
        <w:tc>
          <w:tcPr>
            <w:tcW w:w="2944" w:type="dxa"/>
            <w:hideMark/>
          </w:tcPr>
          <w:p w14:paraId="00E2714D" w14:textId="72C96554" w:rsidR="0035631E" w:rsidRPr="00464105" w:rsidRDefault="00380CF2" w:rsidP="0035631E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10/26/17</w:t>
            </w:r>
          </w:p>
        </w:tc>
      </w:tr>
      <w:tr w:rsidR="0035631E" w:rsidRPr="00464105" w14:paraId="7E358DCB" w14:textId="77777777" w:rsidTr="00964892">
        <w:trPr>
          <w:trHeight w:val="321"/>
        </w:trPr>
        <w:tc>
          <w:tcPr>
            <w:tcW w:w="2943" w:type="dxa"/>
          </w:tcPr>
          <w:p w14:paraId="37469113" w14:textId="45EDBD2F" w:rsidR="0035631E" w:rsidRPr="00464105" w:rsidRDefault="00C002F2" w:rsidP="00380CF2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11/</w:t>
            </w:r>
            <w:r w:rsidR="00380CF2" w:rsidRPr="00464105">
              <w:rPr>
                <w:rFonts w:cs="Times New Roman"/>
              </w:rPr>
              <w:t>9</w:t>
            </w:r>
            <w:r w:rsidR="0035631E" w:rsidRPr="00464105">
              <w:rPr>
                <w:rFonts w:cs="Times New Roman"/>
              </w:rPr>
              <w:t>/1</w:t>
            </w:r>
            <w:r w:rsidR="00380CF2" w:rsidRPr="00464105">
              <w:rPr>
                <w:rFonts w:cs="Times New Roman"/>
              </w:rPr>
              <w:t>7</w:t>
            </w:r>
          </w:p>
        </w:tc>
        <w:tc>
          <w:tcPr>
            <w:tcW w:w="2870" w:type="dxa"/>
            <w:hideMark/>
          </w:tcPr>
          <w:p w14:paraId="29386819" w14:textId="3C75FDC9" w:rsidR="0035631E" w:rsidRPr="00464105" w:rsidRDefault="00BD6240" w:rsidP="00A530BF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1</w:t>
            </w:r>
            <w:r w:rsidR="00380CF2" w:rsidRPr="00464105">
              <w:rPr>
                <w:rFonts w:cs="Times New Roman"/>
              </w:rPr>
              <w:t>1/16</w:t>
            </w:r>
            <w:r w:rsidR="0035631E" w:rsidRPr="00464105">
              <w:rPr>
                <w:rFonts w:cs="Times New Roman"/>
              </w:rPr>
              <w:t>/1</w:t>
            </w:r>
            <w:r w:rsidR="00380CF2" w:rsidRPr="00464105">
              <w:rPr>
                <w:rFonts w:cs="Times New Roman"/>
              </w:rPr>
              <w:t>7</w:t>
            </w:r>
            <w:r w:rsidRPr="00464105">
              <w:rPr>
                <w:rFonts w:cs="Times New Roman"/>
              </w:rPr>
              <w:t xml:space="preserve"> </w:t>
            </w:r>
          </w:p>
        </w:tc>
        <w:tc>
          <w:tcPr>
            <w:tcW w:w="2944" w:type="dxa"/>
            <w:hideMark/>
          </w:tcPr>
          <w:p w14:paraId="73FE4F4F" w14:textId="33412F84" w:rsidR="0035631E" w:rsidRPr="00464105" w:rsidRDefault="00380CF2" w:rsidP="0035631E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11/30/17</w:t>
            </w:r>
          </w:p>
        </w:tc>
      </w:tr>
      <w:tr w:rsidR="002D58E9" w:rsidRPr="00464105" w14:paraId="57244E91" w14:textId="77777777" w:rsidTr="00B0346E">
        <w:trPr>
          <w:trHeight w:val="450"/>
        </w:trPr>
        <w:tc>
          <w:tcPr>
            <w:tcW w:w="2943" w:type="dxa"/>
            <w:shd w:val="clear" w:color="auto" w:fill="EEECE1" w:themeFill="background2"/>
          </w:tcPr>
          <w:p w14:paraId="678DADF0" w14:textId="2E55B06A" w:rsidR="002D58E9" w:rsidRPr="00464105" w:rsidRDefault="002D58E9" w:rsidP="00BC218E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  <w:b/>
              </w:rPr>
              <w:t>Spring 1</w:t>
            </w:r>
            <w:r w:rsidR="00BC218E" w:rsidRPr="00464105">
              <w:rPr>
                <w:rFonts w:cs="Times New Roman"/>
                <w:b/>
              </w:rPr>
              <w:t>8</w:t>
            </w:r>
          </w:p>
        </w:tc>
        <w:tc>
          <w:tcPr>
            <w:tcW w:w="2870" w:type="dxa"/>
            <w:shd w:val="clear" w:color="auto" w:fill="EEECE1" w:themeFill="background2"/>
          </w:tcPr>
          <w:p w14:paraId="4156C081" w14:textId="4EDB96BD" w:rsidR="002D58E9" w:rsidRPr="00464105" w:rsidRDefault="002D58E9" w:rsidP="00BC218E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  <w:b/>
              </w:rPr>
              <w:t>Spring 1</w:t>
            </w:r>
            <w:r w:rsidR="00BC218E" w:rsidRPr="00464105">
              <w:rPr>
                <w:rFonts w:cs="Times New Roman"/>
                <w:b/>
              </w:rPr>
              <w:t>8</w:t>
            </w:r>
          </w:p>
        </w:tc>
        <w:tc>
          <w:tcPr>
            <w:tcW w:w="2944" w:type="dxa"/>
            <w:shd w:val="clear" w:color="auto" w:fill="EEECE1" w:themeFill="background2"/>
          </w:tcPr>
          <w:p w14:paraId="0887FB92" w14:textId="77777777" w:rsidR="002D58E9" w:rsidRPr="00464105" w:rsidRDefault="002D58E9" w:rsidP="00BC218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4105">
              <w:rPr>
                <w:rFonts w:cs="Times New Roman"/>
                <w:b/>
              </w:rPr>
              <w:t>Spring 1</w:t>
            </w:r>
            <w:r w:rsidR="00BC218E" w:rsidRPr="00464105">
              <w:rPr>
                <w:rFonts w:cs="Times New Roman"/>
                <w:b/>
              </w:rPr>
              <w:t>8</w:t>
            </w:r>
          </w:p>
          <w:p w14:paraId="3823F96B" w14:textId="63CABA86" w:rsidR="00BC218E" w:rsidRPr="00464105" w:rsidRDefault="00BC218E" w:rsidP="00BC218E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  <w:b/>
              </w:rPr>
              <w:t>(Blue White Room)</w:t>
            </w:r>
          </w:p>
        </w:tc>
      </w:tr>
      <w:tr w:rsidR="002D58E9" w:rsidRPr="00464105" w14:paraId="1D638145" w14:textId="77777777" w:rsidTr="00380CF2">
        <w:trPr>
          <w:trHeight w:val="331"/>
        </w:trPr>
        <w:tc>
          <w:tcPr>
            <w:tcW w:w="2943" w:type="dxa"/>
          </w:tcPr>
          <w:p w14:paraId="26E70292" w14:textId="6C4A47D9" w:rsidR="002D58E9" w:rsidRPr="00464105" w:rsidRDefault="00380CF2" w:rsidP="00BC218E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1/25</w:t>
            </w:r>
            <w:r w:rsidR="002D58E9" w:rsidRPr="00464105">
              <w:rPr>
                <w:rFonts w:cs="Times New Roman"/>
              </w:rPr>
              <w:t>/1</w:t>
            </w:r>
            <w:r w:rsidR="00BC218E" w:rsidRPr="00464105">
              <w:rPr>
                <w:rFonts w:cs="Times New Roman"/>
              </w:rPr>
              <w:t>8</w:t>
            </w:r>
          </w:p>
        </w:tc>
        <w:tc>
          <w:tcPr>
            <w:tcW w:w="2870" w:type="dxa"/>
          </w:tcPr>
          <w:p w14:paraId="075A521D" w14:textId="70470E1B" w:rsidR="002D58E9" w:rsidRPr="00464105" w:rsidRDefault="00380CF2" w:rsidP="006E5902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2/1/18</w:t>
            </w:r>
            <w:r w:rsidR="002D58E9" w:rsidRPr="00464105">
              <w:rPr>
                <w:rFonts w:cs="Times New Roman"/>
              </w:rPr>
              <w:t xml:space="preserve"> </w:t>
            </w:r>
          </w:p>
        </w:tc>
        <w:tc>
          <w:tcPr>
            <w:tcW w:w="2944" w:type="dxa"/>
          </w:tcPr>
          <w:p w14:paraId="2F0CE96B" w14:textId="6F18ECF6" w:rsidR="002D58E9" w:rsidRPr="00464105" w:rsidRDefault="002D58E9" w:rsidP="00380CF2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2/0</w:t>
            </w:r>
            <w:r w:rsidR="00380CF2" w:rsidRPr="00464105">
              <w:rPr>
                <w:rFonts w:cs="Times New Roman"/>
              </w:rPr>
              <w:t>8</w:t>
            </w:r>
            <w:r w:rsidRPr="00464105">
              <w:rPr>
                <w:rFonts w:cs="Times New Roman"/>
              </w:rPr>
              <w:t>/1</w:t>
            </w:r>
            <w:r w:rsidR="00380CF2" w:rsidRPr="00464105">
              <w:rPr>
                <w:rFonts w:cs="Times New Roman"/>
              </w:rPr>
              <w:t>8</w:t>
            </w:r>
          </w:p>
        </w:tc>
      </w:tr>
      <w:tr w:rsidR="002D58E9" w:rsidRPr="00464105" w14:paraId="51E7FA8D" w14:textId="77777777" w:rsidTr="00964892">
        <w:trPr>
          <w:trHeight w:val="359"/>
        </w:trPr>
        <w:tc>
          <w:tcPr>
            <w:tcW w:w="2943" w:type="dxa"/>
          </w:tcPr>
          <w:p w14:paraId="0D62EDEA" w14:textId="740A3F14" w:rsidR="002D58E9" w:rsidRPr="00464105" w:rsidRDefault="00380CF2" w:rsidP="00380CF2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3</w:t>
            </w:r>
            <w:r w:rsidR="002D58E9" w:rsidRPr="00464105">
              <w:rPr>
                <w:rFonts w:cs="Times New Roman"/>
              </w:rPr>
              <w:t>/</w:t>
            </w:r>
            <w:r w:rsidRPr="00464105">
              <w:rPr>
                <w:rFonts w:cs="Times New Roman"/>
              </w:rPr>
              <w:t>8</w:t>
            </w:r>
            <w:r w:rsidR="002D58E9" w:rsidRPr="00464105">
              <w:rPr>
                <w:rFonts w:cs="Times New Roman"/>
              </w:rPr>
              <w:t>/1</w:t>
            </w:r>
            <w:r w:rsidR="00BC218E" w:rsidRPr="00464105">
              <w:rPr>
                <w:rFonts w:cs="Times New Roman"/>
              </w:rPr>
              <w:t>8</w:t>
            </w:r>
            <w:r w:rsidRPr="00464105">
              <w:rPr>
                <w:rFonts w:cs="Times New Roman"/>
              </w:rPr>
              <w:t xml:space="preserve"> (1849 RM)</w:t>
            </w:r>
          </w:p>
        </w:tc>
        <w:tc>
          <w:tcPr>
            <w:tcW w:w="2870" w:type="dxa"/>
          </w:tcPr>
          <w:p w14:paraId="274DE62D" w14:textId="0623EA7B" w:rsidR="002D58E9" w:rsidRPr="00464105" w:rsidRDefault="00380CF2" w:rsidP="006501DC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3/22</w:t>
            </w:r>
            <w:r w:rsidR="002D58E9" w:rsidRPr="00464105">
              <w:rPr>
                <w:rFonts w:cs="Times New Roman"/>
              </w:rPr>
              <w:t>/17</w:t>
            </w:r>
          </w:p>
        </w:tc>
        <w:tc>
          <w:tcPr>
            <w:tcW w:w="2944" w:type="dxa"/>
          </w:tcPr>
          <w:p w14:paraId="728420B7" w14:textId="4D06061C" w:rsidR="002D58E9" w:rsidRPr="00464105" w:rsidRDefault="002D58E9" w:rsidP="00380CF2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3/</w:t>
            </w:r>
            <w:r w:rsidR="00380CF2" w:rsidRPr="00464105">
              <w:rPr>
                <w:rFonts w:cs="Times New Roman"/>
              </w:rPr>
              <w:t>29</w:t>
            </w:r>
            <w:r w:rsidRPr="00464105">
              <w:rPr>
                <w:rFonts w:cs="Times New Roman"/>
              </w:rPr>
              <w:t>/1</w:t>
            </w:r>
            <w:r w:rsidR="00380CF2" w:rsidRPr="00464105">
              <w:rPr>
                <w:rFonts w:cs="Times New Roman"/>
              </w:rPr>
              <w:t>8</w:t>
            </w:r>
          </w:p>
        </w:tc>
      </w:tr>
      <w:tr w:rsidR="002D58E9" w:rsidRPr="00464105" w14:paraId="7081CB79" w14:textId="77777777" w:rsidTr="00964892">
        <w:trPr>
          <w:trHeight w:val="350"/>
        </w:trPr>
        <w:tc>
          <w:tcPr>
            <w:tcW w:w="2943" w:type="dxa"/>
          </w:tcPr>
          <w:p w14:paraId="4B83C69E" w14:textId="7BFDF6DB" w:rsidR="002D58E9" w:rsidRPr="00464105" w:rsidRDefault="00380CF2" w:rsidP="00380CF2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4/12/18</w:t>
            </w:r>
            <w:r w:rsidR="00BC218E" w:rsidRPr="00464105">
              <w:rPr>
                <w:rFonts w:cs="Times New Roman"/>
              </w:rPr>
              <w:t xml:space="preserve"> </w:t>
            </w:r>
          </w:p>
        </w:tc>
        <w:tc>
          <w:tcPr>
            <w:tcW w:w="2870" w:type="dxa"/>
          </w:tcPr>
          <w:p w14:paraId="19677B9C" w14:textId="40DA9655" w:rsidR="002D58E9" w:rsidRPr="00464105" w:rsidRDefault="00380CF2" w:rsidP="0035631E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4/19/18</w:t>
            </w:r>
          </w:p>
        </w:tc>
        <w:tc>
          <w:tcPr>
            <w:tcW w:w="2944" w:type="dxa"/>
          </w:tcPr>
          <w:p w14:paraId="31FDCBD7" w14:textId="76DED041" w:rsidR="002D58E9" w:rsidRPr="00464105" w:rsidRDefault="002D58E9" w:rsidP="006D0EB6">
            <w:pPr>
              <w:spacing w:after="0" w:line="240" w:lineRule="auto"/>
              <w:jc w:val="center"/>
              <w:rPr>
                <w:rFonts w:cs="Times New Roman"/>
              </w:rPr>
            </w:pPr>
            <w:r w:rsidRPr="00464105">
              <w:rPr>
                <w:rFonts w:cs="Times New Roman"/>
              </w:rPr>
              <w:t>4/</w:t>
            </w:r>
            <w:r w:rsidR="00380CF2" w:rsidRPr="00464105">
              <w:rPr>
                <w:rFonts w:cs="Times New Roman"/>
              </w:rPr>
              <w:t>2</w:t>
            </w:r>
            <w:r w:rsidRPr="00464105">
              <w:rPr>
                <w:rFonts w:cs="Times New Roman"/>
              </w:rPr>
              <w:t>6/1</w:t>
            </w:r>
            <w:r w:rsidR="00380CF2" w:rsidRPr="00464105">
              <w:rPr>
                <w:rFonts w:cs="Times New Roman"/>
              </w:rPr>
              <w:t>8</w:t>
            </w:r>
          </w:p>
        </w:tc>
      </w:tr>
    </w:tbl>
    <w:p w14:paraId="7E63D380" w14:textId="77777777" w:rsidR="0035631E" w:rsidRPr="00464105" w:rsidRDefault="0035631E" w:rsidP="0080253D">
      <w:pPr>
        <w:spacing w:after="0" w:line="240" w:lineRule="auto"/>
        <w:rPr>
          <w:rFonts w:eastAsia="Calibri" w:cs="Times New Roman"/>
          <w:b/>
          <w:kern w:val="3"/>
          <w:sz w:val="24"/>
          <w:szCs w:val="24"/>
          <w:lang w:eastAsia="zh-CN"/>
        </w:rPr>
      </w:pPr>
    </w:p>
    <w:p w14:paraId="74FE9D82" w14:textId="0A31834D" w:rsidR="009F25EC" w:rsidRDefault="00105A72" w:rsidP="009F25EC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sz w:val="24"/>
          <w:szCs w:val="24"/>
        </w:rPr>
        <w:t>Please make sure departmental representatives attend curriculum/policy meetings</w:t>
      </w:r>
    </w:p>
    <w:p w14:paraId="2FD3B0A1" w14:textId="77777777" w:rsidR="002310B6" w:rsidRDefault="002310B6" w:rsidP="009F25EC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URCAP/URCAD Monday April 9</w:t>
      </w:r>
    </w:p>
    <w:p w14:paraId="65D42C38" w14:textId="6843DF4C" w:rsidR="00A62CAB" w:rsidRPr="00464105" w:rsidRDefault="009C707A" w:rsidP="002310B6">
      <w:pPr>
        <w:pStyle w:val="ListParagraph"/>
        <w:numPr>
          <w:ilvl w:val="1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Nov. 20: g</w:t>
      </w:r>
      <w:r w:rsidR="00A62CAB">
        <w:rPr>
          <w:rFonts w:cs="Times New Roman"/>
          <w:sz w:val="24"/>
          <w:szCs w:val="24"/>
        </w:rPr>
        <w:t xml:space="preserve">raduate award submissions at </w:t>
      </w:r>
      <w:r w:rsidR="002310B6" w:rsidRPr="002310B6">
        <w:rPr>
          <w:rFonts w:cs="Times New Roman"/>
          <w:sz w:val="24"/>
          <w:szCs w:val="24"/>
        </w:rPr>
        <w:t>http://www.ccsu.edu/urcap/</w:t>
      </w:r>
    </w:p>
    <w:p w14:paraId="071502FF" w14:textId="59F835C6" w:rsidR="009F25EC" w:rsidRDefault="00105A72" w:rsidP="009F25EC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sz w:val="24"/>
          <w:szCs w:val="24"/>
        </w:rPr>
        <w:t>Ad-hoc committee on automatic acceptance</w:t>
      </w:r>
    </w:p>
    <w:p w14:paraId="5B5D937F" w14:textId="75DDC74F" w:rsidR="00BB3343" w:rsidRPr="00046178" w:rsidRDefault="00BB3343" w:rsidP="00046178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63BCD983" w14:textId="77777777" w:rsidR="00A2201C" w:rsidRPr="00464105" w:rsidRDefault="00A2201C" w:rsidP="00C3086D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14:paraId="56B5D33B" w14:textId="77777777" w:rsidR="00C3086D" w:rsidRPr="00464105" w:rsidRDefault="00E70C1D" w:rsidP="0087394C">
      <w:p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sz w:val="24"/>
          <w:szCs w:val="24"/>
          <w:u w:val="single"/>
        </w:rPr>
        <w:t>Dean Glynis Fitzgerald’s Notes</w:t>
      </w:r>
      <w:r w:rsidRPr="00464105">
        <w:rPr>
          <w:rFonts w:cs="Times New Roman"/>
          <w:sz w:val="24"/>
          <w:szCs w:val="24"/>
        </w:rPr>
        <w:t>:</w:t>
      </w:r>
    </w:p>
    <w:p w14:paraId="1E50D320" w14:textId="77777777" w:rsidR="0087394C" w:rsidRPr="00464105" w:rsidRDefault="0087394C" w:rsidP="0087394C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494E3791" w14:textId="1EEEA726" w:rsidR="00405FFB" w:rsidRPr="00046178" w:rsidRDefault="00FB6EE3" w:rsidP="00046178">
      <w:pPr>
        <w:pStyle w:val="ListParagraph"/>
        <w:numPr>
          <w:ilvl w:val="0"/>
          <w:numId w:val="34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Members e</w:t>
      </w:r>
      <w:r w:rsidR="00405FFB" w:rsidRPr="00046178">
        <w:rPr>
          <w:rFonts w:cs="Times New Roman"/>
          <w:color w:val="000000"/>
          <w:sz w:val="24"/>
          <w:szCs w:val="24"/>
        </w:rPr>
        <w:t>ncourage</w:t>
      </w:r>
      <w:r w:rsidRPr="00046178">
        <w:rPr>
          <w:rFonts w:cs="Times New Roman"/>
          <w:color w:val="000000"/>
          <w:sz w:val="24"/>
          <w:szCs w:val="24"/>
        </w:rPr>
        <w:t>d</w:t>
      </w:r>
      <w:r w:rsidR="00405FFB" w:rsidRPr="00046178">
        <w:rPr>
          <w:rFonts w:cs="Times New Roman"/>
          <w:color w:val="000000"/>
          <w:sz w:val="24"/>
          <w:szCs w:val="24"/>
        </w:rPr>
        <w:t xml:space="preserve"> to submit</w:t>
      </w:r>
      <w:r w:rsidRPr="00046178">
        <w:rPr>
          <w:rFonts w:cs="Times New Roman"/>
          <w:color w:val="000000"/>
          <w:sz w:val="24"/>
          <w:szCs w:val="24"/>
        </w:rPr>
        <w:t xml:space="preserve"> student nominations for awards; clarified requirements </w:t>
      </w:r>
      <w:r w:rsidR="00405FFB" w:rsidRPr="00046178">
        <w:rPr>
          <w:rFonts w:cs="Times New Roman"/>
          <w:color w:val="000000"/>
          <w:sz w:val="24"/>
          <w:szCs w:val="24"/>
        </w:rPr>
        <w:t xml:space="preserve">for both </w:t>
      </w:r>
      <w:r w:rsidRPr="00046178">
        <w:rPr>
          <w:rFonts w:cs="Times New Roman"/>
          <w:color w:val="000000"/>
          <w:sz w:val="24"/>
          <w:szCs w:val="24"/>
        </w:rPr>
        <w:t>a</w:t>
      </w:r>
      <w:r w:rsidR="00405FFB" w:rsidRPr="00046178">
        <w:rPr>
          <w:rFonts w:cs="Times New Roman"/>
          <w:color w:val="000000"/>
          <w:sz w:val="24"/>
          <w:szCs w:val="24"/>
        </w:rPr>
        <w:t xml:space="preserve">wards; </w:t>
      </w:r>
      <w:r w:rsidR="00405FFB" w:rsidRPr="00046178">
        <w:rPr>
          <w:rFonts w:cs="Times New Roman"/>
          <w:color w:val="000000"/>
          <w:sz w:val="24"/>
          <w:szCs w:val="24"/>
          <w:u w:val="single"/>
        </w:rPr>
        <w:t>deadline extended to Oct. 27</w:t>
      </w:r>
    </w:p>
    <w:p w14:paraId="05604349" w14:textId="77777777" w:rsidR="00046178" w:rsidRDefault="00046178" w:rsidP="00C73917">
      <w:pPr>
        <w:spacing w:after="0" w:line="233" w:lineRule="atLeast"/>
        <w:rPr>
          <w:rFonts w:cs="Times New Roman"/>
          <w:color w:val="000000"/>
          <w:sz w:val="24"/>
          <w:szCs w:val="24"/>
        </w:rPr>
      </w:pPr>
    </w:p>
    <w:p w14:paraId="11F2E7A7" w14:textId="448F136D" w:rsidR="00405FFB" w:rsidRDefault="00405FFB" w:rsidP="00C73917">
      <w:pPr>
        <w:spacing w:after="0" w:line="233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News re scholarship</w:t>
      </w:r>
      <w:r w:rsidR="00FB6EE3">
        <w:rPr>
          <w:rFonts w:cs="Times New Roman"/>
          <w:color w:val="000000"/>
          <w:sz w:val="24"/>
          <w:szCs w:val="24"/>
        </w:rPr>
        <w:t>s</w:t>
      </w:r>
      <w:r>
        <w:rPr>
          <w:rFonts w:cs="Times New Roman"/>
          <w:color w:val="000000"/>
          <w:sz w:val="24"/>
          <w:szCs w:val="24"/>
        </w:rPr>
        <w:t>:</w:t>
      </w:r>
    </w:p>
    <w:p w14:paraId="669D6597" w14:textId="77777777" w:rsidR="00046178" w:rsidRPr="00046178" w:rsidRDefault="00046178" w:rsidP="00046178">
      <w:pPr>
        <w:pStyle w:val="ListParagraph"/>
        <w:numPr>
          <w:ilvl w:val="0"/>
          <w:numId w:val="34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Out</w:t>
      </w:r>
      <w:r w:rsidR="00405FFB" w:rsidRPr="00046178">
        <w:rPr>
          <w:rFonts w:cs="Times New Roman"/>
          <w:color w:val="000000"/>
          <w:sz w:val="24"/>
          <w:szCs w:val="24"/>
        </w:rPr>
        <w:t xml:space="preserve"> of state scholarship </w:t>
      </w:r>
      <w:r w:rsidRPr="00046178">
        <w:rPr>
          <w:rFonts w:cs="Times New Roman"/>
          <w:color w:val="000000"/>
          <w:sz w:val="24"/>
          <w:szCs w:val="24"/>
        </w:rPr>
        <w:t>unavailable for Fall 18; waiting to hear on introductory scholarships</w:t>
      </w:r>
    </w:p>
    <w:p w14:paraId="086D28BD" w14:textId="693F25F1" w:rsidR="00405FFB" w:rsidRPr="00046178" w:rsidRDefault="00046178" w:rsidP="00046178">
      <w:pPr>
        <w:pStyle w:val="ListParagraph"/>
        <w:numPr>
          <w:ilvl w:val="0"/>
          <w:numId w:val="34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G</w:t>
      </w:r>
      <w:r w:rsidR="00405FFB" w:rsidRPr="00046178">
        <w:rPr>
          <w:rFonts w:cs="Times New Roman"/>
          <w:color w:val="000000"/>
          <w:sz w:val="24"/>
          <w:szCs w:val="24"/>
        </w:rPr>
        <w:t xml:space="preserve">ifts available to </w:t>
      </w:r>
      <w:r w:rsidRPr="00046178">
        <w:rPr>
          <w:rFonts w:cs="Times New Roman"/>
          <w:color w:val="000000"/>
          <w:sz w:val="24"/>
          <w:szCs w:val="24"/>
        </w:rPr>
        <w:t>grad school (school of business and SEPS</w:t>
      </w:r>
      <w:r w:rsidR="00405FFB" w:rsidRPr="00046178">
        <w:rPr>
          <w:rFonts w:cs="Times New Roman"/>
          <w:color w:val="000000"/>
          <w:sz w:val="24"/>
          <w:szCs w:val="24"/>
        </w:rPr>
        <w:t>)</w:t>
      </w:r>
      <w:r w:rsidRPr="00046178">
        <w:rPr>
          <w:rFonts w:cs="Times New Roman"/>
          <w:color w:val="000000"/>
          <w:sz w:val="24"/>
          <w:szCs w:val="24"/>
        </w:rPr>
        <w:t xml:space="preserve">; </w:t>
      </w:r>
      <w:r w:rsidR="00405FFB" w:rsidRPr="00046178">
        <w:rPr>
          <w:rFonts w:cs="Times New Roman"/>
          <w:color w:val="000000"/>
          <w:sz w:val="24"/>
          <w:szCs w:val="24"/>
        </w:rPr>
        <w:t xml:space="preserve"> plus one more for diversity initiative; </w:t>
      </w:r>
    </w:p>
    <w:p w14:paraId="0B64D2E1" w14:textId="77777777" w:rsidR="00405FFB" w:rsidRDefault="00405FFB" w:rsidP="00C73917">
      <w:pPr>
        <w:spacing w:after="0" w:line="233" w:lineRule="atLeast"/>
        <w:rPr>
          <w:rFonts w:cs="Times New Roman"/>
          <w:color w:val="000000"/>
          <w:sz w:val="24"/>
          <w:szCs w:val="24"/>
        </w:rPr>
      </w:pPr>
    </w:p>
    <w:p w14:paraId="67978C99" w14:textId="77777777" w:rsidR="00046178" w:rsidRPr="00464105" w:rsidRDefault="00046178" w:rsidP="00046178">
      <w:p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sz w:val="24"/>
          <w:szCs w:val="24"/>
          <w:u w:val="single"/>
        </w:rPr>
        <w:t>Graduate Recruitment and Admissions:</w:t>
      </w:r>
      <w:r w:rsidRPr="00464105">
        <w:rPr>
          <w:rFonts w:cs="Times New Roman"/>
          <w:sz w:val="24"/>
          <w:szCs w:val="24"/>
        </w:rPr>
        <w:t xml:space="preserve"> Assoc. Director Pat Gardner</w:t>
      </w:r>
    </w:p>
    <w:p w14:paraId="3BF9C9A3" w14:textId="6E8DB090" w:rsidR="00046178" w:rsidRPr="00E60938" w:rsidRDefault="00046178" w:rsidP="00046178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Open house 10/14 saw bump in attendance from last year, 159 from 112. Result of better date, </w:t>
      </w:r>
      <w:r>
        <w:rPr>
          <w:rFonts w:cs="Times New Roman"/>
          <w:color w:val="000000"/>
          <w:sz w:val="24"/>
          <w:szCs w:val="24"/>
        </w:rPr>
        <w:t>increase in advertisement (billboard announcements); and perks for students (application waiver if submitted by Oct 31 for apps for Fall, Summer, Spring)</w:t>
      </w:r>
    </w:p>
    <w:p w14:paraId="78B935F2" w14:textId="1319FDE0" w:rsidR="00046178" w:rsidRPr="00E60938" w:rsidRDefault="00046178" w:rsidP="00046178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After some discussion, </w:t>
      </w:r>
      <w:r w:rsidRPr="00AD5DCC">
        <w:rPr>
          <w:rFonts w:cs="Times New Roman"/>
          <w:b/>
          <w:sz w:val="24"/>
          <w:szCs w:val="24"/>
        </w:rPr>
        <w:t>GSC votes to move open houses to Saturdays</w:t>
      </w:r>
      <w:r>
        <w:rPr>
          <w:rFonts w:cs="Times New Roman"/>
          <w:sz w:val="24"/>
          <w:szCs w:val="24"/>
        </w:rPr>
        <w:t xml:space="preserve"> beginning Fall 18 (2 no votes)</w:t>
      </w:r>
    </w:p>
    <w:p w14:paraId="4B4DE294" w14:textId="77777777" w:rsidR="00046178" w:rsidRDefault="00046178" w:rsidP="00C73917">
      <w:pPr>
        <w:spacing w:after="0" w:line="233" w:lineRule="atLeast"/>
        <w:rPr>
          <w:rFonts w:cs="Times New Roman"/>
          <w:color w:val="000000"/>
          <w:sz w:val="24"/>
          <w:szCs w:val="24"/>
        </w:rPr>
      </w:pPr>
    </w:p>
    <w:p w14:paraId="74D6FAA2" w14:textId="77777777" w:rsidR="00217091" w:rsidRDefault="00217091" w:rsidP="00C73917">
      <w:pPr>
        <w:spacing w:after="0" w:line="233" w:lineRule="atLeast"/>
        <w:rPr>
          <w:rFonts w:cs="Times New Roman"/>
          <w:color w:val="000000"/>
          <w:sz w:val="24"/>
          <w:szCs w:val="24"/>
        </w:rPr>
      </w:pPr>
    </w:p>
    <w:p w14:paraId="7659FDC7" w14:textId="72DEFAD9" w:rsidR="00217091" w:rsidRDefault="00217091" w:rsidP="00C73917">
      <w:pPr>
        <w:spacing w:after="0" w:line="233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Commencement</w:t>
      </w:r>
      <w:r w:rsidR="00046178">
        <w:rPr>
          <w:rFonts w:cs="Times New Roman"/>
          <w:color w:val="000000"/>
          <w:sz w:val="24"/>
          <w:szCs w:val="24"/>
        </w:rPr>
        <w:t xml:space="preserve">: consideration of </w:t>
      </w:r>
      <w:r w:rsidR="00046178">
        <w:rPr>
          <w:rFonts w:cs="Times New Roman"/>
          <w:sz w:val="24"/>
          <w:szCs w:val="24"/>
        </w:rPr>
        <w:t xml:space="preserve">alternative </w:t>
      </w:r>
      <w:hyperlink r:id="rId7" w:history="1">
        <w:r w:rsidR="00046178" w:rsidRPr="00532094">
          <w:rPr>
            <w:rStyle w:val="Hyperlink"/>
            <w:rFonts w:cs="Times New Roman"/>
            <w:sz w:val="24"/>
            <w:szCs w:val="24"/>
          </w:rPr>
          <w:t>commencement proposal</w:t>
        </w:r>
      </w:hyperlink>
      <w:r>
        <w:rPr>
          <w:rFonts w:cs="Times New Roman"/>
          <w:color w:val="000000"/>
          <w:sz w:val="24"/>
          <w:szCs w:val="24"/>
        </w:rPr>
        <w:t xml:space="preserve">: </w:t>
      </w:r>
    </w:p>
    <w:p w14:paraId="63B98420" w14:textId="77777777" w:rsidR="00046178" w:rsidRPr="00046178" w:rsidRDefault="00046178" w:rsidP="00046178">
      <w:pPr>
        <w:pStyle w:val="ListParagraph"/>
        <w:numPr>
          <w:ilvl w:val="0"/>
          <w:numId w:val="35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President has initiated review of commencements; Commencement Committee charged with arrangements emphasizing key priorities: Central “family” (on-campus event); aspirational for undergraduates (combined ceremonies); formality; student-centered ceremony.</w:t>
      </w:r>
    </w:p>
    <w:p w14:paraId="157197FF" w14:textId="764B1021" w:rsidR="00217091" w:rsidRPr="00046178" w:rsidRDefault="00217091" w:rsidP="00046178">
      <w:pPr>
        <w:pStyle w:val="ListParagraph"/>
        <w:numPr>
          <w:ilvl w:val="0"/>
          <w:numId w:val="35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Dean: expressed need for separate GR commencement (hooding</w:t>
      </w:r>
      <w:r w:rsidR="00046178" w:rsidRPr="00046178">
        <w:rPr>
          <w:rFonts w:cs="Times New Roman"/>
          <w:color w:val="000000"/>
          <w:sz w:val="24"/>
          <w:szCs w:val="24"/>
        </w:rPr>
        <w:t>)</w:t>
      </w:r>
    </w:p>
    <w:p w14:paraId="7569AEE8" w14:textId="6E0DD0CB" w:rsidR="00217091" w:rsidRPr="00046178" w:rsidRDefault="00217091" w:rsidP="00046178">
      <w:pPr>
        <w:pStyle w:val="ListParagraph"/>
        <w:numPr>
          <w:ilvl w:val="1"/>
          <w:numId w:val="35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Option 1: UG and GR combined at Civic Center</w:t>
      </w:r>
    </w:p>
    <w:p w14:paraId="5A5976E8" w14:textId="1222DF80" w:rsidR="00217091" w:rsidRPr="00046178" w:rsidRDefault="00046178" w:rsidP="00046178">
      <w:pPr>
        <w:pStyle w:val="ListParagraph"/>
        <w:numPr>
          <w:ilvl w:val="1"/>
          <w:numId w:val="35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Option 2: S</w:t>
      </w:r>
      <w:r w:rsidR="00217091" w:rsidRPr="00046178">
        <w:rPr>
          <w:rFonts w:cs="Times New Roman"/>
          <w:color w:val="000000"/>
          <w:sz w:val="24"/>
          <w:szCs w:val="24"/>
        </w:rPr>
        <w:t>eparate am and pm according to school rather than UG and GR at Civic Center</w:t>
      </w:r>
    </w:p>
    <w:p w14:paraId="2E12A505" w14:textId="4EA45306" w:rsidR="00217091" w:rsidRPr="00046178" w:rsidRDefault="00217091" w:rsidP="00046178">
      <w:pPr>
        <w:pStyle w:val="ListParagraph"/>
        <w:numPr>
          <w:ilvl w:val="1"/>
          <w:numId w:val="35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Option 3: UG and GR at football field, but separate</w:t>
      </w:r>
      <w:r w:rsidR="00AE32BE" w:rsidRPr="00046178">
        <w:rPr>
          <w:rFonts w:cs="Times New Roman"/>
          <w:color w:val="000000"/>
          <w:sz w:val="24"/>
          <w:szCs w:val="24"/>
        </w:rPr>
        <w:t xml:space="preserve"> (am and pm)</w:t>
      </w:r>
      <w:r w:rsidR="00046178" w:rsidRPr="00046178">
        <w:rPr>
          <w:rFonts w:cs="Times New Roman"/>
          <w:color w:val="000000"/>
          <w:sz w:val="24"/>
          <w:szCs w:val="24"/>
        </w:rPr>
        <w:t>; no</w:t>
      </w:r>
      <w:r w:rsidR="00234BCC" w:rsidRPr="00046178">
        <w:rPr>
          <w:rFonts w:cs="Times New Roman"/>
          <w:color w:val="000000"/>
          <w:sz w:val="24"/>
          <w:szCs w:val="24"/>
        </w:rPr>
        <w:t xml:space="preserve"> tent on the field on rainy day </w:t>
      </w:r>
      <w:r w:rsidR="00234BCC" w:rsidRPr="00234BCC">
        <w:sym w:font="Wingdings" w:char="F04C"/>
      </w:r>
      <w:r w:rsidR="00046178" w:rsidRPr="00046178">
        <w:rPr>
          <w:rFonts w:cs="Times New Roman"/>
          <w:color w:val="000000"/>
          <w:sz w:val="24"/>
          <w:szCs w:val="24"/>
        </w:rPr>
        <w:t>; more expensive than alternatives</w:t>
      </w:r>
    </w:p>
    <w:p w14:paraId="76E673C0" w14:textId="56DB5DA8" w:rsidR="0059646E" w:rsidRPr="00046178" w:rsidRDefault="0059646E" w:rsidP="00046178">
      <w:pPr>
        <w:pStyle w:val="ListParagraph"/>
        <w:numPr>
          <w:ilvl w:val="1"/>
          <w:numId w:val="35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Option 4: One combined UR and GR on the football field</w:t>
      </w:r>
    </w:p>
    <w:p w14:paraId="28182CE9" w14:textId="77777777" w:rsidR="00046178" w:rsidRDefault="00046178" w:rsidP="00046178">
      <w:pPr>
        <w:spacing w:after="0" w:line="233" w:lineRule="atLeast"/>
        <w:rPr>
          <w:rFonts w:cs="Times New Roman"/>
          <w:color w:val="000000"/>
          <w:sz w:val="24"/>
          <w:szCs w:val="24"/>
        </w:rPr>
      </w:pPr>
    </w:p>
    <w:p w14:paraId="77DB30D9" w14:textId="75F5D905" w:rsidR="00046178" w:rsidRPr="00046178" w:rsidRDefault="0059646E" w:rsidP="00046178">
      <w:p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GSC concerns:</w:t>
      </w:r>
    </w:p>
    <w:p w14:paraId="739383DB" w14:textId="7D367040" w:rsidR="00046178" w:rsidRPr="00046178" w:rsidRDefault="00046178" w:rsidP="00046178">
      <w:pPr>
        <w:pStyle w:val="ListParagraph"/>
        <w:numPr>
          <w:ilvl w:val="0"/>
          <w:numId w:val="35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Lack of intimacy; some members prefer individual initial ceremony (by department, or by school), followed by large, collective, student-centered event.</w:t>
      </w:r>
    </w:p>
    <w:p w14:paraId="5CE601FD" w14:textId="77777777" w:rsidR="00046178" w:rsidRPr="00046178" w:rsidRDefault="00046178" w:rsidP="00046178">
      <w:pPr>
        <w:pStyle w:val="ListParagraph"/>
        <w:numPr>
          <w:ilvl w:val="0"/>
          <w:numId w:val="35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Additional cost; why choose most expensive option during a time of budget cuts?</w:t>
      </w:r>
    </w:p>
    <w:p w14:paraId="100F5F2A" w14:textId="6BBDDB9B" w:rsidR="0059646E" w:rsidRPr="00046178" w:rsidRDefault="00046178" w:rsidP="00046178">
      <w:pPr>
        <w:pStyle w:val="ListParagraph"/>
        <w:numPr>
          <w:ilvl w:val="0"/>
          <w:numId w:val="35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Music</w:t>
      </w:r>
      <w:r w:rsidR="00F8127F" w:rsidRPr="00046178">
        <w:rPr>
          <w:rFonts w:cs="Times New Roman"/>
          <w:color w:val="000000"/>
          <w:sz w:val="24"/>
          <w:szCs w:val="24"/>
        </w:rPr>
        <w:t xml:space="preserve"> dept</w:t>
      </w:r>
      <w:r w:rsidRPr="00046178">
        <w:rPr>
          <w:rFonts w:cs="Times New Roman"/>
          <w:color w:val="000000"/>
          <w:sz w:val="24"/>
          <w:szCs w:val="24"/>
        </w:rPr>
        <w:t>:</w:t>
      </w:r>
      <w:r w:rsidR="00F8127F" w:rsidRPr="00046178">
        <w:rPr>
          <w:rFonts w:cs="Times New Roman"/>
          <w:color w:val="000000"/>
          <w:sz w:val="24"/>
          <w:szCs w:val="24"/>
        </w:rPr>
        <w:t xml:space="preserve"> </w:t>
      </w:r>
      <w:r w:rsidRPr="00046178">
        <w:rPr>
          <w:rFonts w:cs="Times New Roman"/>
          <w:color w:val="000000"/>
          <w:sz w:val="24"/>
          <w:szCs w:val="24"/>
        </w:rPr>
        <w:t xml:space="preserve">will have to perform multiple times; musicians and instruments exposed to elements. </w:t>
      </w:r>
    </w:p>
    <w:p w14:paraId="6D9EC324" w14:textId="7EB12367" w:rsidR="00046178" w:rsidRPr="00046178" w:rsidRDefault="00046178" w:rsidP="00046178">
      <w:pPr>
        <w:pStyle w:val="ListParagraph"/>
        <w:numPr>
          <w:ilvl w:val="0"/>
          <w:numId w:val="35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046178">
        <w:rPr>
          <w:rFonts w:cs="Times New Roman"/>
          <w:color w:val="000000"/>
          <w:sz w:val="24"/>
          <w:szCs w:val="24"/>
        </w:rPr>
        <w:t>Informal vote shows plurality of members favor option 3, 2 ceremonies on campus.</w:t>
      </w:r>
    </w:p>
    <w:p w14:paraId="13C6DB89" w14:textId="7744179E" w:rsidR="00405FFB" w:rsidRDefault="00405FFB" w:rsidP="00C73917">
      <w:pPr>
        <w:spacing w:after="0" w:line="233" w:lineRule="atLeast"/>
        <w:rPr>
          <w:rFonts w:cs="Times New Roman"/>
          <w:color w:val="000000"/>
          <w:sz w:val="24"/>
          <w:szCs w:val="24"/>
        </w:rPr>
      </w:pPr>
    </w:p>
    <w:p w14:paraId="427FB817" w14:textId="38C63534" w:rsidR="00046178" w:rsidRDefault="00046178" w:rsidP="00C73917">
      <w:pPr>
        <w:spacing w:after="0" w:line="233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Deadlines</w:t>
      </w:r>
    </w:p>
    <w:p w14:paraId="771E8F8C" w14:textId="1D64C77F" w:rsidR="00464105" w:rsidRPr="009C707A" w:rsidRDefault="00464105" w:rsidP="009C707A">
      <w:pPr>
        <w:pStyle w:val="ListParagraph"/>
        <w:numPr>
          <w:ilvl w:val="0"/>
          <w:numId w:val="31"/>
        </w:numPr>
        <w:spacing w:after="0" w:line="233" w:lineRule="atLeast"/>
        <w:rPr>
          <w:rFonts w:cs="Times New Roman"/>
          <w:color w:val="000000"/>
          <w:sz w:val="24"/>
          <w:szCs w:val="24"/>
        </w:rPr>
      </w:pPr>
      <w:r w:rsidRPr="009C707A">
        <w:rPr>
          <w:rFonts w:cs="Times New Roman"/>
          <w:b/>
          <w:bCs/>
          <w:color w:val="000000"/>
          <w:sz w:val="24"/>
          <w:szCs w:val="24"/>
        </w:rPr>
        <w:t>October 31, 2017 – </w:t>
      </w:r>
      <w:r w:rsidRPr="009C707A">
        <w:rPr>
          <w:rFonts w:cs="Times New Roman"/>
          <w:color w:val="000000"/>
          <w:sz w:val="24"/>
          <w:szCs w:val="24"/>
        </w:rPr>
        <w:t>Deadline for GSA Society Budget requests</w:t>
      </w:r>
    </w:p>
    <w:p w14:paraId="6A75F301" w14:textId="3E461BE4" w:rsidR="00464105" w:rsidRPr="009C707A" w:rsidRDefault="00464105" w:rsidP="009C707A">
      <w:pPr>
        <w:pStyle w:val="ListParagraph"/>
        <w:numPr>
          <w:ilvl w:val="0"/>
          <w:numId w:val="31"/>
        </w:numPr>
        <w:spacing w:after="160" w:line="233" w:lineRule="atLeast"/>
        <w:rPr>
          <w:rFonts w:cs="Times New Roman"/>
          <w:color w:val="000000"/>
          <w:sz w:val="24"/>
          <w:szCs w:val="24"/>
        </w:rPr>
      </w:pPr>
      <w:r w:rsidRPr="009C707A">
        <w:rPr>
          <w:rFonts w:cs="Times New Roman"/>
          <w:b/>
          <w:bCs/>
          <w:color w:val="000000"/>
          <w:sz w:val="24"/>
          <w:szCs w:val="24"/>
        </w:rPr>
        <w:t>December 17, 2017 – </w:t>
      </w:r>
      <w:r w:rsidRPr="009C707A">
        <w:rPr>
          <w:rFonts w:cs="Times New Roman"/>
          <w:color w:val="000000"/>
          <w:sz w:val="24"/>
          <w:szCs w:val="24"/>
        </w:rPr>
        <w:t>Comprehensive Exam results due to Graduate School</w:t>
      </w:r>
    </w:p>
    <w:p w14:paraId="4B9A792F" w14:textId="77777777" w:rsidR="00464105" w:rsidRPr="00E63808" w:rsidRDefault="00464105" w:rsidP="00C73917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E63808">
        <w:rPr>
          <w:rFonts w:cs="Times New Roman"/>
          <w:bCs/>
          <w:color w:val="000000"/>
          <w:sz w:val="24"/>
          <w:szCs w:val="24"/>
        </w:rPr>
        <w:t>Upcoming Events:</w:t>
      </w:r>
    </w:p>
    <w:p w14:paraId="56CB95B9" w14:textId="6D5CD8E8" w:rsidR="006804F5" w:rsidRPr="006804F5" w:rsidRDefault="00464105" w:rsidP="009C707A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 w:val="24"/>
          <w:szCs w:val="24"/>
        </w:rPr>
      </w:pPr>
      <w:r w:rsidRPr="009C707A">
        <w:rPr>
          <w:rFonts w:cs="Times New Roman"/>
          <w:sz w:val="24"/>
          <w:szCs w:val="24"/>
        </w:rPr>
        <w:t>Graduate Academic Awards is scheduled for </w:t>
      </w:r>
      <w:r w:rsidRPr="009C707A">
        <w:rPr>
          <w:rFonts w:cs="Times New Roman"/>
          <w:b/>
          <w:bCs/>
          <w:sz w:val="24"/>
          <w:szCs w:val="24"/>
        </w:rPr>
        <w:t>Thursday, February 8</w:t>
      </w:r>
      <w:r w:rsidRPr="009C707A">
        <w:rPr>
          <w:rFonts w:cs="Times New Roman"/>
          <w:b/>
          <w:bCs/>
          <w:sz w:val="24"/>
          <w:szCs w:val="24"/>
          <w:vertAlign w:val="superscript"/>
        </w:rPr>
        <w:t>th, </w:t>
      </w:r>
      <w:r w:rsidRPr="009C707A">
        <w:rPr>
          <w:rFonts w:cs="Times New Roman"/>
          <w:sz w:val="24"/>
          <w:szCs w:val="24"/>
        </w:rPr>
        <w:t> (</w:t>
      </w:r>
      <w:r w:rsidRPr="009C707A">
        <w:rPr>
          <w:rFonts w:cs="Times New Roman"/>
          <w:b/>
          <w:bCs/>
          <w:sz w:val="24"/>
          <w:szCs w:val="24"/>
        </w:rPr>
        <w:t>Snow date is Tuesday, February 13</w:t>
      </w:r>
      <w:r w:rsidRPr="009C707A">
        <w:rPr>
          <w:rFonts w:cs="Times New Roman"/>
          <w:b/>
          <w:bCs/>
          <w:sz w:val="24"/>
          <w:szCs w:val="24"/>
          <w:vertAlign w:val="superscript"/>
        </w:rPr>
        <w:t>th</w:t>
      </w:r>
      <w:r w:rsidRPr="009C707A">
        <w:rPr>
          <w:rFonts w:cs="Times New Roman"/>
          <w:sz w:val="24"/>
          <w:szCs w:val="24"/>
        </w:rPr>
        <w:t>). </w:t>
      </w:r>
      <w:r w:rsidR="00B4442D" w:rsidRPr="009C707A">
        <w:rPr>
          <w:rFonts w:cs="Times New Roman"/>
          <w:sz w:val="24"/>
          <w:szCs w:val="24"/>
        </w:rPr>
        <w:t>Constitution R</w:t>
      </w:r>
      <w:r w:rsidRPr="009C707A">
        <w:rPr>
          <w:rFonts w:cs="Times New Roman"/>
          <w:sz w:val="24"/>
          <w:szCs w:val="24"/>
        </w:rPr>
        <w:t>oom in Memorial Hall</w:t>
      </w:r>
      <w:r w:rsidR="00B4442D" w:rsidRPr="009C707A">
        <w:rPr>
          <w:rFonts w:cs="Times New Roman"/>
          <w:sz w:val="24"/>
          <w:szCs w:val="24"/>
        </w:rPr>
        <w:t>.</w:t>
      </w:r>
      <w:r w:rsidRPr="009C707A">
        <w:rPr>
          <w:rFonts w:cs="Times New Roman"/>
          <w:sz w:val="24"/>
          <w:szCs w:val="24"/>
        </w:rPr>
        <w:t xml:space="preserve"> </w:t>
      </w:r>
      <w:r w:rsidR="00B4442D" w:rsidRPr="009C707A">
        <w:rPr>
          <w:rFonts w:cs="Times New Roman"/>
          <w:sz w:val="24"/>
          <w:szCs w:val="24"/>
        </w:rPr>
        <w:t xml:space="preserve"> Begins at </w:t>
      </w:r>
      <w:r w:rsidRPr="009C707A">
        <w:rPr>
          <w:rFonts w:cs="Times New Roman"/>
          <w:sz w:val="24"/>
          <w:szCs w:val="24"/>
        </w:rPr>
        <w:t xml:space="preserve">5:00 p.m. with </w:t>
      </w:r>
      <w:r w:rsidRPr="009C707A">
        <w:rPr>
          <w:rFonts w:cs="Times New Roman"/>
          <w:sz w:val="24"/>
          <w:szCs w:val="24"/>
        </w:rPr>
        <w:lastRenderedPageBreak/>
        <w:t>food - program starts at 5:30 p.m.</w:t>
      </w:r>
      <w:r w:rsidR="0084054E">
        <w:rPr>
          <w:rFonts w:cs="Times New Roman"/>
          <w:sz w:val="24"/>
          <w:szCs w:val="24"/>
        </w:rPr>
        <w:t>---- please have faculty attend and intro student</w:t>
      </w:r>
      <w:r w:rsidR="006533C9">
        <w:rPr>
          <w:rFonts w:cs="Times New Roman"/>
          <w:sz w:val="24"/>
          <w:szCs w:val="24"/>
        </w:rPr>
        <w:t>;  attendee: what if students with no B in program?</w:t>
      </w:r>
      <w:r w:rsidR="006804F5" w:rsidRPr="006804F5">
        <w:rPr>
          <w:rFonts w:cs="Times New Roman"/>
          <w:sz w:val="24"/>
          <w:szCs w:val="24"/>
        </w:rPr>
        <w:t xml:space="preserve"> </w:t>
      </w:r>
    </w:p>
    <w:p w14:paraId="54D414E9" w14:textId="41B4C22E" w:rsidR="00464105" w:rsidRPr="009C707A" w:rsidRDefault="00B4442D" w:rsidP="009C707A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 w:val="24"/>
          <w:szCs w:val="24"/>
        </w:rPr>
      </w:pPr>
      <w:r w:rsidRPr="009C707A">
        <w:rPr>
          <w:rFonts w:cs="Times New Roman"/>
          <w:b/>
          <w:bCs/>
          <w:sz w:val="24"/>
          <w:szCs w:val="24"/>
        </w:rPr>
        <w:t xml:space="preserve">March 8, 2018: </w:t>
      </w:r>
      <w:r w:rsidR="00464105" w:rsidRPr="009C707A">
        <w:rPr>
          <w:rFonts w:cs="Times New Roman"/>
          <w:sz w:val="24"/>
          <w:szCs w:val="24"/>
        </w:rPr>
        <w:t xml:space="preserve">Spring - Graduate Open </w:t>
      </w:r>
      <w:r w:rsidR="002310B6" w:rsidRPr="009C707A">
        <w:rPr>
          <w:rFonts w:cs="Times New Roman"/>
          <w:sz w:val="24"/>
          <w:szCs w:val="24"/>
        </w:rPr>
        <w:t>House</w:t>
      </w:r>
    </w:p>
    <w:p w14:paraId="000A6530" w14:textId="77777777" w:rsidR="002310B6" w:rsidRPr="009C707A" w:rsidRDefault="00464105" w:rsidP="009C707A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9C707A">
        <w:rPr>
          <w:rFonts w:cs="Times New Roman"/>
          <w:b/>
          <w:bCs/>
          <w:sz w:val="24"/>
          <w:szCs w:val="24"/>
        </w:rPr>
        <w:t>March 15, 2018</w:t>
      </w:r>
      <w:r w:rsidR="00D90B5E" w:rsidRPr="009C707A">
        <w:rPr>
          <w:rFonts w:cs="Times New Roman"/>
          <w:b/>
          <w:bCs/>
          <w:sz w:val="24"/>
          <w:szCs w:val="24"/>
        </w:rPr>
        <w:t>:</w:t>
      </w:r>
      <w:r w:rsidRPr="009C707A">
        <w:rPr>
          <w:rFonts w:cs="Times New Roman"/>
          <w:sz w:val="24"/>
          <w:szCs w:val="24"/>
        </w:rPr>
        <w:t xml:space="preserve"> May and August Graduation Applications due to Graduate School</w:t>
      </w:r>
      <w:r w:rsidR="002310B6" w:rsidRPr="009C707A">
        <w:rPr>
          <w:rFonts w:cs="Times New Roman"/>
          <w:b/>
          <w:bCs/>
          <w:sz w:val="24"/>
          <w:szCs w:val="24"/>
        </w:rPr>
        <w:t xml:space="preserve"> </w:t>
      </w:r>
    </w:p>
    <w:p w14:paraId="519AB3EA" w14:textId="6EC78CDB" w:rsidR="002310B6" w:rsidRPr="009C707A" w:rsidRDefault="002310B6" w:rsidP="009C707A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9C707A">
        <w:rPr>
          <w:rFonts w:cs="Times New Roman"/>
          <w:b/>
          <w:bCs/>
          <w:sz w:val="24"/>
          <w:szCs w:val="24"/>
        </w:rPr>
        <w:t>April 9, 2018 – </w:t>
      </w:r>
      <w:r w:rsidRPr="009C707A">
        <w:rPr>
          <w:rFonts w:cs="Times New Roman"/>
          <w:sz w:val="24"/>
          <w:szCs w:val="24"/>
        </w:rPr>
        <w:t>University Research &amp; Creative Achievement Day</w:t>
      </w:r>
      <w:r w:rsidR="006804F5">
        <w:rPr>
          <w:rFonts w:cs="Times New Roman"/>
          <w:sz w:val="24"/>
          <w:szCs w:val="24"/>
        </w:rPr>
        <w:t>; award submission deadline Nov. 20, 2017</w:t>
      </w:r>
    </w:p>
    <w:p w14:paraId="2BCD174A" w14:textId="5EC8928D" w:rsidR="00464105" w:rsidRPr="009C707A" w:rsidRDefault="00464105" w:rsidP="009C707A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 w:val="24"/>
          <w:szCs w:val="24"/>
        </w:rPr>
      </w:pPr>
      <w:r w:rsidRPr="009C707A">
        <w:rPr>
          <w:rFonts w:cs="Times New Roman"/>
          <w:b/>
          <w:bCs/>
          <w:sz w:val="24"/>
          <w:szCs w:val="24"/>
        </w:rPr>
        <w:t>April 11, 2018 - </w:t>
      </w:r>
      <w:r w:rsidR="002310B6" w:rsidRPr="009C707A">
        <w:rPr>
          <w:rFonts w:cs="Times New Roman"/>
          <w:sz w:val="24"/>
          <w:szCs w:val="24"/>
        </w:rPr>
        <w:t>Deadline for submitting thesis to be printed in the c</w:t>
      </w:r>
      <w:r w:rsidRPr="009C707A">
        <w:rPr>
          <w:rFonts w:cs="Times New Roman"/>
          <w:sz w:val="24"/>
          <w:szCs w:val="24"/>
        </w:rPr>
        <w:t>ommencement program</w:t>
      </w:r>
    </w:p>
    <w:p w14:paraId="0AF17706" w14:textId="77777777" w:rsidR="002C35CD" w:rsidRPr="00464105" w:rsidRDefault="002C35CD" w:rsidP="00FF4F71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14:paraId="4FB24694" w14:textId="496AEA93" w:rsidR="001B3FD0" w:rsidRDefault="00E70C1D" w:rsidP="001B3FD0">
      <w:p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sz w:val="24"/>
          <w:szCs w:val="24"/>
          <w:u w:val="single"/>
        </w:rPr>
        <w:t>GSA Update</w:t>
      </w:r>
      <w:r w:rsidR="004B3A8C" w:rsidRPr="00464105">
        <w:rPr>
          <w:rFonts w:cs="Times New Roman"/>
          <w:sz w:val="24"/>
          <w:szCs w:val="24"/>
        </w:rPr>
        <w:t>: President</w:t>
      </w:r>
      <w:r w:rsidR="00C3352B" w:rsidRPr="00464105">
        <w:rPr>
          <w:rFonts w:cs="Times New Roman"/>
          <w:sz w:val="24"/>
          <w:szCs w:val="24"/>
        </w:rPr>
        <w:t xml:space="preserve">, </w:t>
      </w:r>
      <w:r w:rsidR="002E0A91" w:rsidRPr="00464105">
        <w:rPr>
          <w:rFonts w:cs="Times New Roman"/>
          <w:sz w:val="24"/>
          <w:szCs w:val="24"/>
        </w:rPr>
        <w:t>J. Haugen</w:t>
      </w:r>
      <w:r w:rsidR="006804F5">
        <w:rPr>
          <w:rFonts w:cs="Times New Roman"/>
          <w:sz w:val="24"/>
          <w:szCs w:val="24"/>
        </w:rPr>
        <w:t>—not present</w:t>
      </w:r>
    </w:p>
    <w:p w14:paraId="5DD98B5F" w14:textId="6A601314" w:rsidR="0011215B" w:rsidRDefault="0011215B" w:rsidP="0011215B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33 out of 37 applications for the research and conference scholarships were approved.</w:t>
      </w:r>
      <w:r w:rsidR="00313682">
        <w:rPr>
          <w:rFonts w:ascii="Calibri" w:hAnsi="Calibri"/>
          <w:color w:val="000000"/>
        </w:rPr>
        <w:t xml:space="preserve">----info requested: have students been notified? </w:t>
      </w:r>
    </w:p>
    <w:p w14:paraId="7DC4B38B" w14:textId="0C1E23AC" w:rsidR="0011215B" w:rsidRDefault="0011215B" w:rsidP="0011215B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$5,000 has been allocated to give to the CIE to support matriculated graduate students who wish to attend a Study Abroad trip</w:t>
      </w:r>
      <w:r w:rsidR="00AD5DCC">
        <w:rPr>
          <w:rFonts w:ascii="Calibri" w:hAnsi="Calibri"/>
          <w:color w:val="000000"/>
        </w:rPr>
        <w:t>. Encourage</w:t>
      </w:r>
      <w:r w:rsidR="00313682">
        <w:rPr>
          <w:rFonts w:ascii="Calibri" w:hAnsi="Calibri"/>
          <w:color w:val="000000"/>
        </w:rPr>
        <w:t xml:space="preserve"> students to apply before </w:t>
      </w:r>
      <w:r w:rsidR="00AD5DCC">
        <w:rPr>
          <w:rFonts w:ascii="Calibri" w:hAnsi="Calibri"/>
          <w:color w:val="000000"/>
        </w:rPr>
        <w:t xml:space="preserve">January </w:t>
      </w:r>
      <w:r w:rsidR="00313682">
        <w:rPr>
          <w:rFonts w:ascii="Calibri" w:hAnsi="Calibri"/>
          <w:color w:val="000000"/>
        </w:rPr>
        <w:t xml:space="preserve">deadline </w:t>
      </w:r>
    </w:p>
    <w:p w14:paraId="7E28DB3F" w14:textId="4A703011" w:rsidR="0011215B" w:rsidRDefault="0011215B" w:rsidP="0011215B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GSA was in attendance the Graduate Open House on Saturday the 14th. GSA funded the food and refreshments at this event. </w:t>
      </w:r>
    </w:p>
    <w:p w14:paraId="006FF48E" w14:textId="71C26A2D" w:rsidR="0011215B" w:rsidRDefault="0011215B" w:rsidP="0011215B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society budget application is open until the end of October for Graduate Societies to apply for funding. </w:t>
      </w:r>
    </w:p>
    <w:p w14:paraId="62059804" w14:textId="0BA5C6A5" w:rsidR="0011215B" w:rsidRDefault="0011215B" w:rsidP="0011215B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More programs to come this year including a graduate meet and greet and a fundraiser for hurricane relief efforts. </w:t>
      </w:r>
    </w:p>
    <w:p w14:paraId="500AED7D" w14:textId="77777777" w:rsidR="00E70C1D" w:rsidRPr="00464105" w:rsidRDefault="00E70C1D" w:rsidP="00FF4F71">
      <w:pPr>
        <w:spacing w:after="0" w:line="240" w:lineRule="auto"/>
        <w:rPr>
          <w:rFonts w:cs="Times New Roman"/>
          <w:sz w:val="24"/>
          <w:szCs w:val="24"/>
        </w:rPr>
      </w:pPr>
    </w:p>
    <w:p w14:paraId="0BDB6B1C" w14:textId="77777777" w:rsidR="00E70C1D" w:rsidRPr="00464105" w:rsidRDefault="00E70C1D" w:rsidP="00FF4F71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464105">
        <w:rPr>
          <w:rFonts w:cs="Times New Roman"/>
          <w:sz w:val="24"/>
          <w:szCs w:val="24"/>
          <w:u w:val="single"/>
        </w:rPr>
        <w:t>Standing Committees</w:t>
      </w:r>
    </w:p>
    <w:p w14:paraId="7BA8C40B" w14:textId="77777777" w:rsidR="002E40A5" w:rsidRPr="00464105" w:rsidRDefault="002E40A5" w:rsidP="00FF4F71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475E704" w14:textId="50E8AF6A" w:rsidR="00E70C1D" w:rsidRPr="00464105" w:rsidRDefault="00E70C1D" w:rsidP="00A6716F">
      <w:p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b/>
          <w:sz w:val="24"/>
          <w:szCs w:val="24"/>
        </w:rPr>
        <w:t>CURRICULUM</w:t>
      </w:r>
      <w:r w:rsidRPr="00464105">
        <w:rPr>
          <w:rFonts w:cs="Times New Roman"/>
          <w:sz w:val="24"/>
          <w:szCs w:val="24"/>
        </w:rPr>
        <w:t xml:space="preserve">- Chair:  </w:t>
      </w:r>
      <w:r w:rsidR="003A7825" w:rsidRPr="00464105">
        <w:rPr>
          <w:rFonts w:cs="Times New Roman"/>
          <w:sz w:val="24"/>
          <w:szCs w:val="24"/>
        </w:rPr>
        <w:t>Laura Jacobson</w:t>
      </w:r>
      <w:r w:rsidR="00313682">
        <w:rPr>
          <w:rFonts w:cs="Times New Roman"/>
          <w:sz w:val="24"/>
          <w:szCs w:val="24"/>
        </w:rPr>
        <w:t>--- absent</w:t>
      </w:r>
      <w:r w:rsidRPr="00464105">
        <w:rPr>
          <w:rFonts w:cs="Times New Roman"/>
          <w:sz w:val="24"/>
          <w:szCs w:val="24"/>
        </w:rPr>
        <w:t xml:space="preserve"> </w:t>
      </w:r>
    </w:p>
    <w:p w14:paraId="1B81BD0E" w14:textId="19179DDA" w:rsidR="00AA0745" w:rsidRPr="00E63808" w:rsidRDefault="00E63808" w:rsidP="00E63808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Consent Agenda: See Appendix A</w:t>
      </w:r>
      <w:r w:rsidR="00313682">
        <w:rPr>
          <w:rFonts w:cs="Times New Roman"/>
          <w:sz w:val="24"/>
          <w:szCs w:val="24"/>
        </w:rPr>
        <w:t xml:space="preserve">----- </w:t>
      </w:r>
      <w:r w:rsidR="00313682" w:rsidRPr="00AD5DCC">
        <w:rPr>
          <w:rFonts w:cs="Times New Roman"/>
          <w:b/>
          <w:sz w:val="24"/>
          <w:szCs w:val="24"/>
        </w:rPr>
        <w:t>APPROVED</w:t>
      </w:r>
      <w:r w:rsidR="00313682">
        <w:rPr>
          <w:rFonts w:cs="Times New Roman"/>
          <w:sz w:val="24"/>
          <w:szCs w:val="24"/>
        </w:rPr>
        <w:t xml:space="preserve"> as proposed</w:t>
      </w:r>
    </w:p>
    <w:p w14:paraId="6FFB4E7A" w14:textId="77777777" w:rsidR="00267A8B" w:rsidRPr="00464105" w:rsidRDefault="00267A8B" w:rsidP="00A6716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4295BEE6" w14:textId="7586B425" w:rsidR="005040F2" w:rsidRPr="00464105" w:rsidRDefault="00E70C1D" w:rsidP="00A6716F">
      <w:p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b/>
          <w:sz w:val="24"/>
          <w:szCs w:val="24"/>
        </w:rPr>
        <w:t>POLICY</w:t>
      </w:r>
      <w:r w:rsidR="00E077F7" w:rsidRPr="00464105">
        <w:rPr>
          <w:rFonts w:cs="Times New Roman"/>
          <w:sz w:val="24"/>
          <w:szCs w:val="24"/>
        </w:rPr>
        <w:t>- Chair: Mike Davis</w:t>
      </w:r>
      <w:r w:rsidRPr="00464105">
        <w:rPr>
          <w:rFonts w:cs="Times New Roman"/>
          <w:sz w:val="24"/>
          <w:szCs w:val="24"/>
        </w:rPr>
        <w:t xml:space="preserve"> </w:t>
      </w:r>
    </w:p>
    <w:p w14:paraId="2B348878" w14:textId="7C553864" w:rsidR="00374004" w:rsidRPr="00E63808" w:rsidRDefault="00E63808" w:rsidP="00CC029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Report from 9/28 (sent as separate attachment)</w:t>
      </w:r>
    </w:p>
    <w:p w14:paraId="20B48E24" w14:textId="77777777" w:rsidR="00313682" w:rsidRDefault="00E63808" w:rsidP="00CC029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Upcoming agenda, 10/26</w:t>
      </w:r>
      <w:r w:rsidR="00313682">
        <w:rPr>
          <w:rFonts w:cs="Times New Roman"/>
          <w:b/>
          <w:sz w:val="24"/>
          <w:szCs w:val="24"/>
        </w:rPr>
        <w:t xml:space="preserve"> </w:t>
      </w:r>
    </w:p>
    <w:p w14:paraId="11BAF743" w14:textId="28078745" w:rsidR="00313682" w:rsidRDefault="00AD5DCC" w:rsidP="00CC029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313682" w:rsidRPr="00313682">
        <w:rPr>
          <w:rFonts w:cs="Times New Roman"/>
          <w:sz w:val="24"/>
          <w:szCs w:val="24"/>
        </w:rPr>
        <w:t>:</w:t>
      </w:r>
      <w:r w:rsidR="00313682">
        <w:rPr>
          <w:rFonts w:cs="Times New Roman"/>
          <w:sz w:val="24"/>
          <w:szCs w:val="24"/>
        </w:rPr>
        <w:t xml:space="preserve"> MAT program: </w:t>
      </w:r>
      <w:r w:rsidR="00313682" w:rsidRPr="00AD5DCC">
        <w:rPr>
          <w:rFonts w:cs="Times New Roman"/>
          <w:sz w:val="24"/>
          <w:szCs w:val="24"/>
        </w:rPr>
        <w:t>took questions re changes proposed:</w:t>
      </w:r>
      <w:r w:rsidR="00313682">
        <w:rPr>
          <w:rFonts w:cs="Times New Roman"/>
          <w:b/>
          <w:sz w:val="24"/>
          <w:szCs w:val="24"/>
        </w:rPr>
        <w:t xml:space="preserve"> APPROVED </w:t>
      </w:r>
    </w:p>
    <w:p w14:paraId="1FBCB130" w14:textId="180E2A71" w:rsidR="00313682" w:rsidRDefault="00AD5DCC" w:rsidP="00CC029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B</w:t>
      </w:r>
      <w:r w:rsidR="00313682">
        <w:rPr>
          <w:rFonts w:cs="Times New Roman"/>
          <w:b/>
          <w:sz w:val="24"/>
          <w:szCs w:val="24"/>
        </w:rPr>
        <w:t xml:space="preserve">: </w:t>
      </w:r>
      <w:r w:rsidR="00313682" w:rsidRPr="00AD5DCC">
        <w:rPr>
          <w:rFonts w:cs="Times New Roman"/>
          <w:sz w:val="24"/>
          <w:szCs w:val="24"/>
        </w:rPr>
        <w:t>changes in grad program of</w:t>
      </w:r>
      <w:r w:rsidR="00CE043F" w:rsidRPr="00AD5DCC">
        <w:rPr>
          <w:rFonts w:cs="Times New Roman"/>
          <w:sz w:val="24"/>
          <w:szCs w:val="24"/>
        </w:rPr>
        <w:t xml:space="preserve"> Reading and language arts: </w:t>
      </w:r>
      <w:r w:rsidR="00313682" w:rsidRPr="00AD5DCC">
        <w:rPr>
          <w:rFonts w:cs="Times New Roman"/>
          <w:sz w:val="24"/>
          <w:szCs w:val="24"/>
        </w:rPr>
        <w:t xml:space="preserve">due to duplication btw dept. program and grad school (e.g., rec letters out), align application across </w:t>
      </w:r>
      <w:r>
        <w:rPr>
          <w:rFonts w:cs="Times New Roman"/>
          <w:sz w:val="24"/>
          <w:szCs w:val="24"/>
        </w:rPr>
        <w:t>their various program offerings</w:t>
      </w:r>
      <w:r w:rsidR="00CE043F" w:rsidRPr="00AD5DCC">
        <w:rPr>
          <w:rFonts w:cs="Times New Roman"/>
          <w:sz w:val="24"/>
          <w:szCs w:val="24"/>
        </w:rPr>
        <w:t>;</w:t>
      </w:r>
      <w:r w:rsidR="00CE043F">
        <w:rPr>
          <w:rFonts w:cs="Times New Roman"/>
          <w:b/>
          <w:sz w:val="24"/>
          <w:szCs w:val="24"/>
        </w:rPr>
        <w:t xml:space="preserve"> APPROVED</w:t>
      </w:r>
    </w:p>
    <w:p w14:paraId="13713C15" w14:textId="0D928CDC" w:rsidR="00CE043F" w:rsidRDefault="00AD5DCC" w:rsidP="00CC029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D5DCC">
        <w:rPr>
          <w:rFonts w:cs="Times New Roman"/>
          <w:sz w:val="24"/>
          <w:szCs w:val="24"/>
        </w:rPr>
        <w:t>C</w:t>
      </w:r>
      <w:r w:rsidR="00CE043F">
        <w:rPr>
          <w:rFonts w:cs="Times New Roman"/>
          <w:b/>
          <w:sz w:val="24"/>
          <w:szCs w:val="24"/>
        </w:rPr>
        <w:t xml:space="preserve">: </w:t>
      </w:r>
      <w:r w:rsidR="00CE043F" w:rsidRPr="00AD5DCC">
        <w:rPr>
          <w:rFonts w:cs="Times New Roman"/>
          <w:sz w:val="24"/>
          <w:szCs w:val="24"/>
        </w:rPr>
        <w:t>English dept; simple change: do away with let of rec (not valuable, not predictive of student performance- ask for potential refs rather than let of rec:</w:t>
      </w:r>
      <w:r w:rsidR="00CE043F">
        <w:rPr>
          <w:rFonts w:cs="Times New Roman"/>
          <w:b/>
          <w:sz w:val="24"/>
          <w:szCs w:val="24"/>
        </w:rPr>
        <w:t xml:space="preserve"> APPROVED</w:t>
      </w:r>
    </w:p>
    <w:p w14:paraId="4C193164" w14:textId="2552B68E" w:rsidR="00CE043F" w:rsidRPr="00AD5DCC" w:rsidRDefault="00CE043F" w:rsidP="00CC029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AD5DCC">
        <w:rPr>
          <w:rFonts w:cs="Times New Roman"/>
          <w:sz w:val="24"/>
          <w:szCs w:val="24"/>
        </w:rPr>
        <w:t>D: better attempt to keep track of students who are ALL-But-Capstone;  current policy: catch students within two years but unsuccessful; need better system: maybe All-But-capstone take/register one credit course. There are zero credit cour</w:t>
      </w:r>
      <w:r w:rsidR="00F8057D" w:rsidRPr="00AD5DCC">
        <w:rPr>
          <w:rFonts w:cs="Times New Roman"/>
          <w:sz w:val="24"/>
          <w:szCs w:val="24"/>
        </w:rPr>
        <w:t xml:space="preserve">ses (pay fee but not tuition); </w:t>
      </w:r>
      <w:r w:rsidRPr="00AD5DCC">
        <w:rPr>
          <w:rFonts w:cs="Times New Roman"/>
          <w:sz w:val="24"/>
          <w:szCs w:val="24"/>
        </w:rPr>
        <w:t>suggestion:</w:t>
      </w:r>
      <w:r w:rsidR="00AD5DCC">
        <w:rPr>
          <w:rFonts w:cs="Times New Roman"/>
          <w:sz w:val="24"/>
          <w:szCs w:val="24"/>
        </w:rPr>
        <w:t xml:space="preserve"> spread out Thesis credit </w:t>
      </w:r>
      <w:r w:rsidRPr="00AD5DCC">
        <w:rPr>
          <w:rFonts w:cs="Times New Roman"/>
          <w:sz w:val="24"/>
          <w:szCs w:val="24"/>
        </w:rPr>
        <w:t xml:space="preserve">over the span of </w:t>
      </w:r>
      <w:r w:rsidR="00AD5DCC">
        <w:rPr>
          <w:rFonts w:cs="Times New Roman"/>
          <w:sz w:val="24"/>
          <w:szCs w:val="24"/>
        </w:rPr>
        <w:t>students</w:t>
      </w:r>
      <w:r w:rsidRPr="00AD5DCC">
        <w:rPr>
          <w:rFonts w:cs="Times New Roman"/>
          <w:sz w:val="24"/>
          <w:szCs w:val="24"/>
        </w:rPr>
        <w:t xml:space="preserve"> completing the thesis</w:t>
      </w:r>
      <w:r w:rsidR="00741E9D" w:rsidRPr="00AD5DCC">
        <w:rPr>
          <w:rFonts w:cs="Times New Roman"/>
          <w:sz w:val="24"/>
          <w:szCs w:val="24"/>
        </w:rPr>
        <w:t>; IT input sought? Send back to policy.</w:t>
      </w:r>
      <w:r w:rsidRPr="00AD5DCC">
        <w:rPr>
          <w:rFonts w:cs="Times New Roman"/>
          <w:sz w:val="24"/>
          <w:szCs w:val="24"/>
        </w:rPr>
        <w:t xml:space="preserve">  </w:t>
      </w:r>
    </w:p>
    <w:p w14:paraId="0C4566D9" w14:textId="4FF678F7" w:rsidR="00741E9D" w:rsidRPr="00D7272D" w:rsidRDefault="00AD5DCC" w:rsidP="00CC029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D7272D">
        <w:rPr>
          <w:rFonts w:cs="Times New Roman"/>
          <w:sz w:val="24"/>
          <w:szCs w:val="24"/>
        </w:rPr>
        <w:lastRenderedPageBreak/>
        <w:t>Distance</w:t>
      </w:r>
      <w:r w:rsidR="00D7272D" w:rsidRPr="00D7272D">
        <w:rPr>
          <w:rFonts w:cs="Times New Roman"/>
          <w:sz w:val="24"/>
          <w:szCs w:val="24"/>
        </w:rPr>
        <w:t xml:space="preserve"> defens</w:t>
      </w:r>
      <w:r w:rsidR="00741E9D" w:rsidRPr="00D7272D">
        <w:rPr>
          <w:rFonts w:cs="Times New Roman"/>
          <w:sz w:val="24"/>
          <w:szCs w:val="24"/>
        </w:rPr>
        <w:t xml:space="preserve">e of capstone; policy: not our business to set requirement re format; leave it up to dept to make sensible decision; so, don’t generate policy decision; committee: agrees; next policy mtg next week. </w:t>
      </w:r>
    </w:p>
    <w:p w14:paraId="6E23E3E7" w14:textId="27521607" w:rsidR="00741E9D" w:rsidRPr="00D7272D" w:rsidRDefault="00D7272D" w:rsidP="00CC029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D7272D">
        <w:rPr>
          <w:rFonts w:cs="Times New Roman"/>
          <w:sz w:val="24"/>
          <w:szCs w:val="24"/>
        </w:rPr>
        <w:t>Chair pursuing</w:t>
      </w:r>
      <w:r w:rsidR="00741E9D" w:rsidRPr="00D7272D">
        <w:rPr>
          <w:rFonts w:cs="Times New Roman"/>
          <w:sz w:val="24"/>
          <w:szCs w:val="24"/>
        </w:rPr>
        <w:t xml:space="preserve"> automatic admission across sister univ: seeks participants</w:t>
      </w:r>
      <w:r w:rsidRPr="00D7272D">
        <w:rPr>
          <w:rFonts w:cs="Times New Roman"/>
          <w:sz w:val="24"/>
          <w:szCs w:val="24"/>
        </w:rPr>
        <w:t xml:space="preserve"> for ad-hoc committee</w:t>
      </w:r>
    </w:p>
    <w:p w14:paraId="01106CA0" w14:textId="77777777" w:rsidR="00741E9D" w:rsidRPr="00D7272D" w:rsidRDefault="00741E9D" w:rsidP="00D7272D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14:paraId="5E8576E3" w14:textId="77777777" w:rsidR="00C454AB" w:rsidRPr="00464105" w:rsidRDefault="00C454AB" w:rsidP="00A6716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35EEB8FD" w14:textId="49D6C274" w:rsidR="00E70C1D" w:rsidRPr="00464105" w:rsidRDefault="00E70C1D" w:rsidP="00A6716F">
      <w:p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b/>
          <w:sz w:val="24"/>
          <w:szCs w:val="24"/>
        </w:rPr>
        <w:t>SCHOLARSHIP</w:t>
      </w:r>
      <w:r w:rsidRPr="00464105">
        <w:rPr>
          <w:rFonts w:cs="Times New Roman"/>
          <w:sz w:val="24"/>
          <w:szCs w:val="24"/>
        </w:rPr>
        <w:t xml:space="preserve">- Chair: </w:t>
      </w:r>
      <w:r w:rsidR="002E0A91" w:rsidRPr="00464105">
        <w:rPr>
          <w:rFonts w:cs="Times New Roman"/>
          <w:sz w:val="24"/>
          <w:szCs w:val="24"/>
        </w:rPr>
        <w:t>Ella Panna</w:t>
      </w:r>
      <w:r w:rsidRPr="00464105">
        <w:rPr>
          <w:rFonts w:cs="Times New Roman"/>
          <w:sz w:val="24"/>
          <w:szCs w:val="24"/>
        </w:rPr>
        <w:t xml:space="preserve"> </w:t>
      </w:r>
    </w:p>
    <w:p w14:paraId="1EB6293E" w14:textId="62726B77" w:rsidR="00D7272D" w:rsidRPr="00D7272D" w:rsidRDefault="006058BC" w:rsidP="00CC029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Upcoming agenda, 10/20</w:t>
      </w:r>
      <w:r w:rsidR="00D7272D">
        <w:rPr>
          <w:rFonts w:cs="Times New Roman"/>
          <w:sz w:val="24"/>
          <w:szCs w:val="24"/>
        </w:rPr>
        <w:t>: meeting cancelled</w:t>
      </w:r>
    </w:p>
    <w:p w14:paraId="61DBDD0D" w14:textId="77777777" w:rsidR="00374004" w:rsidRPr="00464105" w:rsidRDefault="00374004" w:rsidP="00A6716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4ABC33C2" w14:textId="7888268C" w:rsidR="00E70C1D" w:rsidRPr="00464105" w:rsidRDefault="00AE3CB0" w:rsidP="00A6716F">
      <w:p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b/>
          <w:sz w:val="24"/>
          <w:szCs w:val="24"/>
        </w:rPr>
        <w:t xml:space="preserve">Non-Graded </w:t>
      </w:r>
      <w:r w:rsidR="00E70C1D" w:rsidRPr="00464105">
        <w:rPr>
          <w:rFonts w:cs="Times New Roman"/>
          <w:b/>
          <w:sz w:val="24"/>
          <w:szCs w:val="24"/>
        </w:rPr>
        <w:t>APPEALS</w:t>
      </w:r>
      <w:r w:rsidR="00E70C1D" w:rsidRPr="00464105">
        <w:rPr>
          <w:rFonts w:cs="Times New Roman"/>
          <w:sz w:val="24"/>
          <w:szCs w:val="24"/>
        </w:rPr>
        <w:t xml:space="preserve">- Chair: Ralph Cohen </w:t>
      </w:r>
    </w:p>
    <w:p w14:paraId="31CC184D" w14:textId="1D616356" w:rsidR="006A3664" w:rsidRPr="00464105" w:rsidRDefault="00436DB5" w:rsidP="00CC029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 report</w:t>
      </w:r>
    </w:p>
    <w:p w14:paraId="1E7D5436" w14:textId="77777777" w:rsidR="006F6BE2" w:rsidRPr="00464105" w:rsidRDefault="006F6BE2" w:rsidP="00FF4F71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643F6E02" w14:textId="7F0589B1" w:rsidR="0034741A" w:rsidRPr="00464105" w:rsidRDefault="00E70C1D" w:rsidP="00FF4F71">
      <w:pPr>
        <w:spacing w:after="0" w:line="240" w:lineRule="auto"/>
        <w:rPr>
          <w:rFonts w:cs="Times New Roman"/>
          <w:b/>
          <w:sz w:val="24"/>
          <w:szCs w:val="24"/>
        </w:rPr>
      </w:pPr>
      <w:r w:rsidRPr="00464105">
        <w:rPr>
          <w:rFonts w:cs="Times New Roman"/>
          <w:b/>
          <w:sz w:val="24"/>
          <w:szCs w:val="24"/>
        </w:rPr>
        <w:t>New Business:</w:t>
      </w:r>
    </w:p>
    <w:p w14:paraId="3A2E09B6" w14:textId="40CC72B9" w:rsidR="003B2F43" w:rsidRDefault="00436DB5" w:rsidP="00436DB5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Comparison of graduate programs and recruiting suggestions</w:t>
      </w:r>
    </w:p>
    <w:p w14:paraId="14BAD52A" w14:textId="183F274F" w:rsidR="00C66E41" w:rsidRDefault="00741E9D" w:rsidP="00436DB5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Eric:</w:t>
      </w:r>
      <w:r w:rsidR="00C66E41">
        <w:rPr>
          <w:rFonts w:cs="Times New Roman"/>
          <w:sz w:val="24"/>
          <w:szCs w:val="24"/>
        </w:rPr>
        <w:t xml:space="preserve"> valuable info</w:t>
      </w:r>
      <w:r>
        <w:rPr>
          <w:rFonts w:cs="Times New Roman"/>
          <w:sz w:val="24"/>
          <w:szCs w:val="24"/>
        </w:rPr>
        <w:t>; how to take advantage of this?</w:t>
      </w:r>
      <w:r w:rsidR="00C66E41">
        <w:rPr>
          <w:rFonts w:cs="Times New Roman"/>
          <w:sz w:val="24"/>
          <w:szCs w:val="24"/>
        </w:rPr>
        <w:t xml:space="preserve"> Seeks </w:t>
      </w:r>
      <w:r w:rsidR="00371459">
        <w:rPr>
          <w:rFonts w:cs="Times New Roman"/>
          <w:sz w:val="24"/>
          <w:szCs w:val="24"/>
        </w:rPr>
        <w:t>feedback for</w:t>
      </w:r>
      <w:r w:rsidR="00C66E41">
        <w:rPr>
          <w:rFonts w:cs="Times New Roman"/>
          <w:sz w:val="24"/>
          <w:szCs w:val="24"/>
        </w:rPr>
        <w:t xml:space="preserve"> accurate update; Dean: Toro wants it for marketing</w:t>
      </w:r>
      <w:r w:rsidR="00E21CA3">
        <w:rPr>
          <w:rFonts w:cs="Times New Roman"/>
          <w:sz w:val="24"/>
          <w:szCs w:val="24"/>
        </w:rPr>
        <w:t xml:space="preserve">; </w:t>
      </w:r>
    </w:p>
    <w:p w14:paraId="55E39E5D" w14:textId="386EBFAF" w:rsidR="00E21CA3" w:rsidRDefault="00E21CA3" w:rsidP="00436DB5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Pat: already take part in admission recruitment across s</w:t>
      </w:r>
      <w:r w:rsidR="00C3025E">
        <w:rPr>
          <w:rFonts w:cs="Times New Roman"/>
          <w:sz w:val="24"/>
          <w:szCs w:val="24"/>
        </w:rPr>
        <w:t>ister univ; continue thinking…</w:t>
      </w:r>
    </w:p>
    <w:p w14:paraId="16CC5893" w14:textId="0BBC6153" w:rsidR="00C3025E" w:rsidRDefault="00C3025E" w:rsidP="00436DB5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Membership asked to make corrections to table.</w:t>
      </w:r>
    </w:p>
    <w:p w14:paraId="707F1BC7" w14:textId="1C687E73" w:rsidR="00E21CA3" w:rsidRPr="00C66E41" w:rsidRDefault="00E21CA3" w:rsidP="00436DB5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Adjourned: 4:23 pm</w:t>
      </w:r>
    </w:p>
    <w:p w14:paraId="5744C034" w14:textId="77777777" w:rsidR="008B65B7" w:rsidRDefault="008B65B7" w:rsidP="008B65B7">
      <w:pPr>
        <w:spacing w:after="0" w:line="240" w:lineRule="auto"/>
        <w:rPr>
          <w:rFonts w:cs="Times New Roman"/>
          <w:sz w:val="24"/>
          <w:szCs w:val="24"/>
        </w:rPr>
      </w:pPr>
    </w:p>
    <w:p w14:paraId="5CAFEA02" w14:textId="77777777" w:rsidR="008B65B7" w:rsidRDefault="008B65B7" w:rsidP="008B65B7">
      <w:pPr>
        <w:spacing w:after="0" w:line="240" w:lineRule="auto"/>
        <w:rPr>
          <w:rFonts w:cs="Times New Roman"/>
          <w:sz w:val="24"/>
          <w:szCs w:val="24"/>
        </w:rPr>
      </w:pPr>
    </w:p>
    <w:p w14:paraId="4943AD29" w14:textId="77777777" w:rsidR="008B65B7" w:rsidRDefault="008B65B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3C2E262" w14:textId="4AB97ED6" w:rsidR="008B65B7" w:rsidRDefault="008B65B7" w:rsidP="008B65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Appendix A: Graduate Curriculum Report</w:t>
      </w:r>
    </w:p>
    <w:p w14:paraId="044036AF" w14:textId="77777777" w:rsidR="008B65B7" w:rsidRDefault="008B65B7" w:rsidP="008B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11" w:type="dxa"/>
        <w:tblInd w:w="297" w:type="dxa"/>
        <w:tblLayout w:type="fixed"/>
        <w:tblLook w:val="04A0" w:firstRow="1" w:lastRow="0" w:firstColumn="1" w:lastColumn="0" w:noHBand="0" w:noVBand="1"/>
      </w:tblPr>
      <w:tblGrid>
        <w:gridCol w:w="1645"/>
        <w:gridCol w:w="3566"/>
        <w:gridCol w:w="3600"/>
      </w:tblGrid>
      <w:tr w:rsidR="0081601C" w:rsidRPr="004640FC" w14:paraId="43ED3252" w14:textId="77777777" w:rsidTr="0081601C">
        <w:trPr>
          <w:trHeight w:val="792"/>
        </w:trPr>
        <w:tc>
          <w:tcPr>
            <w:tcW w:w="1645" w:type="dxa"/>
          </w:tcPr>
          <w:p w14:paraId="2E7E81FC" w14:textId="77777777" w:rsidR="008B65B7" w:rsidRPr="004640FC" w:rsidRDefault="008B65B7" w:rsidP="002E7E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3566" w:type="dxa"/>
          </w:tcPr>
          <w:p w14:paraId="464D730B" w14:textId="77777777" w:rsidR="008B65B7" w:rsidRPr="004640FC" w:rsidRDefault="008B65B7" w:rsidP="002E7E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0" w:type="dxa"/>
          </w:tcPr>
          <w:p w14:paraId="24434650" w14:textId="77777777" w:rsidR="008B65B7" w:rsidRPr="004640FC" w:rsidRDefault="008B65B7" w:rsidP="002E7E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</w:t>
            </w:r>
          </w:p>
        </w:tc>
      </w:tr>
      <w:tr w:rsidR="0081601C" w:rsidRPr="007B2817" w14:paraId="45D8DBE6" w14:textId="77777777" w:rsidTr="0081601C">
        <w:trPr>
          <w:trHeight w:val="449"/>
        </w:trPr>
        <w:tc>
          <w:tcPr>
            <w:tcW w:w="1645" w:type="dxa"/>
            <w:hideMark/>
          </w:tcPr>
          <w:p w14:paraId="7DB043A9" w14:textId="77777777" w:rsidR="008B65B7" w:rsidRPr="00EC0701" w:rsidRDefault="008B65B7" w:rsidP="002E7E4A">
            <w:pPr>
              <w:rPr>
                <w:rFonts w:ascii="Helvetica" w:hAnsi="Helvetica" w:cs="Helvetica"/>
                <w:color w:val="252525"/>
                <w:sz w:val="20"/>
                <w:szCs w:val="20"/>
              </w:rPr>
            </w:pPr>
            <w:r w:rsidRPr="00EC0701">
              <w:rPr>
                <w:rFonts w:ascii="Helvetica" w:hAnsi="Helvetica" w:cs="Helvetica"/>
                <w:color w:val="252525"/>
                <w:sz w:val="20"/>
                <w:szCs w:val="20"/>
              </w:rPr>
              <w:t>Change Course</w:t>
            </w:r>
          </w:p>
        </w:tc>
        <w:tc>
          <w:tcPr>
            <w:tcW w:w="3566" w:type="dxa"/>
            <w:hideMark/>
          </w:tcPr>
          <w:p w14:paraId="6E209C5C" w14:textId="77777777" w:rsidR="008B65B7" w:rsidRDefault="00D17994" w:rsidP="002E7E4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" w:tgtFrame="_blank" w:history="1">
              <w:r w:rsidR="008B65B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ACTL 564 Financial Mathematics III</w:t>
              </w:r>
            </w:hyperlink>
          </w:p>
        </w:tc>
        <w:tc>
          <w:tcPr>
            <w:tcW w:w="3600" w:type="dxa"/>
          </w:tcPr>
          <w:p w14:paraId="741B59E6" w14:textId="77777777" w:rsidR="008B65B7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7B281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Last course of a sequence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;</w:t>
            </w:r>
          </w:p>
          <w:p w14:paraId="5854BCB9" w14:textId="77777777" w:rsidR="008B65B7" w:rsidRPr="007B2817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APPROVED AS AMENDED</w:t>
            </w:r>
          </w:p>
        </w:tc>
      </w:tr>
      <w:tr w:rsidR="0081601C" w:rsidRPr="007B2817" w14:paraId="1050491F" w14:textId="77777777" w:rsidTr="0081601C">
        <w:trPr>
          <w:trHeight w:val="291"/>
        </w:trPr>
        <w:tc>
          <w:tcPr>
            <w:tcW w:w="1645" w:type="dxa"/>
          </w:tcPr>
          <w:p w14:paraId="2B78E677" w14:textId="77777777" w:rsidR="008B65B7" w:rsidRPr="00EC0701" w:rsidRDefault="008B65B7" w:rsidP="002E7E4A">
            <w:pPr>
              <w:rPr>
                <w:rFonts w:ascii="Helvetica" w:hAnsi="Helvetica" w:cs="Helvetica"/>
                <w:color w:val="252525"/>
                <w:sz w:val="20"/>
                <w:szCs w:val="18"/>
              </w:rPr>
            </w:pPr>
            <w:r w:rsidRPr="00EC0701">
              <w:rPr>
                <w:rFonts w:ascii="Helvetica" w:hAnsi="Helvetica" w:cs="Helvetica"/>
                <w:color w:val="252525"/>
                <w:sz w:val="20"/>
                <w:szCs w:val="18"/>
              </w:rPr>
              <w:t>Change Course</w:t>
            </w:r>
          </w:p>
        </w:tc>
        <w:tc>
          <w:tcPr>
            <w:tcW w:w="3566" w:type="dxa"/>
          </w:tcPr>
          <w:p w14:paraId="582E29E3" w14:textId="77777777" w:rsidR="008B65B7" w:rsidRDefault="00D17994" w:rsidP="002E7E4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" w:tgtFrame="_blank" w:history="1">
              <w:r w:rsidR="008B65B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BIO 507 Advanced Stream Ecology</w:t>
              </w:r>
            </w:hyperlink>
          </w:p>
        </w:tc>
        <w:tc>
          <w:tcPr>
            <w:tcW w:w="3600" w:type="dxa"/>
          </w:tcPr>
          <w:p w14:paraId="7E09CE51" w14:textId="77777777" w:rsidR="008B65B7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442702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Adding: "Some Saturday field trips required" to the end of the description.</w:t>
            </w:r>
          </w:p>
          <w:p w14:paraId="593CE5FF" w14:textId="77777777" w:rsidR="008B65B7" w:rsidRPr="00442702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APPROVED</w:t>
            </w:r>
          </w:p>
        </w:tc>
      </w:tr>
      <w:tr w:rsidR="0081601C" w14:paraId="3C8A88CF" w14:textId="77777777" w:rsidTr="0081601C">
        <w:trPr>
          <w:trHeight w:val="322"/>
        </w:trPr>
        <w:tc>
          <w:tcPr>
            <w:tcW w:w="1645" w:type="dxa"/>
            <w:hideMark/>
          </w:tcPr>
          <w:p w14:paraId="7311E9CC" w14:textId="77777777" w:rsidR="008B65B7" w:rsidRPr="00EC0701" w:rsidRDefault="008B65B7" w:rsidP="002E7E4A">
            <w:pPr>
              <w:rPr>
                <w:rFonts w:ascii="Helvetica" w:hAnsi="Helvetica" w:cs="Helvetica"/>
                <w:color w:val="252525"/>
                <w:sz w:val="20"/>
                <w:szCs w:val="18"/>
              </w:rPr>
            </w:pPr>
            <w:r w:rsidRPr="00EC0701">
              <w:rPr>
                <w:rFonts w:ascii="Helvetica" w:hAnsi="Helvetica" w:cs="Helvetica"/>
                <w:color w:val="252525"/>
                <w:sz w:val="20"/>
                <w:szCs w:val="18"/>
              </w:rPr>
              <w:t>Change Course</w:t>
            </w:r>
          </w:p>
        </w:tc>
        <w:tc>
          <w:tcPr>
            <w:tcW w:w="3566" w:type="dxa"/>
            <w:hideMark/>
          </w:tcPr>
          <w:p w14:paraId="11433884" w14:textId="77777777" w:rsidR="008B65B7" w:rsidRDefault="00D17994" w:rsidP="002E7E4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" w:tgtFrame="_blank" w:history="1">
              <w:r w:rsidR="008B65B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CRM 450 Drugs and Society</w:t>
              </w:r>
            </w:hyperlink>
          </w:p>
        </w:tc>
        <w:tc>
          <w:tcPr>
            <w:tcW w:w="3600" w:type="dxa"/>
            <w:hideMark/>
          </w:tcPr>
          <w:p w14:paraId="5ADBC7BD" w14:textId="77777777" w:rsidR="008B65B7" w:rsidRPr="00442702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POSTPONED</w:t>
            </w:r>
          </w:p>
        </w:tc>
      </w:tr>
      <w:tr w:rsidR="0081601C" w14:paraId="6E96B46F" w14:textId="77777777" w:rsidTr="0081601C">
        <w:trPr>
          <w:trHeight w:val="340"/>
        </w:trPr>
        <w:tc>
          <w:tcPr>
            <w:tcW w:w="1645" w:type="dxa"/>
            <w:hideMark/>
          </w:tcPr>
          <w:p w14:paraId="29AF3D4D" w14:textId="77777777" w:rsidR="008B65B7" w:rsidRPr="00EC0701" w:rsidRDefault="008B65B7" w:rsidP="002E7E4A">
            <w:pPr>
              <w:rPr>
                <w:rFonts w:ascii="Helvetica" w:hAnsi="Helvetica" w:cs="Helvetica"/>
                <w:color w:val="252525"/>
                <w:sz w:val="20"/>
                <w:szCs w:val="18"/>
              </w:rPr>
            </w:pPr>
            <w:r w:rsidRPr="00EC0701">
              <w:rPr>
                <w:rFonts w:ascii="Helvetica" w:hAnsi="Helvetica" w:cs="Helvetica"/>
                <w:color w:val="252525"/>
                <w:sz w:val="20"/>
                <w:szCs w:val="18"/>
              </w:rPr>
              <w:t>Change Course</w:t>
            </w:r>
          </w:p>
        </w:tc>
        <w:tc>
          <w:tcPr>
            <w:tcW w:w="3566" w:type="dxa"/>
            <w:hideMark/>
          </w:tcPr>
          <w:p w14:paraId="42CF6D1E" w14:textId="77777777" w:rsidR="008B65B7" w:rsidRDefault="00D17994" w:rsidP="002E7E4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" w:tgtFrame="_blank" w:history="1">
              <w:r w:rsidR="008B65B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CRM 475 Controlling Anger and Aggression</w:t>
              </w:r>
            </w:hyperlink>
          </w:p>
        </w:tc>
        <w:tc>
          <w:tcPr>
            <w:tcW w:w="3600" w:type="dxa"/>
            <w:hideMark/>
          </w:tcPr>
          <w:p w14:paraId="2A99EFF1" w14:textId="77777777" w:rsidR="008B65B7" w:rsidRPr="00442702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POSTPONED</w:t>
            </w:r>
          </w:p>
        </w:tc>
      </w:tr>
      <w:tr w:rsidR="0081601C" w14:paraId="15D08034" w14:textId="77777777" w:rsidTr="0081601C">
        <w:trPr>
          <w:trHeight w:val="407"/>
        </w:trPr>
        <w:tc>
          <w:tcPr>
            <w:tcW w:w="1645" w:type="dxa"/>
            <w:hideMark/>
          </w:tcPr>
          <w:p w14:paraId="2694F5E5" w14:textId="77777777" w:rsidR="008B65B7" w:rsidRPr="00EC0701" w:rsidRDefault="008B65B7" w:rsidP="002E7E4A">
            <w:pPr>
              <w:rPr>
                <w:rFonts w:ascii="Helvetica" w:hAnsi="Helvetica" w:cs="Helvetica"/>
                <w:color w:val="252525"/>
                <w:sz w:val="20"/>
                <w:szCs w:val="18"/>
              </w:rPr>
            </w:pPr>
            <w:r w:rsidRPr="00EC0701">
              <w:rPr>
                <w:rFonts w:ascii="Helvetica" w:hAnsi="Helvetica" w:cs="Helvetica"/>
                <w:color w:val="252525"/>
                <w:sz w:val="20"/>
                <w:szCs w:val="18"/>
              </w:rPr>
              <w:t>Change Course</w:t>
            </w:r>
          </w:p>
        </w:tc>
        <w:tc>
          <w:tcPr>
            <w:tcW w:w="3566" w:type="dxa"/>
            <w:hideMark/>
          </w:tcPr>
          <w:p w14:paraId="3BAA1780" w14:textId="77777777" w:rsidR="008B65B7" w:rsidRDefault="00D17994" w:rsidP="002E7E4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" w:tgtFrame="_blank" w:history="1">
              <w:r w:rsidR="008B65B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407 Advanced Topics in Computer Science</w:t>
              </w:r>
            </w:hyperlink>
          </w:p>
        </w:tc>
        <w:tc>
          <w:tcPr>
            <w:tcW w:w="3600" w:type="dxa"/>
            <w:hideMark/>
          </w:tcPr>
          <w:p w14:paraId="07546404" w14:textId="77777777" w:rsidR="008B65B7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Undergrad pre-req change</w:t>
            </w:r>
          </w:p>
          <w:p w14:paraId="4B8DB11D" w14:textId="77777777" w:rsidR="008B65B7" w:rsidRPr="00442702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APPROVED</w:t>
            </w:r>
          </w:p>
        </w:tc>
      </w:tr>
      <w:tr w:rsidR="0081601C" w14:paraId="37B52D22" w14:textId="77777777" w:rsidTr="0081601C">
        <w:trPr>
          <w:trHeight w:val="1377"/>
        </w:trPr>
        <w:tc>
          <w:tcPr>
            <w:tcW w:w="1645" w:type="dxa"/>
            <w:hideMark/>
          </w:tcPr>
          <w:p w14:paraId="7AD2F61F" w14:textId="77777777" w:rsidR="008B65B7" w:rsidRPr="00EC0701" w:rsidRDefault="008B65B7" w:rsidP="002E7E4A">
            <w:pPr>
              <w:rPr>
                <w:rFonts w:ascii="Helvetica" w:hAnsi="Helvetica" w:cs="Helvetica"/>
                <w:color w:val="252525"/>
                <w:sz w:val="20"/>
                <w:szCs w:val="18"/>
              </w:rPr>
            </w:pPr>
            <w:r w:rsidRPr="00EC0701">
              <w:rPr>
                <w:rFonts w:ascii="Helvetica" w:hAnsi="Helvetica" w:cs="Helvetica"/>
                <w:color w:val="252525"/>
                <w:sz w:val="20"/>
                <w:szCs w:val="18"/>
              </w:rPr>
              <w:t>Change Course</w:t>
            </w:r>
          </w:p>
        </w:tc>
        <w:tc>
          <w:tcPr>
            <w:tcW w:w="3566" w:type="dxa"/>
            <w:hideMark/>
          </w:tcPr>
          <w:p w14:paraId="0A38FC0D" w14:textId="77777777" w:rsidR="008B65B7" w:rsidRDefault="00D17994" w:rsidP="002E7E4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" w:tgtFrame="_blank" w:history="1">
              <w:r w:rsidR="008B65B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530 Advanced Software Engineering</w:t>
              </w:r>
            </w:hyperlink>
          </w:p>
        </w:tc>
        <w:tc>
          <w:tcPr>
            <w:tcW w:w="3600" w:type="dxa"/>
            <w:hideMark/>
          </w:tcPr>
          <w:p w14:paraId="472A2AB5" w14:textId="32273CB8" w:rsidR="008B65B7" w:rsidRPr="00442702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442702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This is a core course for the Software Engineering MS program and students in that program should be able to take it immediately if admitted to the program</w:t>
            </w:r>
            <w:r w:rsidR="0083426E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. APPROVED.</w:t>
            </w:r>
          </w:p>
        </w:tc>
      </w:tr>
      <w:tr w:rsidR="0081601C" w14:paraId="0C1F4FC9" w14:textId="77777777" w:rsidTr="0081601C">
        <w:trPr>
          <w:trHeight w:val="826"/>
        </w:trPr>
        <w:tc>
          <w:tcPr>
            <w:tcW w:w="1645" w:type="dxa"/>
            <w:hideMark/>
          </w:tcPr>
          <w:p w14:paraId="3C9140DA" w14:textId="77777777" w:rsidR="008B65B7" w:rsidRPr="00EC0701" w:rsidRDefault="008B65B7" w:rsidP="002E7E4A">
            <w:pPr>
              <w:rPr>
                <w:rFonts w:ascii="Helvetica" w:hAnsi="Helvetica" w:cs="Helvetica"/>
                <w:color w:val="252525"/>
                <w:sz w:val="20"/>
                <w:szCs w:val="18"/>
              </w:rPr>
            </w:pPr>
            <w:r w:rsidRPr="00EC0701">
              <w:rPr>
                <w:rFonts w:ascii="Helvetica" w:hAnsi="Helvetica" w:cs="Helvetica"/>
                <w:color w:val="252525"/>
                <w:sz w:val="20"/>
                <w:szCs w:val="18"/>
              </w:rPr>
              <w:t>Change Course</w:t>
            </w:r>
          </w:p>
        </w:tc>
        <w:tc>
          <w:tcPr>
            <w:tcW w:w="3566" w:type="dxa"/>
            <w:hideMark/>
          </w:tcPr>
          <w:p w14:paraId="2B71BA52" w14:textId="77777777" w:rsidR="008B65B7" w:rsidRDefault="00D17994" w:rsidP="002E7E4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" w:tgtFrame="_blank" w:history="1">
              <w:r w:rsidR="008B65B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FIN 531 Corporate Finance</w:t>
              </w:r>
            </w:hyperlink>
          </w:p>
        </w:tc>
        <w:tc>
          <w:tcPr>
            <w:tcW w:w="3600" w:type="dxa"/>
            <w:hideMark/>
          </w:tcPr>
          <w:p w14:paraId="4505AE6F" w14:textId="77777777" w:rsidR="008B65B7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442702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The MS and MBA students have the required Accounting background to take this course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;</w:t>
            </w:r>
          </w:p>
          <w:p w14:paraId="0601BF94" w14:textId="77777777" w:rsidR="008B65B7" w:rsidRPr="00442702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POSTPONED</w:t>
            </w:r>
          </w:p>
        </w:tc>
      </w:tr>
      <w:tr w:rsidR="0081601C" w14:paraId="0DD18625" w14:textId="77777777" w:rsidTr="0081601C">
        <w:trPr>
          <w:trHeight w:val="448"/>
        </w:trPr>
        <w:tc>
          <w:tcPr>
            <w:tcW w:w="1645" w:type="dxa"/>
            <w:hideMark/>
          </w:tcPr>
          <w:p w14:paraId="28447C48" w14:textId="77777777" w:rsidR="008B65B7" w:rsidRPr="00EC0701" w:rsidRDefault="008B65B7" w:rsidP="002E7E4A">
            <w:pPr>
              <w:rPr>
                <w:rFonts w:ascii="Helvetica" w:hAnsi="Helvetica" w:cs="Helvetica"/>
                <w:color w:val="252525"/>
                <w:sz w:val="20"/>
                <w:szCs w:val="18"/>
              </w:rPr>
            </w:pPr>
            <w:r w:rsidRPr="00EC0701">
              <w:rPr>
                <w:rFonts w:ascii="Helvetica" w:hAnsi="Helvetica" w:cs="Helvetica"/>
                <w:color w:val="252525"/>
                <w:sz w:val="20"/>
                <w:szCs w:val="18"/>
              </w:rPr>
              <w:t>Change Course</w:t>
            </w:r>
          </w:p>
        </w:tc>
        <w:tc>
          <w:tcPr>
            <w:tcW w:w="3566" w:type="dxa"/>
            <w:hideMark/>
          </w:tcPr>
          <w:p w14:paraId="66609AB7" w14:textId="77777777" w:rsidR="008B65B7" w:rsidRDefault="00D17994" w:rsidP="002E7E4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" w:tgtFrame="_blank" w:history="1">
              <w:r w:rsidR="008B65B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PSY 550 Community Psychology</w:t>
              </w:r>
            </w:hyperlink>
          </w:p>
        </w:tc>
        <w:tc>
          <w:tcPr>
            <w:tcW w:w="3600" w:type="dxa"/>
            <w:hideMark/>
          </w:tcPr>
          <w:p w14:paraId="30FB97E3" w14:textId="77777777" w:rsidR="00E34895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Changes to better reflect course</w:t>
            </w:r>
            <w:r w:rsidR="00E3489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.</w:t>
            </w:r>
          </w:p>
          <w:p w14:paraId="490725D3" w14:textId="77777777" w:rsidR="00E34895" w:rsidRDefault="00E34895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APPROVED</w:t>
            </w:r>
          </w:p>
          <w:p w14:paraId="231C400A" w14:textId="43A5214E" w:rsidR="00E34895" w:rsidRPr="00442702" w:rsidRDefault="00E34895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</w:tr>
      <w:tr w:rsidR="0081601C" w14:paraId="52B93C48" w14:textId="77777777" w:rsidTr="0081601C">
        <w:trPr>
          <w:trHeight w:val="349"/>
        </w:trPr>
        <w:tc>
          <w:tcPr>
            <w:tcW w:w="1645" w:type="dxa"/>
            <w:hideMark/>
          </w:tcPr>
          <w:p w14:paraId="3A13E9FF" w14:textId="3242E4B2" w:rsidR="008B65B7" w:rsidRPr="00EC0701" w:rsidRDefault="008B65B7" w:rsidP="002E7E4A">
            <w:pPr>
              <w:rPr>
                <w:rFonts w:ascii="Helvetica" w:hAnsi="Helvetica" w:cs="Helvetica"/>
                <w:color w:val="252525"/>
                <w:sz w:val="20"/>
                <w:szCs w:val="18"/>
              </w:rPr>
            </w:pPr>
            <w:r w:rsidRPr="00EC0701">
              <w:rPr>
                <w:rFonts w:ascii="Helvetica" w:hAnsi="Helvetica" w:cs="Helvetica"/>
                <w:color w:val="252525"/>
                <w:sz w:val="20"/>
                <w:szCs w:val="18"/>
              </w:rPr>
              <w:t>Change Program</w:t>
            </w:r>
          </w:p>
        </w:tc>
        <w:tc>
          <w:tcPr>
            <w:tcW w:w="3566" w:type="dxa"/>
            <w:hideMark/>
          </w:tcPr>
          <w:p w14:paraId="2904AA17" w14:textId="77777777" w:rsidR="008B65B7" w:rsidRDefault="00D17994" w:rsidP="002E7E4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" w:tgtFrame="_blank" w:history="1">
              <w:r w:rsidR="008B65B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Business Administration M.B.A.</w:t>
              </w:r>
            </w:hyperlink>
          </w:p>
        </w:tc>
        <w:tc>
          <w:tcPr>
            <w:tcW w:w="3600" w:type="dxa"/>
            <w:hideMark/>
          </w:tcPr>
          <w:p w14:paraId="32FDEEA7" w14:textId="77777777" w:rsidR="008B65B7" w:rsidRPr="00442702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POSTPONED</w:t>
            </w:r>
          </w:p>
        </w:tc>
      </w:tr>
      <w:tr w:rsidR="0081601C" w14:paraId="6CCBC9D4" w14:textId="77777777" w:rsidTr="0081601C">
        <w:trPr>
          <w:trHeight w:val="419"/>
        </w:trPr>
        <w:tc>
          <w:tcPr>
            <w:tcW w:w="1645" w:type="dxa"/>
            <w:hideMark/>
          </w:tcPr>
          <w:p w14:paraId="274A782A" w14:textId="77777777" w:rsidR="008B65B7" w:rsidRPr="00EC0701" w:rsidRDefault="008B65B7" w:rsidP="002E7E4A">
            <w:pPr>
              <w:rPr>
                <w:rFonts w:ascii="Helvetica" w:hAnsi="Helvetica" w:cs="Helvetica"/>
                <w:color w:val="252525"/>
                <w:sz w:val="20"/>
                <w:szCs w:val="18"/>
              </w:rPr>
            </w:pPr>
            <w:r w:rsidRPr="00EC0701">
              <w:rPr>
                <w:rFonts w:ascii="Helvetica" w:hAnsi="Helvetica" w:cs="Helvetica"/>
                <w:color w:val="252525"/>
                <w:sz w:val="20"/>
                <w:szCs w:val="18"/>
              </w:rPr>
              <w:t>Delete Program</w:t>
            </w:r>
          </w:p>
        </w:tc>
        <w:tc>
          <w:tcPr>
            <w:tcW w:w="3566" w:type="dxa"/>
            <w:hideMark/>
          </w:tcPr>
          <w:p w14:paraId="6EF0AD36" w14:textId="77777777" w:rsidR="008B65B7" w:rsidRDefault="00D17994" w:rsidP="002E7E4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" w:tgtFrame="_blank" w:history="1">
              <w:r w:rsidR="008B65B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Post-Baccalaureate Teacher Preparation in Special Education</w:t>
              </w:r>
            </w:hyperlink>
          </w:p>
        </w:tc>
        <w:tc>
          <w:tcPr>
            <w:tcW w:w="3600" w:type="dxa"/>
            <w:hideMark/>
          </w:tcPr>
          <w:p w14:paraId="2231D52C" w14:textId="77777777" w:rsidR="008B65B7" w:rsidRPr="00442702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APPROVED</w:t>
            </w:r>
          </w:p>
        </w:tc>
      </w:tr>
      <w:tr w:rsidR="0081601C" w14:paraId="4196319D" w14:textId="77777777" w:rsidTr="0081601C">
        <w:trPr>
          <w:trHeight w:val="407"/>
        </w:trPr>
        <w:tc>
          <w:tcPr>
            <w:tcW w:w="1645" w:type="dxa"/>
            <w:hideMark/>
          </w:tcPr>
          <w:p w14:paraId="610AC9D7" w14:textId="77777777" w:rsidR="008B65B7" w:rsidRPr="00EC0701" w:rsidRDefault="008B65B7" w:rsidP="002E7E4A">
            <w:pPr>
              <w:rPr>
                <w:rFonts w:ascii="Helvetica" w:hAnsi="Helvetica" w:cs="Helvetica"/>
                <w:color w:val="252525"/>
                <w:sz w:val="20"/>
                <w:szCs w:val="18"/>
              </w:rPr>
            </w:pPr>
            <w:r w:rsidRPr="00EC0701">
              <w:rPr>
                <w:rFonts w:ascii="Helvetica" w:hAnsi="Helvetica" w:cs="Helvetica"/>
                <w:color w:val="252525"/>
                <w:sz w:val="20"/>
                <w:szCs w:val="18"/>
              </w:rPr>
              <w:t>New Program</w:t>
            </w:r>
          </w:p>
        </w:tc>
        <w:tc>
          <w:tcPr>
            <w:tcW w:w="3566" w:type="dxa"/>
            <w:hideMark/>
          </w:tcPr>
          <w:p w14:paraId="75EE38CF" w14:textId="77777777" w:rsidR="008B65B7" w:rsidRDefault="00D17994" w:rsidP="002E7E4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" w:tgtFrame="_blank" w:history="1">
              <w:r w:rsidR="008B65B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Transition Specialist Official Certificate Program</w:t>
              </w:r>
            </w:hyperlink>
          </w:p>
        </w:tc>
        <w:tc>
          <w:tcPr>
            <w:tcW w:w="3600" w:type="dxa"/>
            <w:hideMark/>
          </w:tcPr>
          <w:p w14:paraId="4F065921" w14:textId="77777777" w:rsidR="008B65B7" w:rsidRPr="00442702" w:rsidRDefault="008B65B7" w:rsidP="002E7E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APPROVED</w:t>
            </w:r>
          </w:p>
        </w:tc>
      </w:tr>
    </w:tbl>
    <w:p w14:paraId="39FA19B8" w14:textId="77777777" w:rsidR="008B65B7" w:rsidRDefault="008B65B7" w:rsidP="008B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4D2990" w14:textId="77777777" w:rsidR="008B65B7" w:rsidRPr="008B65B7" w:rsidRDefault="008B65B7" w:rsidP="008B65B7">
      <w:pPr>
        <w:spacing w:after="0" w:line="240" w:lineRule="auto"/>
        <w:rPr>
          <w:rFonts w:cs="Times New Roman"/>
          <w:sz w:val="24"/>
          <w:szCs w:val="24"/>
        </w:rPr>
      </w:pPr>
    </w:p>
    <w:sectPr w:rsidR="008B65B7" w:rsidRPr="008B65B7">
      <w:headerReference w:type="even" r:id="rId19"/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17567" w14:textId="77777777" w:rsidR="00D17994" w:rsidRDefault="00D17994" w:rsidP="0080253D">
      <w:pPr>
        <w:spacing w:after="0" w:line="240" w:lineRule="auto"/>
      </w:pPr>
      <w:r>
        <w:separator/>
      </w:r>
    </w:p>
  </w:endnote>
  <w:endnote w:type="continuationSeparator" w:id="0">
    <w:p w14:paraId="6DD3EF3D" w14:textId="77777777" w:rsidR="00D17994" w:rsidRDefault="00D17994" w:rsidP="0080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40A29" w14:textId="77777777" w:rsidR="00D17994" w:rsidRDefault="00D17994" w:rsidP="0080253D">
      <w:pPr>
        <w:spacing w:after="0" w:line="240" w:lineRule="auto"/>
      </w:pPr>
      <w:r>
        <w:separator/>
      </w:r>
    </w:p>
  </w:footnote>
  <w:footnote w:type="continuationSeparator" w:id="0">
    <w:p w14:paraId="5239ED6B" w14:textId="77777777" w:rsidR="00D17994" w:rsidRDefault="00D17994" w:rsidP="0080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BD35B" w14:textId="77777777" w:rsidR="00E077F7" w:rsidRDefault="00E077F7" w:rsidP="00E077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841B7" w14:textId="77777777" w:rsidR="00E077F7" w:rsidRDefault="00E077F7" w:rsidP="0080253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84FCC" w14:textId="77777777" w:rsidR="00E077F7" w:rsidRDefault="00E077F7" w:rsidP="008025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29D"/>
    <w:multiLevelType w:val="hybridMultilevel"/>
    <w:tmpl w:val="6C5A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4975"/>
    <w:multiLevelType w:val="hybridMultilevel"/>
    <w:tmpl w:val="9CCA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5740"/>
    <w:multiLevelType w:val="hybridMultilevel"/>
    <w:tmpl w:val="0312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6191"/>
    <w:multiLevelType w:val="hybridMultilevel"/>
    <w:tmpl w:val="A860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3183"/>
    <w:multiLevelType w:val="hybridMultilevel"/>
    <w:tmpl w:val="A5F88A82"/>
    <w:lvl w:ilvl="0" w:tplc="A87C26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4957"/>
    <w:multiLevelType w:val="hybridMultilevel"/>
    <w:tmpl w:val="0B8C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D2FE4"/>
    <w:multiLevelType w:val="hybridMultilevel"/>
    <w:tmpl w:val="D026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1E5A"/>
    <w:multiLevelType w:val="hybridMultilevel"/>
    <w:tmpl w:val="E31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32F3"/>
    <w:multiLevelType w:val="hybridMultilevel"/>
    <w:tmpl w:val="B7AA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802ED"/>
    <w:multiLevelType w:val="hybridMultilevel"/>
    <w:tmpl w:val="E984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346DF"/>
    <w:multiLevelType w:val="hybridMultilevel"/>
    <w:tmpl w:val="2CE0F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2450D"/>
    <w:multiLevelType w:val="hybridMultilevel"/>
    <w:tmpl w:val="8C40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312F"/>
    <w:multiLevelType w:val="hybridMultilevel"/>
    <w:tmpl w:val="048CC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126A64"/>
    <w:multiLevelType w:val="hybridMultilevel"/>
    <w:tmpl w:val="B894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E3DFE"/>
    <w:multiLevelType w:val="hybridMultilevel"/>
    <w:tmpl w:val="BF6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802"/>
    <w:multiLevelType w:val="hybridMultilevel"/>
    <w:tmpl w:val="AF8E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D5936"/>
    <w:multiLevelType w:val="hybridMultilevel"/>
    <w:tmpl w:val="596C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47E33"/>
    <w:multiLevelType w:val="hybridMultilevel"/>
    <w:tmpl w:val="6C40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45AB8"/>
    <w:multiLevelType w:val="hybridMultilevel"/>
    <w:tmpl w:val="344A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3064"/>
    <w:multiLevelType w:val="hybridMultilevel"/>
    <w:tmpl w:val="4966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12B0C"/>
    <w:multiLevelType w:val="hybridMultilevel"/>
    <w:tmpl w:val="3FC2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C047C"/>
    <w:multiLevelType w:val="hybridMultilevel"/>
    <w:tmpl w:val="92C8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96FB9"/>
    <w:multiLevelType w:val="hybridMultilevel"/>
    <w:tmpl w:val="CB2E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A06D4"/>
    <w:multiLevelType w:val="hybridMultilevel"/>
    <w:tmpl w:val="41DC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521B7"/>
    <w:multiLevelType w:val="hybridMultilevel"/>
    <w:tmpl w:val="65CE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47124"/>
    <w:multiLevelType w:val="hybridMultilevel"/>
    <w:tmpl w:val="6488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550C7"/>
    <w:multiLevelType w:val="hybridMultilevel"/>
    <w:tmpl w:val="6286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F5EB6"/>
    <w:multiLevelType w:val="hybridMultilevel"/>
    <w:tmpl w:val="7F8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3705F"/>
    <w:multiLevelType w:val="hybridMultilevel"/>
    <w:tmpl w:val="615A496A"/>
    <w:lvl w:ilvl="0" w:tplc="1ADE3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340B3"/>
    <w:multiLevelType w:val="hybridMultilevel"/>
    <w:tmpl w:val="C06ED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706E7"/>
    <w:multiLevelType w:val="hybridMultilevel"/>
    <w:tmpl w:val="FAC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F1A72"/>
    <w:multiLevelType w:val="hybridMultilevel"/>
    <w:tmpl w:val="7A020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D937FB"/>
    <w:multiLevelType w:val="hybridMultilevel"/>
    <w:tmpl w:val="035E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127C9"/>
    <w:multiLevelType w:val="hybridMultilevel"/>
    <w:tmpl w:val="6D3C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523DD"/>
    <w:multiLevelType w:val="hybridMultilevel"/>
    <w:tmpl w:val="096C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5"/>
  </w:num>
  <w:num w:numId="4">
    <w:abstractNumId w:val="11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29"/>
  </w:num>
  <w:num w:numId="10">
    <w:abstractNumId w:val="23"/>
  </w:num>
  <w:num w:numId="11">
    <w:abstractNumId w:val="10"/>
  </w:num>
  <w:num w:numId="12">
    <w:abstractNumId w:val="17"/>
  </w:num>
  <w:num w:numId="13">
    <w:abstractNumId w:val="1"/>
  </w:num>
  <w:num w:numId="14">
    <w:abstractNumId w:val="31"/>
  </w:num>
  <w:num w:numId="15">
    <w:abstractNumId w:val="7"/>
  </w:num>
  <w:num w:numId="16">
    <w:abstractNumId w:val="20"/>
  </w:num>
  <w:num w:numId="17">
    <w:abstractNumId w:val="34"/>
  </w:num>
  <w:num w:numId="18">
    <w:abstractNumId w:val="4"/>
  </w:num>
  <w:num w:numId="19">
    <w:abstractNumId w:val="9"/>
  </w:num>
  <w:num w:numId="20">
    <w:abstractNumId w:val="12"/>
  </w:num>
  <w:num w:numId="21">
    <w:abstractNumId w:val="2"/>
  </w:num>
  <w:num w:numId="22">
    <w:abstractNumId w:val="13"/>
  </w:num>
  <w:num w:numId="23">
    <w:abstractNumId w:val="6"/>
  </w:num>
  <w:num w:numId="24">
    <w:abstractNumId w:val="21"/>
  </w:num>
  <w:num w:numId="25">
    <w:abstractNumId w:val="24"/>
  </w:num>
  <w:num w:numId="26">
    <w:abstractNumId w:val="27"/>
  </w:num>
  <w:num w:numId="27">
    <w:abstractNumId w:val="0"/>
  </w:num>
  <w:num w:numId="28">
    <w:abstractNumId w:val="26"/>
  </w:num>
  <w:num w:numId="29">
    <w:abstractNumId w:val="22"/>
  </w:num>
  <w:num w:numId="30">
    <w:abstractNumId w:val="16"/>
  </w:num>
  <w:num w:numId="31">
    <w:abstractNumId w:val="8"/>
  </w:num>
  <w:num w:numId="32">
    <w:abstractNumId w:val="25"/>
  </w:num>
  <w:num w:numId="33">
    <w:abstractNumId w:val="18"/>
  </w:num>
  <w:num w:numId="34">
    <w:abstractNumId w:val="3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1D"/>
    <w:rsid w:val="00030624"/>
    <w:rsid w:val="00037B8D"/>
    <w:rsid w:val="00041EC0"/>
    <w:rsid w:val="00044C99"/>
    <w:rsid w:val="00046178"/>
    <w:rsid w:val="00052EA7"/>
    <w:rsid w:val="00056EAB"/>
    <w:rsid w:val="0009161D"/>
    <w:rsid w:val="000D23D6"/>
    <w:rsid w:val="00105A72"/>
    <w:rsid w:val="0011215B"/>
    <w:rsid w:val="001210A0"/>
    <w:rsid w:val="00132625"/>
    <w:rsid w:val="00145BDD"/>
    <w:rsid w:val="0017163E"/>
    <w:rsid w:val="001B3FD0"/>
    <w:rsid w:val="001C765F"/>
    <w:rsid w:val="001E27CA"/>
    <w:rsid w:val="001E4880"/>
    <w:rsid w:val="001F4C17"/>
    <w:rsid w:val="002003AF"/>
    <w:rsid w:val="00210855"/>
    <w:rsid w:val="00212551"/>
    <w:rsid w:val="00217091"/>
    <w:rsid w:val="002310B6"/>
    <w:rsid w:val="00234BCC"/>
    <w:rsid w:val="002508A0"/>
    <w:rsid w:val="00263225"/>
    <w:rsid w:val="00266640"/>
    <w:rsid w:val="00267A8B"/>
    <w:rsid w:val="002C35CD"/>
    <w:rsid w:val="002D58E9"/>
    <w:rsid w:val="002E0A91"/>
    <w:rsid w:val="002E40A5"/>
    <w:rsid w:val="002F456A"/>
    <w:rsid w:val="003031D2"/>
    <w:rsid w:val="00304E03"/>
    <w:rsid w:val="00313682"/>
    <w:rsid w:val="0034741A"/>
    <w:rsid w:val="0035631E"/>
    <w:rsid w:val="00371459"/>
    <w:rsid w:val="00374004"/>
    <w:rsid w:val="00380CF2"/>
    <w:rsid w:val="00396CED"/>
    <w:rsid w:val="003A7825"/>
    <w:rsid w:val="003B2F43"/>
    <w:rsid w:val="003E6496"/>
    <w:rsid w:val="00405FFB"/>
    <w:rsid w:val="00436DB5"/>
    <w:rsid w:val="004502BA"/>
    <w:rsid w:val="0045709D"/>
    <w:rsid w:val="004575E4"/>
    <w:rsid w:val="004634A7"/>
    <w:rsid w:val="00464105"/>
    <w:rsid w:val="004A50ED"/>
    <w:rsid w:val="004A5CBC"/>
    <w:rsid w:val="004B3A8C"/>
    <w:rsid w:val="004E3316"/>
    <w:rsid w:val="005040F2"/>
    <w:rsid w:val="00532094"/>
    <w:rsid w:val="00553702"/>
    <w:rsid w:val="00556936"/>
    <w:rsid w:val="005624AA"/>
    <w:rsid w:val="005853D8"/>
    <w:rsid w:val="0059646E"/>
    <w:rsid w:val="00597454"/>
    <w:rsid w:val="005E1F5F"/>
    <w:rsid w:val="0060457C"/>
    <w:rsid w:val="006058BC"/>
    <w:rsid w:val="0062167E"/>
    <w:rsid w:val="00637FD3"/>
    <w:rsid w:val="006426D2"/>
    <w:rsid w:val="006501DC"/>
    <w:rsid w:val="006533C9"/>
    <w:rsid w:val="006804F5"/>
    <w:rsid w:val="006A3664"/>
    <w:rsid w:val="006A4A3E"/>
    <w:rsid w:val="006B5B70"/>
    <w:rsid w:val="006B6E8E"/>
    <w:rsid w:val="006D0EB6"/>
    <w:rsid w:val="006E27F0"/>
    <w:rsid w:val="006E5902"/>
    <w:rsid w:val="006F6BE2"/>
    <w:rsid w:val="006F6BF1"/>
    <w:rsid w:val="00703276"/>
    <w:rsid w:val="00704D01"/>
    <w:rsid w:val="0071474B"/>
    <w:rsid w:val="0073040D"/>
    <w:rsid w:val="00730DA3"/>
    <w:rsid w:val="00741E9D"/>
    <w:rsid w:val="00746B58"/>
    <w:rsid w:val="007835B8"/>
    <w:rsid w:val="00784938"/>
    <w:rsid w:val="007B0ECA"/>
    <w:rsid w:val="007D0ACC"/>
    <w:rsid w:val="007D49F2"/>
    <w:rsid w:val="007F5C74"/>
    <w:rsid w:val="0080253D"/>
    <w:rsid w:val="00810F30"/>
    <w:rsid w:val="008122B2"/>
    <w:rsid w:val="00813C52"/>
    <w:rsid w:val="0081601C"/>
    <w:rsid w:val="00817360"/>
    <w:rsid w:val="00827F99"/>
    <w:rsid w:val="0083426E"/>
    <w:rsid w:val="0084054E"/>
    <w:rsid w:val="00856473"/>
    <w:rsid w:val="0087394C"/>
    <w:rsid w:val="00883D6E"/>
    <w:rsid w:val="00884EFD"/>
    <w:rsid w:val="008A6B0D"/>
    <w:rsid w:val="008B65B7"/>
    <w:rsid w:val="008B7594"/>
    <w:rsid w:val="00910EA8"/>
    <w:rsid w:val="00912643"/>
    <w:rsid w:val="009163F0"/>
    <w:rsid w:val="009270ED"/>
    <w:rsid w:val="009373F7"/>
    <w:rsid w:val="009609A2"/>
    <w:rsid w:val="00964892"/>
    <w:rsid w:val="009A0066"/>
    <w:rsid w:val="009A4377"/>
    <w:rsid w:val="009C707A"/>
    <w:rsid w:val="009E1857"/>
    <w:rsid w:val="009F25EC"/>
    <w:rsid w:val="00A059CD"/>
    <w:rsid w:val="00A2201C"/>
    <w:rsid w:val="00A2764F"/>
    <w:rsid w:val="00A530BF"/>
    <w:rsid w:val="00A62CAB"/>
    <w:rsid w:val="00A63BCF"/>
    <w:rsid w:val="00A6716F"/>
    <w:rsid w:val="00A70EDB"/>
    <w:rsid w:val="00A8359C"/>
    <w:rsid w:val="00AA0745"/>
    <w:rsid w:val="00AB73C7"/>
    <w:rsid w:val="00AC196F"/>
    <w:rsid w:val="00AC6B68"/>
    <w:rsid w:val="00AC702E"/>
    <w:rsid w:val="00AD5DCC"/>
    <w:rsid w:val="00AE32BE"/>
    <w:rsid w:val="00AE3CB0"/>
    <w:rsid w:val="00B02205"/>
    <w:rsid w:val="00B23256"/>
    <w:rsid w:val="00B4442D"/>
    <w:rsid w:val="00BA28BA"/>
    <w:rsid w:val="00BB11A0"/>
    <w:rsid w:val="00BB3343"/>
    <w:rsid w:val="00BB3CA3"/>
    <w:rsid w:val="00BC218E"/>
    <w:rsid w:val="00BD6240"/>
    <w:rsid w:val="00BD7F83"/>
    <w:rsid w:val="00BF4AC2"/>
    <w:rsid w:val="00C002F2"/>
    <w:rsid w:val="00C06D2A"/>
    <w:rsid w:val="00C3025E"/>
    <w:rsid w:val="00C3086D"/>
    <w:rsid w:val="00C3352B"/>
    <w:rsid w:val="00C454AB"/>
    <w:rsid w:val="00C66E41"/>
    <w:rsid w:val="00C73917"/>
    <w:rsid w:val="00C83D4C"/>
    <w:rsid w:val="00CA24AF"/>
    <w:rsid w:val="00CB1CBD"/>
    <w:rsid w:val="00CB6B2F"/>
    <w:rsid w:val="00CC029C"/>
    <w:rsid w:val="00CE043F"/>
    <w:rsid w:val="00CE4AB0"/>
    <w:rsid w:val="00CF0857"/>
    <w:rsid w:val="00D06BBE"/>
    <w:rsid w:val="00D17994"/>
    <w:rsid w:val="00D7272D"/>
    <w:rsid w:val="00D90B5E"/>
    <w:rsid w:val="00D96357"/>
    <w:rsid w:val="00DB5E57"/>
    <w:rsid w:val="00DB66F4"/>
    <w:rsid w:val="00DE2933"/>
    <w:rsid w:val="00E077F7"/>
    <w:rsid w:val="00E16F45"/>
    <w:rsid w:val="00E17C74"/>
    <w:rsid w:val="00E21CA3"/>
    <w:rsid w:val="00E34895"/>
    <w:rsid w:val="00E529D7"/>
    <w:rsid w:val="00E60938"/>
    <w:rsid w:val="00E63808"/>
    <w:rsid w:val="00E70C1D"/>
    <w:rsid w:val="00EA6B25"/>
    <w:rsid w:val="00EC7DDD"/>
    <w:rsid w:val="00F11539"/>
    <w:rsid w:val="00F151B3"/>
    <w:rsid w:val="00F529B9"/>
    <w:rsid w:val="00F67492"/>
    <w:rsid w:val="00F8057D"/>
    <w:rsid w:val="00F8127F"/>
    <w:rsid w:val="00F95B2B"/>
    <w:rsid w:val="00FB6EE3"/>
    <w:rsid w:val="00FF35E4"/>
    <w:rsid w:val="00FF4F7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DF0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3D"/>
  </w:style>
  <w:style w:type="character" w:styleId="PageNumber">
    <w:name w:val="page number"/>
    <w:basedOn w:val="DefaultParagraphFont"/>
    <w:uiPriority w:val="99"/>
    <w:semiHidden/>
    <w:unhideWhenUsed/>
    <w:rsid w:val="0080253D"/>
  </w:style>
  <w:style w:type="paragraph" w:customStyle="1" w:styleId="Standard">
    <w:name w:val="Standard"/>
    <w:rsid w:val="00356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8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FD"/>
  </w:style>
  <w:style w:type="character" w:styleId="Hyperlink">
    <w:name w:val="Hyperlink"/>
    <w:basedOn w:val="DefaultParagraphFont"/>
    <w:uiPriority w:val="99"/>
    <w:unhideWhenUsed/>
    <w:rsid w:val="00FF4F7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F7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64105"/>
  </w:style>
  <w:style w:type="table" w:styleId="TableGrid">
    <w:name w:val="Table Grid"/>
    <w:basedOn w:val="TableNormal"/>
    <w:uiPriority w:val="39"/>
    <w:rsid w:val="008B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21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su.smartcatalogiq.com/?sc_itemid=%7b06FA7B65-D30A-48D2-A50B-BDE2CE8DEC14%7d&amp;item=%7b3197515A-92D5-4788-94EE-BDB723C21DF7%7d" TargetMode="External"/><Relationship Id="rId13" Type="http://schemas.openxmlformats.org/officeDocument/2006/relationships/hyperlink" Target="https://ccsu.smartcatalogiq.com/?sc_itemid=%7b06FA7B65-D30A-48D2-A50B-BDE2CE8DEC14%7d&amp;item=%7b104FA824-4F1F-4AEB-B9E6-3F3AB7250D5E%7d" TargetMode="External"/><Relationship Id="rId18" Type="http://schemas.openxmlformats.org/officeDocument/2006/relationships/hyperlink" Target="https://ccsu.smartcatalogiq.com/?sc_itemid=%7b02B544B6-DF99-4C3B-846B-2ECE0BC0C882%7d&amp;item=%7b9F1EA3C3-6CE3-4E56-8E95-AF43997A162E%7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eb.ccsu.edu/facultysenate/files/Supporting_Documents_2017-18/Alternative%20Commencement%20Options%20Presentation.pptx" TargetMode="External"/><Relationship Id="rId12" Type="http://schemas.openxmlformats.org/officeDocument/2006/relationships/hyperlink" Target="https://ccsu.smartcatalogiq.com/?sc_itemid=%7b06FA7B65-D30A-48D2-A50B-BDE2CE8DEC14%7d&amp;item=%7b467769E1-6118-49F1-8287-EE36BEEA9D5A%7d" TargetMode="External"/><Relationship Id="rId17" Type="http://schemas.openxmlformats.org/officeDocument/2006/relationships/hyperlink" Target="https://ccsu.smartcatalogiq.com/?sc_itemid=%7bC66C3B47-450E-4144-BAC4-A03C60E93A1C%7d&amp;item=%7b1F01C698-D82B-43DD-981D-CBF41080C5FC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su.smartcatalogiq.com/?sc_itemid=%7bB0B93825-3654-4ECE-91EB-4D1FE5871321%7d&amp;item=%7b43DC6424-4C5B-4E34-A999-4AD2F84E2261%7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su.smartcatalogiq.com/?sc_itemid=%7b06FA7B65-D30A-48D2-A50B-BDE2CE8DEC14%7d&amp;item=%7bF93F7FBE-033A-4BA8-ACF1-8F8339B32719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csu.smartcatalogiq.com/?sc_itemid=%7b06FA7B65-D30A-48D2-A50B-BDE2CE8DEC14%7d&amp;item=%7b07B6A265-7547-4C51-8FF1-C127C611282A%7d" TargetMode="External"/><Relationship Id="rId10" Type="http://schemas.openxmlformats.org/officeDocument/2006/relationships/hyperlink" Target="https://ccsu.smartcatalogiq.com/?sc_itemid=%7b06FA7B65-D30A-48D2-A50B-BDE2CE8DEC14%7d&amp;item=%7b6F223D56-A110-41B2-91F3-E240D03A23C7%7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csu.smartcatalogiq.com/?sc_itemid=%7b06FA7B65-D30A-48D2-A50B-BDE2CE8DEC14%7d&amp;item=%7b6AB5570D-388E-4EB6-BE70-D76BEBE8F694%7d" TargetMode="External"/><Relationship Id="rId14" Type="http://schemas.openxmlformats.org/officeDocument/2006/relationships/hyperlink" Target="https://ccsu.smartcatalogiq.com/?sc_itemid=%7b06FA7B65-D30A-48D2-A50B-BDE2CE8DEC14%7d&amp;item=%7b46CB8B77-3DB2-46C0-86A9-9F5E48A0C232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Messana, Andrew D. (GradStudies)</cp:lastModifiedBy>
  <cp:revision>2</cp:revision>
  <cp:lastPrinted>2017-09-18T20:22:00Z</cp:lastPrinted>
  <dcterms:created xsi:type="dcterms:W3CDTF">2017-11-28T13:25:00Z</dcterms:created>
  <dcterms:modified xsi:type="dcterms:W3CDTF">2017-11-28T13:25:00Z</dcterms:modified>
</cp:coreProperties>
</file>