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F55" w:rsidRPr="00F243E8" w:rsidRDefault="003A6F55" w:rsidP="003A6F55">
      <w:pPr>
        <w:pStyle w:val="Title"/>
        <w:rPr>
          <w:sz w:val="22"/>
          <w:szCs w:val="22"/>
        </w:rPr>
      </w:pPr>
      <w:r w:rsidRPr="00F243E8">
        <w:rPr>
          <w:sz w:val="22"/>
          <w:szCs w:val="22"/>
        </w:rPr>
        <w:t>CENTRAL CONNECTICUT STATE UNIVERSITY</w:t>
      </w:r>
    </w:p>
    <w:p w:rsidR="003A6F55" w:rsidRPr="00F243E8" w:rsidRDefault="003A6F55" w:rsidP="003A6F55">
      <w:pPr>
        <w:jc w:val="center"/>
        <w:rPr>
          <w:b/>
          <w:bCs/>
          <w:sz w:val="22"/>
          <w:szCs w:val="22"/>
        </w:rPr>
      </w:pPr>
    </w:p>
    <w:p w:rsidR="003A6F55" w:rsidRPr="00F243E8" w:rsidRDefault="003A6F55" w:rsidP="003A6F55">
      <w:pPr>
        <w:jc w:val="center"/>
        <w:rPr>
          <w:b/>
          <w:bCs/>
          <w:sz w:val="22"/>
          <w:szCs w:val="22"/>
        </w:rPr>
      </w:pPr>
      <w:r w:rsidRPr="00F243E8">
        <w:rPr>
          <w:b/>
          <w:bCs/>
          <w:sz w:val="22"/>
          <w:szCs w:val="22"/>
        </w:rPr>
        <w:t>Department of Counselor Education and Family Therapy</w:t>
      </w:r>
    </w:p>
    <w:p w:rsidR="003A6F55" w:rsidRPr="00F243E8" w:rsidRDefault="003A6F55" w:rsidP="003A6F55">
      <w:pPr>
        <w:jc w:val="center"/>
        <w:rPr>
          <w:b/>
          <w:bCs/>
          <w:sz w:val="22"/>
          <w:szCs w:val="22"/>
        </w:rPr>
      </w:pPr>
    </w:p>
    <w:p w:rsidR="003A6F55" w:rsidRPr="00FE59EE" w:rsidRDefault="003A6F55" w:rsidP="003A6F55">
      <w:pPr>
        <w:pStyle w:val="Heading1"/>
        <w:rPr>
          <w:caps/>
          <w:sz w:val="20"/>
          <w:szCs w:val="20"/>
        </w:rPr>
      </w:pPr>
      <w:r>
        <w:rPr>
          <w:caps/>
          <w:szCs w:val="22"/>
        </w:rPr>
        <w:t>School Counseling Clinical Application</w:t>
      </w:r>
      <w:r w:rsidR="00FE59EE">
        <w:rPr>
          <w:caps/>
          <w:szCs w:val="22"/>
        </w:rPr>
        <w:t xml:space="preserve"> </w:t>
      </w:r>
      <w:r w:rsidR="00FE59EE" w:rsidRPr="00FE59EE">
        <w:rPr>
          <w:caps/>
          <w:sz w:val="20"/>
          <w:szCs w:val="20"/>
        </w:rPr>
        <w:t>(COMPLETE PRIOR TO CNSL 503 OCTOBER 15 FOR SPRING AND FEBRUARY 15 FOR FALL)</w:t>
      </w:r>
    </w:p>
    <w:p w:rsidR="003A6F55" w:rsidRPr="00FE59EE" w:rsidRDefault="003A6F55" w:rsidP="003A6F55">
      <w:pPr>
        <w:rPr>
          <w:sz w:val="20"/>
          <w:szCs w:val="20"/>
        </w:rPr>
      </w:pPr>
    </w:p>
    <w:p w:rsidR="003A6F55" w:rsidRPr="00E231FF" w:rsidRDefault="003A6F55" w:rsidP="003A6F55">
      <w:r>
        <w:t>Student Name: __________________________   Date: ________   Advisor: ________________</w:t>
      </w:r>
    </w:p>
    <w:p w:rsidR="003A6F55" w:rsidRPr="00F243E8" w:rsidRDefault="003A6F55" w:rsidP="003A6F55">
      <w:pPr>
        <w:jc w:val="center"/>
        <w:rPr>
          <w:b/>
          <w:bCs/>
          <w:sz w:val="22"/>
          <w:szCs w:val="22"/>
        </w:rPr>
      </w:pPr>
    </w:p>
    <w:p w:rsidR="003A6F55" w:rsidRDefault="003A6F55" w:rsidP="003A6F55">
      <w:pPr>
        <w:rPr>
          <w:sz w:val="22"/>
          <w:szCs w:val="22"/>
        </w:rPr>
      </w:pPr>
      <w:r w:rsidRPr="00F243E8">
        <w:rPr>
          <w:sz w:val="22"/>
          <w:szCs w:val="22"/>
        </w:rPr>
        <w:t xml:space="preserve">Please </w:t>
      </w:r>
      <w:r>
        <w:rPr>
          <w:sz w:val="22"/>
          <w:szCs w:val="22"/>
        </w:rPr>
        <w:t>complete this chart to demonstrate your progress in required coursework:</w:t>
      </w:r>
    </w:p>
    <w:p w:rsidR="003A6F55" w:rsidRDefault="003A6F55" w:rsidP="003A6F55">
      <w:pPr>
        <w:rPr>
          <w:sz w:val="22"/>
          <w:szCs w:val="22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1123"/>
        <w:gridCol w:w="4594"/>
        <w:gridCol w:w="1820"/>
        <w:gridCol w:w="1273"/>
        <w:gridCol w:w="707"/>
        <w:gridCol w:w="1273"/>
      </w:tblGrid>
      <w:tr w:rsidR="003A6F55" w:rsidRPr="002110BE" w:rsidTr="00137A92">
        <w:trPr>
          <w:trHeight w:val="305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6F55" w:rsidRPr="002110BE" w:rsidRDefault="003A6F55" w:rsidP="00137A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Completed Required Courses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Instructor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Group Dynamics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501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Theories and Techniques in Counseling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504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Professional Issues in Counseling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  <w:r w:rsidR="00FE59E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Professional School Counseling 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6F55" w:rsidRPr="002110BE" w:rsidRDefault="003A6F55" w:rsidP="00137A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In-progress Required Courses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Instructor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0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A6F55" w:rsidRPr="002110BE" w:rsidRDefault="003A6F55" w:rsidP="00137A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Planned Required Courses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Instructor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A6F55" w:rsidRPr="002110BE" w:rsidTr="00137A92">
        <w:trPr>
          <w:trHeight w:val="320"/>
        </w:trPr>
        <w:tc>
          <w:tcPr>
            <w:tcW w:w="10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A6F55" w:rsidRPr="002110BE" w:rsidRDefault="003A6F55" w:rsidP="00137A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Elective Courses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Number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Course Name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Instructor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Semester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Grade</w:t>
            </w: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A6F55" w:rsidRPr="002110BE" w:rsidTr="00137A92">
        <w:trPr>
          <w:trHeight w:val="320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F55" w:rsidRPr="002110BE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2110BE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A6F55" w:rsidRDefault="003A6F55" w:rsidP="003A6F55">
      <w:pPr>
        <w:rPr>
          <w:sz w:val="22"/>
          <w:szCs w:val="22"/>
        </w:rPr>
      </w:pPr>
      <w:r>
        <w:rPr>
          <w:sz w:val="22"/>
          <w:szCs w:val="22"/>
        </w:rPr>
        <w:t xml:space="preserve">Instructions: In the following section, rate yourself using the </w:t>
      </w:r>
      <w:r w:rsidRPr="006F3821">
        <w:rPr>
          <w:i/>
          <w:iCs/>
          <w:sz w:val="22"/>
          <w:szCs w:val="22"/>
        </w:rPr>
        <w:t>Rating Scale</w:t>
      </w:r>
      <w:r>
        <w:rPr>
          <w:sz w:val="22"/>
          <w:szCs w:val="22"/>
        </w:rPr>
        <w:t>.</w:t>
      </w:r>
    </w:p>
    <w:p w:rsidR="003A6F55" w:rsidRPr="00F243E8" w:rsidRDefault="003A6F55" w:rsidP="003A6F55">
      <w:pPr>
        <w:rPr>
          <w:sz w:val="22"/>
          <w:szCs w:val="22"/>
        </w:rPr>
      </w:pPr>
    </w:p>
    <w:tbl>
      <w:tblPr>
        <w:tblW w:w="10800" w:type="dxa"/>
        <w:tblInd w:w="-5" w:type="dxa"/>
        <w:tblLook w:val="04A0" w:firstRow="1" w:lastRow="0" w:firstColumn="1" w:lastColumn="0" w:noHBand="0" w:noVBand="1"/>
      </w:tblPr>
      <w:tblGrid>
        <w:gridCol w:w="1046"/>
        <w:gridCol w:w="1752"/>
        <w:gridCol w:w="8002"/>
      </w:tblGrid>
      <w:tr w:rsidR="003A6F55" w:rsidRPr="00474738" w:rsidTr="00137A92">
        <w:tc>
          <w:tcPr>
            <w:tcW w:w="10800" w:type="dxa"/>
            <w:gridSpan w:val="3"/>
            <w:shd w:val="clear" w:color="auto" w:fill="F2F2F2" w:themeFill="background1" w:themeFillShade="F2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 xml:space="preserve">RATING SCALE </w:t>
            </w:r>
          </w:p>
        </w:tc>
      </w:tr>
      <w:tr w:rsidR="003A6F55" w:rsidRPr="00474738" w:rsidTr="00137A92">
        <w:tc>
          <w:tcPr>
            <w:tcW w:w="1046" w:type="dxa"/>
            <w:shd w:val="clear" w:color="auto" w:fill="auto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SCORE</w:t>
            </w:r>
          </w:p>
        </w:tc>
        <w:tc>
          <w:tcPr>
            <w:tcW w:w="1752" w:type="dxa"/>
            <w:shd w:val="clear" w:color="auto" w:fill="auto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IDENTIFIER</w:t>
            </w:r>
          </w:p>
        </w:tc>
        <w:tc>
          <w:tcPr>
            <w:tcW w:w="8002" w:type="dxa"/>
            <w:shd w:val="clear" w:color="auto" w:fill="auto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DESCRIPTION</w:t>
            </w:r>
          </w:p>
        </w:tc>
      </w:tr>
      <w:tr w:rsidR="003A6F55" w:rsidRPr="00474738" w:rsidTr="00137A92">
        <w:tc>
          <w:tcPr>
            <w:tcW w:w="1046" w:type="dxa"/>
            <w:vAlign w:val="center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1752" w:type="dxa"/>
            <w:vAlign w:val="center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Exemplary</w:t>
            </w:r>
          </w:p>
        </w:tc>
        <w:tc>
          <w:tcPr>
            <w:tcW w:w="8002" w:type="dxa"/>
          </w:tcPr>
          <w:p w:rsidR="003A6F55" w:rsidRPr="00474738" w:rsidRDefault="003A6F55" w:rsidP="00137A92">
            <w:pPr>
              <w:rPr>
                <w:rFonts w:ascii="Garamond" w:hAnsi="Garamond"/>
                <w:sz w:val="20"/>
                <w:szCs w:val="20"/>
              </w:rPr>
            </w:pPr>
            <w:r w:rsidRPr="00474738">
              <w:rPr>
                <w:rFonts w:ascii="Garamond" w:hAnsi="Garamond"/>
                <w:sz w:val="20"/>
                <w:szCs w:val="20"/>
              </w:rPr>
              <w:t xml:space="preserve">The student consistently demonstrates an </w:t>
            </w:r>
            <w:r w:rsidRPr="00474738">
              <w:rPr>
                <w:rFonts w:ascii="Garamond" w:hAnsi="Garamond"/>
                <w:b/>
                <w:sz w:val="20"/>
                <w:szCs w:val="20"/>
              </w:rPr>
              <w:t>advanced ability</w:t>
            </w:r>
            <w:r w:rsidRPr="00474738">
              <w:rPr>
                <w:rFonts w:ascii="Garamond" w:hAnsi="Garamond"/>
                <w:sz w:val="20"/>
                <w:szCs w:val="20"/>
              </w:rPr>
              <w:t xml:space="preserve"> to meet this standard, skill and/or disposition expected of a counselor-in-training.</w:t>
            </w:r>
          </w:p>
        </w:tc>
      </w:tr>
      <w:tr w:rsidR="003A6F55" w:rsidRPr="00474738" w:rsidTr="00137A92">
        <w:tc>
          <w:tcPr>
            <w:tcW w:w="1046" w:type="dxa"/>
            <w:vAlign w:val="center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1752" w:type="dxa"/>
            <w:vAlign w:val="center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Proficient</w:t>
            </w:r>
          </w:p>
        </w:tc>
        <w:tc>
          <w:tcPr>
            <w:tcW w:w="8002" w:type="dxa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sz w:val="20"/>
                <w:szCs w:val="20"/>
              </w:rPr>
              <w:t xml:space="preserve">The student consistently demonstrates a </w:t>
            </w:r>
            <w:r w:rsidRPr="00474738">
              <w:rPr>
                <w:rFonts w:ascii="Garamond" w:hAnsi="Garamond"/>
                <w:b/>
                <w:bCs/>
                <w:sz w:val="20"/>
                <w:szCs w:val="20"/>
              </w:rPr>
              <w:t>competent</w:t>
            </w:r>
            <w:r w:rsidRPr="00474738">
              <w:rPr>
                <w:rFonts w:ascii="Garamond" w:hAnsi="Garamond"/>
                <w:b/>
                <w:sz w:val="20"/>
                <w:szCs w:val="20"/>
              </w:rPr>
              <w:t xml:space="preserve"> ability</w:t>
            </w:r>
            <w:r w:rsidRPr="00474738">
              <w:rPr>
                <w:rFonts w:ascii="Garamond" w:hAnsi="Garamond"/>
                <w:sz w:val="20"/>
                <w:szCs w:val="20"/>
              </w:rPr>
              <w:t xml:space="preserve"> to meet this standard, skill and/or disposition expected of a counselor-in-training.</w:t>
            </w:r>
          </w:p>
        </w:tc>
      </w:tr>
      <w:tr w:rsidR="003A6F55" w:rsidRPr="00474738" w:rsidTr="00137A92">
        <w:tc>
          <w:tcPr>
            <w:tcW w:w="1046" w:type="dxa"/>
            <w:vAlign w:val="center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1752" w:type="dxa"/>
            <w:vAlign w:val="center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Developing</w:t>
            </w:r>
          </w:p>
        </w:tc>
        <w:tc>
          <w:tcPr>
            <w:tcW w:w="8002" w:type="dxa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sz w:val="20"/>
                <w:szCs w:val="20"/>
              </w:rPr>
              <w:t xml:space="preserve">The student demonstrates a </w:t>
            </w:r>
            <w:r w:rsidRPr="00474738">
              <w:rPr>
                <w:rFonts w:ascii="Garamond" w:hAnsi="Garamond"/>
                <w:b/>
                <w:sz w:val="20"/>
                <w:szCs w:val="20"/>
              </w:rPr>
              <w:t>restricted but emerging ability</w:t>
            </w:r>
            <w:r w:rsidRPr="00474738">
              <w:rPr>
                <w:rFonts w:ascii="Garamond" w:hAnsi="Garamond"/>
                <w:sz w:val="20"/>
                <w:szCs w:val="20"/>
              </w:rPr>
              <w:t xml:space="preserve"> to meet this standard, skill and/or disposition expected of a counselor-in-training.</w:t>
            </w:r>
          </w:p>
        </w:tc>
      </w:tr>
      <w:tr w:rsidR="003A6F55" w:rsidRPr="00474738" w:rsidTr="00137A92">
        <w:tc>
          <w:tcPr>
            <w:tcW w:w="1046" w:type="dxa"/>
            <w:vAlign w:val="center"/>
          </w:tcPr>
          <w:p w:rsidR="003A6F55" w:rsidRPr="00474738" w:rsidRDefault="003A6F55" w:rsidP="00137A92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1752" w:type="dxa"/>
            <w:vAlign w:val="center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Unsatisfactory</w:t>
            </w:r>
          </w:p>
        </w:tc>
        <w:tc>
          <w:tcPr>
            <w:tcW w:w="8002" w:type="dxa"/>
          </w:tcPr>
          <w:p w:rsidR="003A6F55" w:rsidRPr="00474738" w:rsidRDefault="003A6F55" w:rsidP="00137A92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474738">
              <w:rPr>
                <w:rFonts w:ascii="Garamond" w:hAnsi="Garamond"/>
                <w:sz w:val="20"/>
                <w:szCs w:val="20"/>
              </w:rPr>
              <w:t xml:space="preserve">The student demonstrates an </w:t>
            </w:r>
            <w:r w:rsidRPr="00474738">
              <w:rPr>
                <w:rFonts w:ascii="Garamond" w:hAnsi="Garamond"/>
                <w:b/>
                <w:sz w:val="20"/>
                <w:szCs w:val="20"/>
              </w:rPr>
              <w:t xml:space="preserve">inadequate ability (and possibly harmful) </w:t>
            </w:r>
            <w:r w:rsidRPr="00474738">
              <w:rPr>
                <w:rFonts w:ascii="Garamond" w:hAnsi="Garamond"/>
                <w:sz w:val="20"/>
                <w:szCs w:val="20"/>
              </w:rPr>
              <w:t>to meet this standard, skill and/or disposition expected of a counselor-in-training.</w:t>
            </w:r>
          </w:p>
        </w:tc>
      </w:tr>
    </w:tbl>
    <w:p w:rsidR="003A6F55" w:rsidRPr="00F243E8" w:rsidRDefault="003A6F55" w:rsidP="003A6F55">
      <w:pPr>
        <w:rPr>
          <w:b/>
          <w:bCs/>
          <w:sz w:val="22"/>
          <w:szCs w:val="22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7895"/>
        <w:gridCol w:w="630"/>
        <w:gridCol w:w="540"/>
        <w:gridCol w:w="540"/>
        <w:gridCol w:w="630"/>
      </w:tblGrid>
      <w:tr w:rsidR="003A6F55" w:rsidRPr="0051462B" w:rsidTr="00137A92">
        <w:trPr>
          <w:trHeight w:val="320"/>
        </w:trPr>
        <w:tc>
          <w:tcPr>
            <w:tcW w:w="8455" w:type="dxa"/>
            <w:gridSpan w:val="2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3A6F55" w:rsidRPr="0051462B" w:rsidRDefault="003A6F55" w:rsidP="00137A9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F66A02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66A02">
              <w:rPr>
                <w:rFonts w:ascii="Garamond" w:hAnsi="Garamond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hideMark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66A02">
              <w:rPr>
                <w:rFonts w:ascii="Garamond" w:hAnsi="Garamond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F66A02"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</w:t>
            </w:r>
            <w:r w:rsidRPr="00EE3DC4">
              <w:rPr>
                <w:rFonts w:ascii="Garamond" w:hAnsi="Garamond"/>
                <w:color w:val="000000"/>
              </w:rPr>
              <w:t>advocacy processes needed to address institutional and social barriers that impede access, equity, and success for clients</w:t>
            </w:r>
            <w:r>
              <w:rPr>
                <w:rFonts w:ascii="Garamond" w:hAnsi="Garamond"/>
                <w:color w:val="000000"/>
              </w:rPr>
              <w:t xml:space="preserve"> (1.e.; Obj. 3)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use</w:t>
            </w:r>
            <w:r w:rsidRPr="00EE3DC4">
              <w:rPr>
                <w:rFonts w:ascii="Garamond" w:hAnsi="Garamond"/>
                <w:color w:val="000000"/>
              </w:rPr>
              <w:t xml:space="preserve"> self-care strategies appropriate to the counselor role</w:t>
            </w:r>
            <w:r>
              <w:rPr>
                <w:rFonts w:ascii="Garamond" w:hAnsi="Garamond"/>
                <w:color w:val="000000"/>
              </w:rPr>
              <w:t xml:space="preserve"> (1.l.; Obj. 5)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understand the</w:t>
            </w:r>
            <w:r w:rsidRPr="00EE3DC4">
              <w:rPr>
                <w:rFonts w:ascii="Garamond" w:hAnsi="Garamond"/>
                <w:color w:val="000000"/>
              </w:rPr>
              <w:t xml:space="preserve"> impact of heritage, attitudes, beliefs, understandings, and acculturative experiences on an individual’s views of others</w:t>
            </w:r>
            <w:r>
              <w:rPr>
                <w:rFonts w:ascii="Garamond" w:hAnsi="Garamond"/>
                <w:color w:val="000000"/>
              </w:rPr>
              <w:t xml:space="preserve"> (2.d.; Obj. 7)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59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</w:t>
            </w:r>
            <w:r w:rsidRPr="00EE3DC4">
              <w:rPr>
                <w:rFonts w:ascii="Garamond" w:hAnsi="Garamond"/>
                <w:color w:val="000000"/>
              </w:rPr>
              <w:t xml:space="preserve"> strategies for identifying and eliminating barriers, prejudices, and processes of intentional and unintentional oppression and discrimination</w:t>
            </w:r>
            <w:r>
              <w:rPr>
                <w:rFonts w:ascii="Garamond" w:hAnsi="Garamond"/>
                <w:color w:val="000000"/>
              </w:rPr>
              <w:t xml:space="preserve"> (2.h.; Obj. 5)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86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</w:t>
            </w:r>
            <w:r w:rsidRPr="00EE3DC4">
              <w:rPr>
                <w:rFonts w:ascii="Garamond" w:hAnsi="Garamond"/>
                <w:color w:val="000000"/>
              </w:rPr>
              <w:t xml:space="preserve"> ethical and culturally relevant strategies for promoting resilience and optimum development and wellness across the lifespan</w:t>
            </w:r>
            <w:r>
              <w:rPr>
                <w:rFonts w:ascii="Garamond" w:hAnsi="Garamond"/>
                <w:color w:val="000000"/>
              </w:rPr>
              <w:t xml:space="preserve"> (3.i.; Obj. 6)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41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</w:t>
            </w:r>
            <w:r w:rsidRPr="00EE3DC4">
              <w:rPr>
                <w:rFonts w:ascii="Garamond" w:hAnsi="Garamond"/>
                <w:color w:val="000000"/>
              </w:rPr>
              <w:t xml:space="preserve"> approaches for conceptualizing the interrelationships among and between work, mental well-being, relationships, and other life roles and factors</w:t>
            </w:r>
            <w:r>
              <w:rPr>
                <w:rFonts w:ascii="Garamond" w:hAnsi="Garamond"/>
                <w:color w:val="000000"/>
              </w:rPr>
              <w:t xml:space="preserve"> (4.b.; Obj. 4)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64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</w:rPr>
              <w:t>I understand</w:t>
            </w:r>
            <w:r w:rsidRPr="00EE3DC4">
              <w:rPr>
                <w:rFonts w:ascii="Garamond" w:hAnsi="Garamond"/>
              </w:rPr>
              <w:t xml:space="preserve"> dynamics associated with group process and development</w:t>
            </w:r>
            <w:r>
              <w:rPr>
                <w:rFonts w:ascii="Garamond" w:hAnsi="Garamond"/>
              </w:rPr>
              <w:t xml:space="preserve"> (6.b.; Obj. 2)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296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 how to</w:t>
            </w:r>
            <w:r w:rsidRPr="00EE3DC4">
              <w:rPr>
                <w:rFonts w:ascii="Garamond" w:hAnsi="Garamond"/>
                <w:color w:val="000000"/>
              </w:rPr>
              <w:t xml:space="preserve"> use of assessments for diagnostic and intervention planning purposes</w:t>
            </w:r>
            <w:r>
              <w:rPr>
                <w:rFonts w:ascii="Garamond" w:hAnsi="Garamond"/>
                <w:color w:val="000000"/>
              </w:rPr>
              <w:t xml:space="preserve"> (7.e.; Obj. 4)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296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51462B">
              <w:rPr>
                <w:rFonts w:ascii="Garamond" w:hAnsi="Garamond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 how to</w:t>
            </w:r>
            <w:r w:rsidRPr="00EE3DC4">
              <w:rPr>
                <w:rFonts w:ascii="Garamond" w:hAnsi="Garamond"/>
                <w:color w:val="000000"/>
              </w:rPr>
              <w:t xml:space="preserve"> use of assessments relevant to academic/educational, career, personal, and social development</w:t>
            </w:r>
            <w:r>
              <w:rPr>
                <w:rFonts w:ascii="Garamond" w:hAnsi="Garamond"/>
                <w:color w:val="000000"/>
              </w:rPr>
              <w:t xml:space="preserve"> (7.i.; Obj. 4)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59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</w:rPr>
              <w:t>I know</w:t>
            </w:r>
            <w:r w:rsidRPr="00EE3DC4">
              <w:rPr>
                <w:rFonts w:ascii="Garamond" w:hAnsi="Garamond"/>
              </w:rPr>
              <w:t xml:space="preserve"> </w:t>
            </w:r>
            <w:r w:rsidRPr="00EE3DC4">
              <w:rPr>
                <w:rFonts w:ascii="Garamond" w:hAnsi="Garamond"/>
                <w:color w:val="000000"/>
              </w:rPr>
              <w:t>advocacy processes needed to address institutional and social barriers that impede access, equity, and success for clients</w:t>
            </w:r>
            <w:r>
              <w:rPr>
                <w:rFonts w:ascii="Garamond" w:hAnsi="Garamond"/>
                <w:color w:val="000000"/>
              </w:rPr>
              <w:t xml:space="preserve"> (1.e.; Obj. 3)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59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DB486E">
              <w:rPr>
                <w:rFonts w:ascii="Garamond" w:hAnsi="Garamond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>I know</w:t>
            </w:r>
            <w:r w:rsidRPr="00AA5A5F">
              <w:rPr>
                <w:rFonts w:ascii="Garamond" w:hAnsi="Garamond"/>
                <w:color w:val="000000"/>
              </w:rPr>
              <w:t xml:space="preserve"> models of school-based collaboration and consultation</w:t>
            </w:r>
            <w:r>
              <w:rPr>
                <w:rFonts w:ascii="Garamond" w:hAnsi="Garamond"/>
                <w:color w:val="000000"/>
              </w:rPr>
              <w:t xml:space="preserve"> (SC 1.d.; Obj. 11)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DB486E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</w:t>
            </w:r>
            <w:r w:rsidRPr="00AA5A5F">
              <w:rPr>
                <w:rFonts w:ascii="Garamond" w:hAnsi="Garamond"/>
                <w:color w:val="000000"/>
              </w:rPr>
              <w:t>school counselor roles as leaders, advocates, and systems change agents in P-12 schools</w:t>
            </w:r>
            <w:r>
              <w:rPr>
                <w:rFonts w:ascii="Garamond" w:hAnsi="Garamond"/>
                <w:color w:val="000000"/>
              </w:rPr>
              <w:t xml:space="preserve"> (SC 2.a.; Obj. 13)</w:t>
            </w:r>
          </w:p>
        </w:tc>
        <w:tc>
          <w:tcPr>
            <w:tcW w:w="630" w:type="dxa"/>
            <w:shd w:val="clear" w:color="auto" w:fill="auto"/>
            <w:noWrap/>
          </w:tcPr>
          <w:p w:rsidR="003A6F55" w:rsidRPr="0051462B" w:rsidRDefault="003A6F55" w:rsidP="00137A92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:rsidR="003A6F55" w:rsidRPr="0051462B" w:rsidRDefault="003A6F55" w:rsidP="00137A92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</w:t>
            </w:r>
            <w:r w:rsidRPr="00AA5A5F">
              <w:rPr>
                <w:rFonts w:ascii="Garamond" w:hAnsi="Garamond"/>
                <w:color w:val="000000"/>
              </w:rPr>
              <w:t>school counselor roles in relation to college and career readiness</w:t>
            </w:r>
            <w:r>
              <w:rPr>
                <w:rFonts w:ascii="Garamond" w:hAnsi="Garamond"/>
                <w:color w:val="000000"/>
              </w:rPr>
              <w:t xml:space="preserve"> (SC 2.c.; Obj. 12)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</w:t>
            </w:r>
            <w:r w:rsidRPr="00AA5A5F">
              <w:rPr>
                <w:rFonts w:ascii="Garamond" w:hAnsi="Garamond"/>
                <w:color w:val="000000"/>
              </w:rPr>
              <w:t>school counselor roles and responsibilities in relation to the school emergency management plans, and crises, disasters, and trauma</w:t>
            </w:r>
            <w:r>
              <w:rPr>
                <w:rFonts w:ascii="Garamond" w:hAnsi="Garamond"/>
                <w:color w:val="000000"/>
              </w:rPr>
              <w:t xml:space="preserve"> (SC 2.e.; Obj. 14)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5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</w:t>
            </w:r>
            <w:r w:rsidRPr="00AA5A5F">
              <w:rPr>
                <w:rFonts w:ascii="Garamond" w:hAnsi="Garamond"/>
                <w:color w:val="000000"/>
              </w:rPr>
              <w:t>legal and ethical considerations specific to school counseling</w:t>
            </w:r>
            <w:r>
              <w:rPr>
                <w:rFonts w:ascii="Garamond" w:hAnsi="Garamond"/>
                <w:color w:val="000000"/>
              </w:rPr>
              <w:t xml:space="preserve"> (</w:t>
            </w:r>
            <w:r w:rsidRPr="00AA5A5F">
              <w:rPr>
                <w:rFonts w:ascii="Garamond" w:hAnsi="Garamond"/>
                <w:color w:val="000000"/>
              </w:rPr>
              <w:t>SC 2.n.</w:t>
            </w:r>
            <w:r>
              <w:rPr>
                <w:rFonts w:ascii="Garamond" w:hAnsi="Garamond"/>
                <w:color w:val="000000"/>
              </w:rPr>
              <w:t>; Obj. 15)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know how to </w:t>
            </w:r>
            <w:r w:rsidRPr="00AA5A5F">
              <w:rPr>
                <w:rFonts w:ascii="Garamond" w:hAnsi="Garamond"/>
                <w:color w:val="000000"/>
              </w:rPr>
              <w:t>design and evaluat</w:t>
            </w:r>
            <w:r>
              <w:rPr>
                <w:rFonts w:ascii="Garamond" w:hAnsi="Garamond"/>
                <w:color w:val="000000"/>
              </w:rPr>
              <w:t>e</w:t>
            </w:r>
            <w:r w:rsidRPr="00AA5A5F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a </w:t>
            </w:r>
            <w:r w:rsidRPr="00AA5A5F">
              <w:rPr>
                <w:rFonts w:ascii="Garamond" w:hAnsi="Garamond"/>
                <w:color w:val="000000"/>
              </w:rPr>
              <w:t xml:space="preserve">school counseling program </w:t>
            </w:r>
            <w:r>
              <w:rPr>
                <w:rFonts w:ascii="Garamond" w:hAnsi="Garamond"/>
                <w:color w:val="000000"/>
              </w:rPr>
              <w:t>(</w:t>
            </w:r>
            <w:r w:rsidRPr="00AA5A5F">
              <w:rPr>
                <w:rFonts w:ascii="Garamond" w:hAnsi="Garamond"/>
                <w:color w:val="000000"/>
              </w:rPr>
              <w:t>SC 3.b.</w:t>
            </w:r>
            <w:r>
              <w:rPr>
                <w:rFonts w:ascii="Garamond" w:hAnsi="Garamond"/>
                <w:color w:val="000000"/>
              </w:rPr>
              <w:t>; Obj. 16)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understand how to design </w:t>
            </w:r>
            <w:r w:rsidRPr="00AA5A5F">
              <w:rPr>
                <w:rFonts w:ascii="Garamond" w:hAnsi="Garamond"/>
                <w:color w:val="000000"/>
              </w:rPr>
              <w:t>core curriculum</w:t>
            </w:r>
            <w:r>
              <w:rPr>
                <w:rFonts w:ascii="Garamond" w:hAnsi="Garamond"/>
                <w:color w:val="000000"/>
              </w:rPr>
              <w:t xml:space="preserve"> (</w:t>
            </w:r>
            <w:r w:rsidRPr="00AA5A5F">
              <w:rPr>
                <w:rFonts w:ascii="Garamond" w:hAnsi="Garamond"/>
                <w:color w:val="000000"/>
              </w:rPr>
              <w:t>SC 3.c.</w:t>
            </w:r>
            <w:r>
              <w:rPr>
                <w:rFonts w:ascii="Garamond" w:hAnsi="Garamond"/>
                <w:color w:val="000000"/>
              </w:rPr>
              <w:t>; Obj. 12) and</w:t>
            </w:r>
            <w:r w:rsidRPr="00AA5A5F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 xml:space="preserve">develop </w:t>
            </w:r>
            <w:r w:rsidRPr="00AA5A5F">
              <w:rPr>
                <w:rFonts w:ascii="Garamond" w:hAnsi="Garamond"/>
                <w:color w:val="000000"/>
              </w:rPr>
              <w:t>lesson plan</w:t>
            </w:r>
            <w:r>
              <w:rPr>
                <w:rFonts w:ascii="Garamond" w:hAnsi="Garamond"/>
                <w:color w:val="000000"/>
              </w:rPr>
              <w:t>s</w:t>
            </w:r>
            <w:r w:rsidRPr="00AA5A5F">
              <w:rPr>
                <w:rFonts w:ascii="Garamond" w:hAnsi="Garamond"/>
                <w:color w:val="000000"/>
              </w:rPr>
              <w:t xml:space="preserve">, classroom management strategies, and differentiated instructional strategies </w:t>
            </w:r>
            <w:r>
              <w:rPr>
                <w:rFonts w:ascii="Garamond" w:hAnsi="Garamond"/>
                <w:color w:val="000000"/>
              </w:rPr>
              <w:t>(</w:t>
            </w:r>
            <w:r w:rsidRPr="00AA5A5F">
              <w:rPr>
                <w:rFonts w:ascii="Garamond" w:hAnsi="Garamond"/>
                <w:color w:val="000000"/>
              </w:rPr>
              <w:t>SC 3.c.</w:t>
            </w:r>
            <w:r>
              <w:rPr>
                <w:rFonts w:ascii="Garamond" w:hAnsi="Garamond"/>
                <w:color w:val="000000"/>
              </w:rPr>
              <w:t>; Obj. 12)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895" w:type="dxa"/>
            <w:shd w:val="clear" w:color="auto" w:fill="auto"/>
          </w:tcPr>
          <w:p w:rsidR="003A6F55" w:rsidRDefault="003A6F55" w:rsidP="00137A9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 understand how to develop lesson plans (</w:t>
            </w:r>
            <w:r w:rsidRPr="00AA5A5F">
              <w:rPr>
                <w:rFonts w:ascii="Garamond" w:hAnsi="Garamond"/>
                <w:color w:val="000000"/>
              </w:rPr>
              <w:t>SC 3.c.</w:t>
            </w:r>
            <w:r>
              <w:rPr>
                <w:rFonts w:ascii="Garamond" w:hAnsi="Garamond"/>
                <w:color w:val="000000"/>
              </w:rPr>
              <w:t>; Obj. 12)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895" w:type="dxa"/>
            <w:shd w:val="clear" w:color="auto" w:fill="auto"/>
          </w:tcPr>
          <w:p w:rsidR="003A6F55" w:rsidRDefault="003A6F55" w:rsidP="00137A9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 know strategies for classroom management (</w:t>
            </w:r>
            <w:r w:rsidRPr="00AA5A5F">
              <w:rPr>
                <w:rFonts w:ascii="Garamond" w:hAnsi="Garamond"/>
                <w:color w:val="000000"/>
              </w:rPr>
              <w:t>SC 3.c.</w:t>
            </w:r>
            <w:r>
              <w:rPr>
                <w:rFonts w:ascii="Garamond" w:hAnsi="Garamond"/>
                <w:color w:val="000000"/>
              </w:rPr>
              <w:t>; Obj. 12)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320"/>
        </w:trPr>
        <w:tc>
          <w:tcPr>
            <w:tcW w:w="560" w:type="dxa"/>
            <w:shd w:val="clear" w:color="auto" w:fill="auto"/>
            <w:noWrap/>
          </w:tcPr>
          <w:p w:rsidR="003A6F55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895" w:type="dxa"/>
            <w:shd w:val="clear" w:color="auto" w:fill="auto"/>
          </w:tcPr>
          <w:p w:rsidR="003A6F55" w:rsidRDefault="003A6F55" w:rsidP="00137A92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I know how to differentiate instruction (</w:t>
            </w:r>
            <w:r w:rsidRPr="00AA5A5F">
              <w:rPr>
                <w:rFonts w:ascii="Garamond" w:hAnsi="Garamond"/>
                <w:color w:val="000000"/>
              </w:rPr>
              <w:t>SC 3.c.</w:t>
            </w:r>
            <w:r>
              <w:rPr>
                <w:rFonts w:ascii="Garamond" w:hAnsi="Garamond"/>
                <w:color w:val="000000"/>
              </w:rPr>
              <w:t>; Obj. 12)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A6F55" w:rsidRPr="0051462B" w:rsidTr="00137A92">
        <w:trPr>
          <w:trHeight w:val="260"/>
        </w:trPr>
        <w:tc>
          <w:tcPr>
            <w:tcW w:w="560" w:type="dxa"/>
            <w:shd w:val="clear" w:color="auto" w:fill="auto"/>
            <w:noWrap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895" w:type="dxa"/>
            <w:shd w:val="clear" w:color="auto" w:fill="auto"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</w:rPr>
              <w:t xml:space="preserve">I know how to </w:t>
            </w:r>
            <w:r w:rsidRPr="00AA5A5F">
              <w:rPr>
                <w:rFonts w:ascii="Garamond" w:hAnsi="Garamond"/>
                <w:color w:val="000000"/>
              </w:rPr>
              <w:t xml:space="preserve">use of accountability data to inform decision making </w:t>
            </w:r>
            <w:r>
              <w:rPr>
                <w:rFonts w:ascii="Garamond" w:hAnsi="Garamond"/>
                <w:color w:val="000000"/>
              </w:rPr>
              <w:t>(</w:t>
            </w:r>
            <w:r w:rsidRPr="00AA5A5F">
              <w:rPr>
                <w:rFonts w:ascii="Garamond" w:hAnsi="Garamond"/>
                <w:color w:val="000000"/>
              </w:rPr>
              <w:t>SC 3.n.</w:t>
            </w:r>
            <w:r>
              <w:rPr>
                <w:rFonts w:ascii="Garamond" w:hAnsi="Garamond"/>
                <w:color w:val="000000"/>
              </w:rPr>
              <w:t>; Obj. 13)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 w:cs="Calibri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3A6F55" w:rsidRPr="0051462B" w:rsidRDefault="003A6F55" w:rsidP="00137A9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3A6F55" w:rsidRDefault="003A6F55" w:rsidP="003A6F55">
      <w:pPr>
        <w:pBdr>
          <w:bottom w:val="single" w:sz="12" w:space="1" w:color="auto"/>
        </w:pBdr>
        <w:rPr>
          <w:sz w:val="22"/>
          <w:szCs w:val="22"/>
        </w:rPr>
      </w:pPr>
    </w:p>
    <w:tbl>
      <w:tblPr>
        <w:tblW w:w="10795" w:type="dxa"/>
        <w:tblLayout w:type="fixed"/>
        <w:tblLook w:val="04A0" w:firstRow="1" w:lastRow="0" w:firstColumn="1" w:lastColumn="0" w:noHBand="0" w:noVBand="1"/>
      </w:tblPr>
      <w:tblGrid>
        <w:gridCol w:w="1801"/>
        <w:gridCol w:w="6654"/>
        <w:gridCol w:w="630"/>
        <w:gridCol w:w="540"/>
        <w:gridCol w:w="540"/>
        <w:gridCol w:w="630"/>
      </w:tblGrid>
      <w:tr w:rsidR="003A6F55" w:rsidRPr="000B42D5" w:rsidTr="00FE59EE">
        <w:tc>
          <w:tcPr>
            <w:tcW w:w="1801" w:type="dxa"/>
            <w:tcBorders>
              <w:right w:val="single" w:sz="4" w:space="0" w:color="auto"/>
            </w:tcBorders>
          </w:tcPr>
          <w:p w:rsidR="003A6F55" w:rsidRPr="000B42D5" w:rsidRDefault="003A6F55" w:rsidP="00137A92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0B42D5">
              <w:rPr>
                <w:rFonts w:ascii="Century Gothic" w:hAnsi="Century Gothic"/>
                <w:b/>
              </w:rPr>
              <w:t>DISPOSITION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E231FF" w:rsidRDefault="003A6F55" w:rsidP="00137A92">
            <w:pPr>
              <w:spacing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E231FF">
              <w:rPr>
                <w:rFonts w:ascii="Century Gothic" w:hAnsi="Century Gothic"/>
                <w:bCs/>
                <w:sz w:val="18"/>
                <w:szCs w:val="18"/>
              </w:rPr>
              <w:t xml:space="preserve">Adapted from </w:t>
            </w:r>
            <w:r w:rsidRPr="00E231FF">
              <w:rPr>
                <w:rFonts w:ascii="Century Gothic" w:hAnsi="Century Gothic"/>
                <w:i/>
                <w:iCs/>
                <w:sz w:val="18"/>
                <w:szCs w:val="18"/>
              </w:rPr>
              <w:t>CASEL TOOL: Personal Assessment and Reflection—SEL Competencies for School Leaders, Staff, and Adults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0B42D5" w:rsidRDefault="003A6F55" w:rsidP="00137A9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B42D5"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0B42D5" w:rsidRDefault="003A6F55" w:rsidP="00137A9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B42D5"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0B42D5" w:rsidRDefault="003A6F55" w:rsidP="00137A9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B42D5"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0B42D5" w:rsidRDefault="003A6F55" w:rsidP="00137A92">
            <w:pPr>
              <w:spacing w:line="276" w:lineRule="auto"/>
              <w:jc w:val="center"/>
              <w:rPr>
                <w:rFonts w:ascii="Century Gothic" w:hAnsi="Century Gothic"/>
              </w:rPr>
            </w:pPr>
            <w:r w:rsidRPr="000B42D5">
              <w:rPr>
                <w:rFonts w:ascii="Century Gothic" w:hAnsi="Century Gothic"/>
                <w:b/>
              </w:rPr>
              <w:t>1</w:t>
            </w:r>
          </w:p>
        </w:tc>
      </w:tr>
      <w:tr w:rsidR="003A6F55" w:rsidRPr="00201856" w:rsidTr="00FE59EE"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Self-Awareness</w:t>
            </w: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Emotional Self-Awareness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is able to identify, recognize, and name his/her/their emotions in the moment.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can recognize the relationship between his/her/their feelings and my reactions to people and situations.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Accurate Self Perception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tabs>
                <w:tab w:val="left" w:pos="1417"/>
              </w:tabs>
              <w:spacing w:line="276" w:lineRule="auto"/>
              <w:rPr>
                <w:rFonts w:ascii="Garamond" w:hAnsi="Garamond"/>
                <w:highlight w:val="yellow"/>
              </w:rPr>
            </w:pPr>
            <w:r w:rsidRPr="002110BE">
              <w:rPr>
                <w:rFonts w:ascii="Garamond" w:hAnsi="Garamond"/>
                <w:color w:val="000000"/>
              </w:rPr>
              <w:t>The student knows and is realistic about his/her/their strengths and limitations.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eastAsia="Arial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encourages others to tell him/her/them how his/her/their actions have affected others.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knows how his/her/their own needs, biases, and values affect the decisions he/she/they make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(2.d.; Obj. 7).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Self-Confidence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believes he/she/they have what it takes to influence my his/her/their destiny and lead others effectively.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feels confident that he/she/they can handle whatever comes along with calm self-assurance and a relaxed presence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Optimism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believes that most experiences help him/her/them learn and grow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can see the positive even in negative situations 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Self-Management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1</w:t>
            </w: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Self-Control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finds ways to manage his/her/their emotions and channel them in useful ways without harming anyone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(3.i.; Obj. 6).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stays calm, clear-headed, and unflappable under high stress and during a crisis.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Setting and Achieving Goals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has high personal standards that motivate him/her/them to seek performance improvements for oneself and those he/she/they lead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(3.i.; Obj. 6).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is pragmatic, setting measurable, challenging, and attainable goals.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Adaptability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accepts new challenges and adjust to change.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modifies his/her/their thinking in the face of new information and realities.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Organizational Skills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can juggle multiple demands without losing focus or energy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(1.l.; Obj. 5).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can balance work life with personal renewal time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(1.l.; 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Social Awareness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1</w:t>
            </w:r>
          </w:p>
        </w:tc>
      </w:tr>
      <w:tr w:rsidR="003A6F55" w:rsidRPr="000B42D5" w:rsidTr="00FE59EE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Empathy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>The student listens actively and can grasp another person’s perspective and feelings from both verbal and nonverbal cues.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Respect for Others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projects a belief that, in general, people are doing their best, and we can expect the best of them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(4.b.; Obj. 4).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Appreciation of Diversity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appreciates and gets along with people of diverse backgrounds and cultures in the community and utilizes inclusionary practices to ensure all voices are represented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(2.d.; Obj. 7).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Organizational Awareness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astute in organizational situations and is able to identify crucial social networks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(6.b.; Obj. 2).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understands the organizational forces at work, guiding values, and unspoken rules that operate among people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(6.b.; Obj. 2).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Relationship Skills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1</w:t>
            </w: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FE59EE" w:rsidRDefault="003A6F55" w:rsidP="00137A92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FE59EE">
              <w:rPr>
                <w:rFonts w:ascii="Garamond" w:hAnsi="Garamond"/>
                <w:b/>
                <w:bCs/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fosters an emotionally nurturing and safe environment for staff, students/ clients, families, and community members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(3.1; Obj. 6).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open and authentic with others about his/her/their values and beliefs, goals, and guiding principles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(3.i.; Obj. 6).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communicates with and encourages interaction with clients and stakeholders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(Obj. 10).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They student can articulate ideas that are important to him/her/them in ways that motivate others to become involved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(2.d.; Obj. 7).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Building Relationships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has a genuine interest in cultivating people’s growth and developing their SEL skills 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(3.i.; Obj. 6).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able to openly admit mistakes and shortcomings to self and others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(2.d.; Obj. 7).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tries to understand the perspective and experiences of others before I offer suggestions.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gives timely and constructive feedback as a coach and mentor.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lastRenderedPageBreak/>
              <w:t>Conflict Management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comfortable dealing with conflict, listening to feelings from all parties and helping them understand different perspectives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(2.d.; Obj. 7).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able to guide conflicting parties to find a common solution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(6.b.; Obj. 2).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Teamwork and Collaboration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good at teamwork and collaboration and generates a collegial atmosphere that inspires us all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(Obj. 8).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builds relationships with members of diverse groups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(2.d; Obj. 7).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involves key stakeholders in important decision-making tasks to ensure all involved are making wise choices.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embodies teamwork in his/her/their leadership style and personal behaviors as a role model for others.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8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Responsible Decision-Making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</w:rPr>
              <w:t>1</w:t>
            </w: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Problem Identification and Situation Analysis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is able to define the core of the problem and differentiate it from solution options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 xml:space="preserve"> (3.i.; Obj. 6).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is able to recognize the need for change, to challenge the status quo, and to encourage new thinking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(2.h.; 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can conduct a needs analysis and involve the staff to identify problems before starting a new initiative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(7.e.; Obj. 4).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Problem Solving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involves others to generate multiple solutions and predict the outcome (of each solution) for key problems.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finds practical and respectful ways to overcome barriers, even when it comes to making decisions that may not be popular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(2.h.; Obj. 5).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Evaluation and Reflection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uses more than one measure to assess progress toward social, emotional, and academic goals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(7.i.; Obj. 4).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provides opportunities for self-reflection and group reflection on progress toward goals and the process used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(6.b.; Obj. 2).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  <w:r w:rsidRPr="002110BE">
              <w:rPr>
                <w:rFonts w:ascii="Garamond" w:hAnsi="Garamond"/>
                <w:b/>
                <w:bCs/>
                <w:color w:val="000000"/>
              </w:rPr>
              <w:t>Personal, Moral &amp; Ethical Responsibility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 xml:space="preserve">The student treats other people in the way he/she/they would want to be treated </w:t>
            </w:r>
            <w:r w:rsidRPr="002110BE">
              <w:rPr>
                <w:rFonts w:ascii="Garamond" w:hAnsi="Garamond"/>
                <w:b/>
                <w:bCs/>
                <w:color w:val="000000"/>
              </w:rPr>
              <w:t>(3.i.; Obj. 6).</w:t>
            </w:r>
            <w:r w:rsidRPr="002110BE">
              <w:rPr>
                <w:rFonts w:ascii="Garamond" w:hAnsi="Garamond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3A6F55" w:rsidRPr="000B42D5" w:rsidTr="00FE59EE">
        <w:trPr>
          <w:trHeight w:val="557"/>
        </w:trPr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b/>
              </w:rPr>
            </w:pP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6F55" w:rsidRPr="002110BE" w:rsidRDefault="003A6F55" w:rsidP="00137A92">
            <w:pPr>
              <w:spacing w:line="276" w:lineRule="auto"/>
              <w:rPr>
                <w:rFonts w:ascii="Garamond" w:hAnsi="Garamond"/>
                <w:color w:val="000000"/>
              </w:rPr>
            </w:pPr>
            <w:r w:rsidRPr="002110BE">
              <w:rPr>
                <w:rFonts w:ascii="Garamond" w:hAnsi="Garamond"/>
                <w:color w:val="000000"/>
              </w:rPr>
              <w:t>The student encourages community service activities for others, including clients. 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55" w:rsidRPr="002110BE" w:rsidRDefault="003A6F55" w:rsidP="00137A92">
            <w:pPr>
              <w:spacing w:line="276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:rsidR="003A6F55" w:rsidRPr="000C37EB" w:rsidRDefault="003A6F55" w:rsidP="003A6F55">
      <w:pPr>
        <w:pBdr>
          <w:bottom w:val="single" w:sz="12" w:space="1" w:color="auto"/>
        </w:pBdr>
        <w:rPr>
          <w:sz w:val="22"/>
          <w:szCs w:val="22"/>
        </w:rPr>
      </w:pPr>
    </w:p>
    <w:p w:rsidR="003A6F55" w:rsidRPr="00E231FF" w:rsidRDefault="003A6F55" w:rsidP="003A6F55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 understand that the faculty will, in addition to this information, be meeting with me review my </w:t>
      </w:r>
      <w:r w:rsidRPr="0070670B">
        <w:rPr>
          <w:rFonts w:ascii="Times New Roman" w:hAnsi="Times New Roman" w:cs="Times New Roman"/>
          <w:color w:val="000000" w:themeColor="text1"/>
          <w:sz w:val="22"/>
          <w:szCs w:val="22"/>
        </w:rPr>
        <w:t>past C3s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Also, I am responsible for submitting my </w:t>
      </w:r>
      <w:r w:rsidRPr="002110BE">
        <w:rPr>
          <w:rFonts w:ascii="Times New Roman" w:hAnsi="Times New Roman" w:cs="Times New Roman"/>
          <w:color w:val="000000" w:themeColor="text1"/>
          <w:sz w:val="22"/>
          <w:szCs w:val="22"/>
        </w:rPr>
        <w:t>proof of liability insurance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a </w:t>
      </w:r>
      <w:r w:rsidRPr="002110BE">
        <w:rPr>
          <w:rFonts w:ascii="Times New Roman" w:hAnsi="Times New Roman" w:cs="Times New Roman"/>
          <w:color w:val="000000" w:themeColor="text1"/>
          <w:sz w:val="22"/>
          <w:szCs w:val="22"/>
        </w:rPr>
        <w:t>copy of my transcript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with this application. </w:t>
      </w:r>
    </w:p>
    <w:p w:rsidR="003A6F55" w:rsidRPr="002110BE" w:rsidRDefault="003A6F55" w:rsidP="003A6F55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Applicant’s </w:t>
      </w:r>
      <w:r w:rsidRPr="00E231FF">
        <w:rPr>
          <w:rFonts w:ascii="Times New Roman" w:hAnsi="Times New Roman" w:cs="Times New Roman"/>
          <w:color w:val="000000" w:themeColor="text1"/>
          <w:sz w:val="22"/>
          <w:szCs w:val="22"/>
        </w:rPr>
        <w:t>Comments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(not required):</w:t>
      </w:r>
    </w:p>
    <w:p w:rsidR="003A6F55" w:rsidRDefault="003A6F55" w:rsidP="003A6F55"/>
    <w:p w:rsidR="003A6F55" w:rsidRDefault="003A6F55" w:rsidP="003A6F55"/>
    <w:p w:rsidR="003A6F55" w:rsidRDefault="003A6F55" w:rsidP="003A6F55"/>
    <w:p w:rsidR="003A6F55" w:rsidRDefault="003A6F55" w:rsidP="003A6F55"/>
    <w:p w:rsidR="003A6F55" w:rsidRPr="002110BE" w:rsidRDefault="003A6F55" w:rsidP="003A6F55"/>
    <w:p w:rsidR="003A6F55" w:rsidRPr="00E231FF" w:rsidRDefault="003A6F55" w:rsidP="003A6F55">
      <w:pPr>
        <w:rPr>
          <w:color w:val="000000" w:themeColor="text1"/>
          <w:sz w:val="22"/>
          <w:szCs w:val="22"/>
        </w:rPr>
      </w:pPr>
    </w:p>
    <w:p w:rsidR="003A6F55" w:rsidRPr="00E231FF" w:rsidRDefault="003A6F55" w:rsidP="003A6F55">
      <w:pPr>
        <w:pStyle w:val="Heading2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231FF">
        <w:rPr>
          <w:rFonts w:ascii="Times New Roman" w:hAnsi="Times New Roman" w:cs="Times New Roman"/>
          <w:color w:val="000000" w:themeColor="text1"/>
          <w:sz w:val="22"/>
          <w:szCs w:val="22"/>
        </w:rPr>
        <w:t>Student’s Signature_____________________________________________</w:t>
      </w:r>
      <w:r w:rsidRPr="00E231FF">
        <w:rPr>
          <w:rFonts w:ascii="Times New Roman" w:hAnsi="Times New Roman" w:cs="Times New Roman"/>
          <w:color w:val="000000" w:themeColor="text1"/>
          <w:sz w:val="22"/>
          <w:szCs w:val="22"/>
        </w:rPr>
        <w:tab/>
        <w:t>Date ____________</w:t>
      </w:r>
    </w:p>
    <w:p w:rsidR="003A6F55" w:rsidRPr="000C37EB" w:rsidRDefault="003A6F55" w:rsidP="003A6F55">
      <w:pPr>
        <w:rPr>
          <w:sz w:val="22"/>
          <w:szCs w:val="22"/>
        </w:rPr>
      </w:pPr>
    </w:p>
    <w:p w:rsidR="003A6F55" w:rsidRDefault="003A6F55" w:rsidP="003A6F55">
      <w:pPr>
        <w:rPr>
          <w:sz w:val="22"/>
          <w:szCs w:val="22"/>
        </w:rPr>
      </w:pPr>
    </w:p>
    <w:p w:rsidR="003A6F55" w:rsidRDefault="003A6F55" w:rsidP="003A6F55">
      <w:pPr>
        <w:rPr>
          <w:sz w:val="22"/>
          <w:szCs w:val="22"/>
        </w:rPr>
      </w:pPr>
    </w:p>
    <w:p w:rsidR="003A6F55" w:rsidRDefault="003A6F55" w:rsidP="003A6F55">
      <w:pPr>
        <w:rPr>
          <w:sz w:val="22"/>
          <w:szCs w:val="22"/>
        </w:rPr>
      </w:pPr>
      <w:r>
        <w:rPr>
          <w:sz w:val="22"/>
          <w:szCs w:val="22"/>
        </w:rPr>
        <w:t>Application Received by: _________________________________________       Date: _____________</w:t>
      </w:r>
    </w:p>
    <w:p w:rsidR="003A6F55" w:rsidRDefault="003A6F55" w:rsidP="003A6F55">
      <w:pPr>
        <w:rPr>
          <w:sz w:val="22"/>
          <w:szCs w:val="22"/>
        </w:rPr>
      </w:pPr>
    </w:p>
    <w:p w:rsidR="003A6F55" w:rsidRPr="00E66D65" w:rsidRDefault="003A6F55" w:rsidP="003A6F55">
      <w:pPr>
        <w:rPr>
          <w:sz w:val="22"/>
          <w:szCs w:val="22"/>
        </w:rPr>
      </w:pPr>
      <w:r>
        <w:rPr>
          <w:sz w:val="22"/>
          <w:szCs w:val="22"/>
        </w:rPr>
        <w:t>Developed</w:t>
      </w:r>
      <w:r w:rsidRPr="000C37EB">
        <w:rPr>
          <w:sz w:val="22"/>
          <w:szCs w:val="22"/>
        </w:rPr>
        <w:t xml:space="preserve"> </w:t>
      </w:r>
      <w:r>
        <w:rPr>
          <w:sz w:val="22"/>
          <w:szCs w:val="22"/>
        </w:rPr>
        <w:t>5.2020</w:t>
      </w:r>
    </w:p>
    <w:p w:rsidR="00197443" w:rsidRDefault="00FE59EE"/>
    <w:sectPr w:rsidR="00197443" w:rsidSect="00D2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55"/>
    <w:rsid w:val="003A6F55"/>
    <w:rsid w:val="00D21380"/>
    <w:rsid w:val="00F60632"/>
    <w:rsid w:val="00FE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87E26E"/>
  <w15:chartTrackingRefBased/>
  <w15:docId w15:val="{1054F03A-D893-2B41-A785-50F95BBC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F5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F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F55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link w:val="TitleChar"/>
    <w:uiPriority w:val="10"/>
    <w:qFormat/>
    <w:rsid w:val="003A6F5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A6F5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1631</Words>
  <Characters>9301</Characters>
  <Application>Microsoft Office Word</Application>
  <DocSecurity>0</DocSecurity>
  <Lines>77</Lines>
  <Paragraphs>21</Paragraphs>
  <ScaleCrop>false</ScaleCrop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Donohue, Margaret D. (Counselor Education &amp; Family Therapy)</dc:creator>
  <cp:keywords/>
  <dc:description/>
  <cp:lastModifiedBy>Donohue, Margaret D. (Counselor Education &amp; Family Therapy)</cp:lastModifiedBy>
  <cp:revision>2</cp:revision>
  <dcterms:created xsi:type="dcterms:W3CDTF">2020-09-08T01:47:00Z</dcterms:created>
  <dcterms:modified xsi:type="dcterms:W3CDTF">2020-09-08T01:52:00Z</dcterms:modified>
</cp:coreProperties>
</file>