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396B9" w14:textId="72498CC7" w:rsidR="00B95E22" w:rsidRPr="0093218E" w:rsidRDefault="001103EB" w:rsidP="001103EB">
      <w:pPr>
        <w:spacing w:after="0"/>
        <w:jc w:val="center"/>
        <w:rPr>
          <w:rFonts w:ascii="Times New Roman" w:hAnsi="Times New Roman" w:cs="Times New Roman"/>
          <w:b/>
          <w:sz w:val="28"/>
          <w:szCs w:val="28"/>
        </w:rPr>
      </w:pPr>
      <w:r w:rsidRPr="0093218E">
        <w:rPr>
          <w:rFonts w:ascii="Times New Roman" w:hAnsi="Times New Roman" w:cs="Times New Roman"/>
          <w:b/>
          <w:sz w:val="28"/>
          <w:szCs w:val="28"/>
        </w:rPr>
        <w:t>Central Teacher Education Network (CTEN)</w:t>
      </w:r>
    </w:p>
    <w:p w14:paraId="31AEA0FA" w14:textId="4FD59CD1" w:rsidR="001103EB" w:rsidRPr="0093218E" w:rsidRDefault="001103EB" w:rsidP="00B95E22">
      <w:pPr>
        <w:spacing w:after="0"/>
        <w:jc w:val="center"/>
        <w:rPr>
          <w:rFonts w:ascii="Times New Roman" w:hAnsi="Times New Roman" w:cs="Times New Roman"/>
          <w:b/>
          <w:sz w:val="28"/>
          <w:szCs w:val="28"/>
        </w:rPr>
      </w:pPr>
      <w:r w:rsidRPr="0093218E">
        <w:rPr>
          <w:rFonts w:ascii="Times New Roman" w:hAnsi="Times New Roman" w:cs="Times New Roman"/>
          <w:b/>
          <w:sz w:val="28"/>
          <w:szCs w:val="28"/>
        </w:rPr>
        <w:t>Program Meeting</w:t>
      </w:r>
      <w:r w:rsidR="00B95E22" w:rsidRPr="0093218E">
        <w:rPr>
          <w:rFonts w:ascii="Times New Roman" w:hAnsi="Times New Roman" w:cs="Times New Roman"/>
          <w:b/>
          <w:sz w:val="28"/>
          <w:szCs w:val="28"/>
        </w:rPr>
        <w:t xml:space="preserve"> </w:t>
      </w:r>
      <w:r w:rsidRPr="0093218E">
        <w:rPr>
          <w:rFonts w:ascii="Times New Roman" w:hAnsi="Times New Roman" w:cs="Times New Roman"/>
          <w:b/>
          <w:bCs/>
          <w:sz w:val="28"/>
          <w:szCs w:val="28"/>
        </w:rPr>
        <w:t xml:space="preserve">Notes </w:t>
      </w:r>
    </w:p>
    <w:p w14:paraId="13626E0A" w14:textId="77777777" w:rsidR="001103EB" w:rsidRPr="0093218E" w:rsidRDefault="001103EB" w:rsidP="001103EB">
      <w:pPr>
        <w:spacing w:after="0"/>
        <w:jc w:val="center"/>
        <w:rPr>
          <w:rFonts w:ascii="Times New Roman" w:hAnsi="Times New Roman" w:cs="Times New Roman"/>
          <w:b/>
          <w:bCs/>
          <w:sz w:val="28"/>
          <w:szCs w:val="28"/>
        </w:rPr>
      </w:pPr>
      <w:r w:rsidRPr="0093218E">
        <w:rPr>
          <w:rFonts w:ascii="Times New Roman" w:hAnsi="Times New Roman" w:cs="Times New Roman"/>
          <w:b/>
          <w:bCs/>
          <w:sz w:val="28"/>
          <w:szCs w:val="28"/>
        </w:rPr>
        <w:t>September 30, 2021 at 3:15 – 4:30 pm - Webex</w:t>
      </w:r>
    </w:p>
    <w:p w14:paraId="4AC6DE1D" w14:textId="57F2C728" w:rsidR="00B45927" w:rsidRPr="005C70E5" w:rsidRDefault="00B45927">
      <w:pPr>
        <w:rPr>
          <w:rFonts w:ascii="Times New Roman" w:hAnsi="Times New Roman" w:cs="Times New Roman"/>
          <w:sz w:val="24"/>
          <w:szCs w:val="24"/>
        </w:rPr>
      </w:pPr>
    </w:p>
    <w:p w14:paraId="091992F4" w14:textId="77777777" w:rsidR="005C70E5" w:rsidRDefault="001103EB" w:rsidP="00B95E22">
      <w:pPr>
        <w:spacing w:after="0"/>
        <w:rPr>
          <w:rFonts w:ascii="Times New Roman" w:hAnsi="Times New Roman" w:cs="Times New Roman"/>
        </w:rPr>
      </w:pPr>
      <w:r w:rsidRPr="005C70E5">
        <w:rPr>
          <w:rFonts w:ascii="Times New Roman" w:hAnsi="Times New Roman" w:cs="Times New Roman"/>
          <w:b/>
          <w:bCs/>
          <w:sz w:val="24"/>
          <w:szCs w:val="24"/>
        </w:rPr>
        <w:t>In Attendance</w:t>
      </w:r>
      <w:r w:rsidRPr="0093218E">
        <w:rPr>
          <w:rFonts w:ascii="Times New Roman" w:hAnsi="Times New Roman" w:cs="Times New Roman"/>
          <w:b/>
          <w:bCs/>
        </w:rPr>
        <w:t>:</w:t>
      </w:r>
      <w:r w:rsidRPr="0093218E">
        <w:rPr>
          <w:rFonts w:ascii="Times New Roman" w:hAnsi="Times New Roman" w:cs="Times New Roman"/>
        </w:rPr>
        <w:t xml:space="preserve">  C. Broadus-Garcia, B. Clark, D. DeCarlo, J. Edwards, L. Frazee, T. Goh, A. Greenwell, </w:t>
      </w:r>
    </w:p>
    <w:p w14:paraId="6F0A5C3C" w14:textId="77777777" w:rsidR="005C70E5" w:rsidRDefault="001103EB" w:rsidP="00B95E22">
      <w:pPr>
        <w:spacing w:after="0"/>
        <w:rPr>
          <w:rFonts w:ascii="Times New Roman" w:hAnsi="Times New Roman" w:cs="Times New Roman"/>
        </w:rPr>
      </w:pPr>
      <w:r w:rsidRPr="0093218E">
        <w:rPr>
          <w:rFonts w:ascii="Times New Roman" w:hAnsi="Times New Roman" w:cs="Times New Roman"/>
        </w:rPr>
        <w:t xml:space="preserve">H. Koulidobrova, C. Mulcahy, J. Mulrooney, J. Nicoll-Senft, A. Pautz, G. Robinson, F. Russell, L. Tafrate, P. Talty, </w:t>
      </w:r>
    </w:p>
    <w:p w14:paraId="17CF1DAE" w14:textId="7B815C49" w:rsidR="001103EB" w:rsidRPr="0093218E" w:rsidRDefault="001103EB" w:rsidP="00B95E22">
      <w:pPr>
        <w:spacing w:after="0"/>
        <w:rPr>
          <w:rFonts w:ascii="Times New Roman" w:hAnsi="Times New Roman" w:cs="Times New Roman"/>
        </w:rPr>
      </w:pPr>
      <w:r w:rsidRPr="0093218E">
        <w:rPr>
          <w:rFonts w:ascii="Times New Roman" w:hAnsi="Times New Roman" w:cs="Times New Roman"/>
        </w:rPr>
        <w:t>J. Thomas, J. Turner, J. Visone</w:t>
      </w:r>
    </w:p>
    <w:p w14:paraId="7749D6D0" w14:textId="77777777" w:rsidR="00B95E22" w:rsidRPr="0093218E" w:rsidRDefault="00B95E22" w:rsidP="00B95E22">
      <w:pPr>
        <w:spacing w:after="0"/>
        <w:rPr>
          <w:rFonts w:ascii="Times New Roman" w:hAnsi="Times New Roman" w:cs="Times New Roman"/>
        </w:rPr>
      </w:pPr>
    </w:p>
    <w:p w14:paraId="09DD8838" w14:textId="6828459C" w:rsidR="001103EB" w:rsidRPr="0093218E" w:rsidRDefault="001103EB" w:rsidP="001103EB">
      <w:pPr>
        <w:rPr>
          <w:rFonts w:ascii="Times New Roman" w:hAnsi="Times New Roman" w:cs="Times New Roman"/>
        </w:rPr>
      </w:pPr>
      <w:r w:rsidRPr="0093218E">
        <w:rPr>
          <w:rFonts w:ascii="Times New Roman" w:hAnsi="Times New Roman" w:cs="Times New Roman"/>
          <w:b/>
          <w:bCs/>
          <w:sz w:val="24"/>
          <w:szCs w:val="24"/>
        </w:rPr>
        <w:t xml:space="preserve">CTEN </w:t>
      </w:r>
      <w:r w:rsidR="0093218E" w:rsidRPr="0093218E">
        <w:rPr>
          <w:rFonts w:ascii="Times New Roman" w:hAnsi="Times New Roman" w:cs="Times New Roman"/>
          <w:b/>
          <w:bCs/>
          <w:sz w:val="24"/>
          <w:szCs w:val="24"/>
        </w:rPr>
        <w:t>M</w:t>
      </w:r>
      <w:r w:rsidRPr="0093218E">
        <w:rPr>
          <w:rFonts w:ascii="Times New Roman" w:hAnsi="Times New Roman" w:cs="Times New Roman"/>
          <w:b/>
          <w:bCs/>
          <w:sz w:val="24"/>
          <w:szCs w:val="24"/>
        </w:rPr>
        <w:t xml:space="preserve">eeting </w:t>
      </w:r>
      <w:r w:rsidR="0093218E" w:rsidRPr="0093218E">
        <w:rPr>
          <w:rFonts w:ascii="Times New Roman" w:hAnsi="Times New Roman" w:cs="Times New Roman"/>
          <w:b/>
          <w:bCs/>
          <w:sz w:val="24"/>
          <w:szCs w:val="24"/>
        </w:rPr>
        <w:t>M</w:t>
      </w:r>
      <w:r w:rsidRPr="0093218E">
        <w:rPr>
          <w:rFonts w:ascii="Times New Roman" w:hAnsi="Times New Roman" w:cs="Times New Roman"/>
          <w:b/>
          <w:bCs/>
          <w:sz w:val="24"/>
          <w:szCs w:val="24"/>
        </w:rPr>
        <w:t>inutes</w:t>
      </w:r>
      <w:r w:rsidRPr="0093218E">
        <w:rPr>
          <w:rFonts w:ascii="Times New Roman" w:hAnsi="Times New Roman" w:cs="Times New Roman"/>
        </w:rPr>
        <w:t xml:space="preserve"> – Motion to approve May 6, 2021 minutes.  Approved. </w:t>
      </w:r>
    </w:p>
    <w:p w14:paraId="12BF8179" w14:textId="77777777" w:rsidR="001103EB" w:rsidRPr="0093218E" w:rsidRDefault="001103EB" w:rsidP="001103EB">
      <w:pPr>
        <w:spacing w:after="0"/>
        <w:rPr>
          <w:rFonts w:ascii="Times New Roman" w:hAnsi="Times New Roman" w:cs="Times New Roman"/>
        </w:rPr>
      </w:pPr>
      <w:r w:rsidRPr="0093218E">
        <w:rPr>
          <w:rFonts w:ascii="Times New Roman" w:hAnsi="Times New Roman" w:cs="Times New Roman"/>
          <w:b/>
          <w:bCs/>
          <w:sz w:val="24"/>
          <w:szCs w:val="24"/>
        </w:rPr>
        <w:t>CTEN meetings for 2021-22 academic year</w:t>
      </w:r>
      <w:r w:rsidRPr="0093218E">
        <w:rPr>
          <w:rFonts w:ascii="Times New Roman" w:hAnsi="Times New Roman" w:cs="Times New Roman"/>
        </w:rPr>
        <w:t> (3:15 – 4:30 p.m.)</w:t>
      </w:r>
    </w:p>
    <w:p w14:paraId="57D6AA1D" w14:textId="77777777" w:rsidR="001103EB" w:rsidRPr="0093218E" w:rsidRDefault="001103EB" w:rsidP="001103EB">
      <w:pPr>
        <w:spacing w:after="0"/>
        <w:rPr>
          <w:rFonts w:ascii="Times New Roman" w:hAnsi="Times New Roman" w:cs="Times New Roman"/>
        </w:rPr>
      </w:pPr>
      <w:r w:rsidRPr="0093218E">
        <w:rPr>
          <w:rFonts w:ascii="Times New Roman" w:hAnsi="Times New Roman" w:cs="Times New Roman"/>
        </w:rPr>
        <w:t>Thursday, September 30, 2021</w:t>
      </w:r>
    </w:p>
    <w:p w14:paraId="61490C59" w14:textId="77777777" w:rsidR="001103EB" w:rsidRPr="0093218E" w:rsidRDefault="001103EB" w:rsidP="001103EB">
      <w:pPr>
        <w:spacing w:after="0"/>
        <w:rPr>
          <w:rFonts w:ascii="Times New Roman" w:hAnsi="Times New Roman" w:cs="Times New Roman"/>
        </w:rPr>
      </w:pPr>
      <w:r w:rsidRPr="0093218E">
        <w:rPr>
          <w:rFonts w:ascii="Times New Roman" w:hAnsi="Times New Roman" w:cs="Times New Roman"/>
        </w:rPr>
        <w:t>Thursday, November 4, 2021</w:t>
      </w:r>
    </w:p>
    <w:p w14:paraId="4A6BAF2A" w14:textId="77777777" w:rsidR="001103EB" w:rsidRPr="0093218E" w:rsidRDefault="001103EB" w:rsidP="001103EB">
      <w:pPr>
        <w:spacing w:after="0"/>
        <w:rPr>
          <w:rFonts w:ascii="Times New Roman" w:hAnsi="Times New Roman" w:cs="Times New Roman"/>
        </w:rPr>
      </w:pPr>
      <w:r w:rsidRPr="0093218E">
        <w:rPr>
          <w:rFonts w:ascii="Times New Roman" w:hAnsi="Times New Roman" w:cs="Times New Roman"/>
        </w:rPr>
        <w:t>Thursday, December 2, 2021</w:t>
      </w:r>
    </w:p>
    <w:p w14:paraId="202BA943" w14:textId="77777777" w:rsidR="001103EB" w:rsidRPr="0093218E" w:rsidRDefault="001103EB" w:rsidP="001103EB">
      <w:pPr>
        <w:spacing w:after="0"/>
        <w:rPr>
          <w:rFonts w:ascii="Times New Roman" w:hAnsi="Times New Roman" w:cs="Times New Roman"/>
        </w:rPr>
      </w:pPr>
      <w:r w:rsidRPr="0093218E">
        <w:rPr>
          <w:rFonts w:ascii="Times New Roman" w:hAnsi="Times New Roman" w:cs="Times New Roman"/>
        </w:rPr>
        <w:t>Thursday, February 3, 2022</w:t>
      </w:r>
    </w:p>
    <w:p w14:paraId="4609425C" w14:textId="77777777" w:rsidR="001103EB" w:rsidRPr="0093218E" w:rsidRDefault="001103EB" w:rsidP="001103EB">
      <w:pPr>
        <w:spacing w:after="0"/>
        <w:rPr>
          <w:rFonts w:ascii="Times New Roman" w:hAnsi="Times New Roman" w:cs="Times New Roman"/>
        </w:rPr>
      </w:pPr>
      <w:r w:rsidRPr="0093218E">
        <w:rPr>
          <w:rFonts w:ascii="Times New Roman" w:hAnsi="Times New Roman" w:cs="Times New Roman"/>
        </w:rPr>
        <w:t>Thursday, March 3, 2022</w:t>
      </w:r>
    </w:p>
    <w:p w14:paraId="6C43A726" w14:textId="77777777" w:rsidR="001103EB" w:rsidRPr="0093218E" w:rsidRDefault="001103EB" w:rsidP="001103EB">
      <w:pPr>
        <w:spacing w:after="0"/>
        <w:rPr>
          <w:rFonts w:ascii="Times New Roman" w:hAnsi="Times New Roman" w:cs="Times New Roman"/>
        </w:rPr>
      </w:pPr>
      <w:r w:rsidRPr="0093218E">
        <w:rPr>
          <w:rFonts w:ascii="Times New Roman" w:hAnsi="Times New Roman" w:cs="Times New Roman"/>
        </w:rPr>
        <w:t>Thursday, April 7, 2022</w:t>
      </w:r>
    </w:p>
    <w:p w14:paraId="7E6D53E1" w14:textId="42511732" w:rsidR="001103EB" w:rsidRPr="0093218E" w:rsidRDefault="001103EB" w:rsidP="001103EB">
      <w:pPr>
        <w:rPr>
          <w:rFonts w:ascii="Times New Roman" w:hAnsi="Times New Roman" w:cs="Times New Roman"/>
        </w:rPr>
      </w:pPr>
      <w:r w:rsidRPr="0093218E">
        <w:rPr>
          <w:rFonts w:ascii="Times New Roman" w:hAnsi="Times New Roman" w:cs="Times New Roman"/>
        </w:rPr>
        <w:t>Thursday, May 5, 2022</w:t>
      </w:r>
    </w:p>
    <w:p w14:paraId="07BC19BE" w14:textId="77777777" w:rsidR="001103EB" w:rsidRPr="0093218E" w:rsidRDefault="001103EB" w:rsidP="001103EB">
      <w:pPr>
        <w:spacing w:after="0"/>
        <w:ind w:right="144"/>
        <w:rPr>
          <w:rFonts w:ascii="Times New Roman" w:hAnsi="Times New Roman" w:cs="Times New Roman"/>
          <w:b/>
          <w:bCs/>
        </w:rPr>
      </w:pPr>
      <w:r w:rsidRPr="0093218E">
        <w:rPr>
          <w:rFonts w:ascii="Times New Roman" w:hAnsi="Times New Roman" w:cs="Times New Roman"/>
          <w:b/>
          <w:bCs/>
          <w:sz w:val="24"/>
          <w:szCs w:val="24"/>
          <w:u w:val="single"/>
        </w:rPr>
        <w:t>Announcements</w:t>
      </w:r>
      <w:r w:rsidRPr="0093218E">
        <w:rPr>
          <w:rFonts w:ascii="Times New Roman" w:hAnsi="Times New Roman" w:cs="Times New Roman"/>
          <w:b/>
          <w:bCs/>
          <w:sz w:val="24"/>
          <w:szCs w:val="24"/>
        </w:rPr>
        <w:t xml:space="preserve"> </w:t>
      </w:r>
      <w:r w:rsidRPr="0093218E">
        <w:rPr>
          <w:rFonts w:ascii="Times New Roman" w:hAnsi="Times New Roman" w:cs="Times New Roman"/>
          <w:b/>
          <w:bCs/>
        </w:rPr>
        <w:t>(C. Mulcahy, CTEN Director)</w:t>
      </w:r>
    </w:p>
    <w:p w14:paraId="56343E5A" w14:textId="77777777" w:rsidR="001103EB" w:rsidRPr="0093218E" w:rsidRDefault="001103EB" w:rsidP="001103EB">
      <w:pPr>
        <w:spacing w:after="0"/>
        <w:ind w:left="144" w:right="144"/>
        <w:rPr>
          <w:rFonts w:ascii="Times New Roman" w:hAnsi="Times New Roman" w:cs="Times New Roman"/>
        </w:rPr>
      </w:pPr>
    </w:p>
    <w:p w14:paraId="2D48E29B" w14:textId="77777777" w:rsidR="001103EB" w:rsidRPr="0093218E" w:rsidRDefault="001103EB" w:rsidP="001103EB">
      <w:pPr>
        <w:spacing w:after="0"/>
        <w:ind w:right="144"/>
        <w:rPr>
          <w:rFonts w:ascii="Times New Roman" w:hAnsi="Times New Roman" w:cs="Times New Roman"/>
          <w:b/>
          <w:bCs/>
        </w:rPr>
      </w:pPr>
      <w:r w:rsidRPr="0093218E">
        <w:rPr>
          <w:rFonts w:ascii="Times New Roman" w:hAnsi="Times New Roman" w:cs="Times New Roman"/>
          <w:b/>
          <w:bCs/>
        </w:rPr>
        <w:t>Dean’s Office Update (J. Mulrooney)</w:t>
      </w:r>
    </w:p>
    <w:p w14:paraId="602A1AF7" w14:textId="796B8DA9" w:rsidR="001103EB" w:rsidRPr="0093218E" w:rsidRDefault="001103EB" w:rsidP="001103EB">
      <w:pPr>
        <w:pStyle w:val="ListParagraph"/>
        <w:numPr>
          <w:ilvl w:val="0"/>
          <w:numId w:val="1"/>
        </w:numPr>
        <w:spacing w:after="0"/>
        <w:ind w:right="144"/>
        <w:rPr>
          <w:rFonts w:ascii="Times New Roman" w:hAnsi="Times New Roman" w:cs="Times New Roman"/>
        </w:rPr>
      </w:pPr>
      <w:r w:rsidRPr="0093218E">
        <w:rPr>
          <w:rFonts w:ascii="Times New Roman" w:hAnsi="Times New Roman" w:cs="Times New Roman"/>
        </w:rPr>
        <w:t>J. Mulrooney will have more to share after the first Social and Emotional Center</w:t>
      </w:r>
      <w:r w:rsidR="0018574E" w:rsidRPr="0093218E">
        <w:rPr>
          <w:rFonts w:ascii="Times New Roman" w:hAnsi="Times New Roman" w:cs="Times New Roman"/>
        </w:rPr>
        <w:t xml:space="preserve"> meeting is held this semester</w:t>
      </w:r>
      <w:r w:rsidRPr="0093218E">
        <w:rPr>
          <w:rFonts w:ascii="Times New Roman" w:hAnsi="Times New Roman" w:cs="Times New Roman"/>
        </w:rPr>
        <w:t xml:space="preserve">.  J. Edwards reached out to J. Mulrooney and </w:t>
      </w:r>
      <w:proofErr w:type="gramStart"/>
      <w:r w:rsidRPr="0093218E">
        <w:rPr>
          <w:rFonts w:ascii="Times New Roman" w:hAnsi="Times New Roman" w:cs="Times New Roman"/>
        </w:rPr>
        <w:t xml:space="preserve">offered </w:t>
      </w:r>
      <w:r w:rsidR="0018574E" w:rsidRPr="0093218E">
        <w:rPr>
          <w:rFonts w:ascii="Times New Roman" w:hAnsi="Times New Roman" w:cs="Times New Roman"/>
        </w:rPr>
        <w:t>assistance</w:t>
      </w:r>
      <w:proofErr w:type="gramEnd"/>
      <w:r w:rsidRPr="0093218E">
        <w:rPr>
          <w:rFonts w:ascii="Times New Roman" w:hAnsi="Times New Roman" w:cs="Times New Roman"/>
        </w:rPr>
        <w:t xml:space="preserve"> since N. Marquez Greene has left CCSU.  We have a good group and will keep the program moving forward.</w:t>
      </w:r>
    </w:p>
    <w:p w14:paraId="4C13AA49" w14:textId="1A13A24A" w:rsidR="001103EB" w:rsidRPr="00986DFB" w:rsidRDefault="001103EB" w:rsidP="00986DFB">
      <w:pPr>
        <w:pStyle w:val="ListParagraph"/>
        <w:numPr>
          <w:ilvl w:val="0"/>
          <w:numId w:val="1"/>
        </w:numPr>
        <w:rPr>
          <w:rFonts w:ascii="Times New Roman" w:hAnsi="Times New Roman" w:cs="Times New Roman"/>
        </w:rPr>
      </w:pPr>
      <w:r w:rsidRPr="0093218E">
        <w:rPr>
          <w:rFonts w:ascii="Times New Roman" w:hAnsi="Times New Roman" w:cs="Times New Roman"/>
        </w:rPr>
        <w:t xml:space="preserve">The MAT program has returned, and we have started accepting students for Spring 2022, instead of summer so that it realigns with some of the course work for the students.  J. Mulrooney is the coordinator for the MAT for now.  The site location has been moved from Special Education to the SEPS Dean’s home page under departments.  </w:t>
      </w:r>
      <w:hyperlink r:id="rId5" w:history="1">
        <w:r w:rsidRPr="0093218E">
          <w:rPr>
            <w:rStyle w:val="Hyperlink"/>
            <w:rFonts w:ascii="Times New Roman" w:hAnsi="Times New Roman" w:cs="Times New Roman"/>
          </w:rPr>
          <w:t>https://www.ccsu.edu/seps/departments.html</w:t>
        </w:r>
      </w:hyperlink>
    </w:p>
    <w:p w14:paraId="59EE5811" w14:textId="3C8B6E4F" w:rsidR="001103EB" w:rsidRPr="0093218E" w:rsidRDefault="001103EB" w:rsidP="001103EB">
      <w:pPr>
        <w:spacing w:after="0"/>
        <w:ind w:left="144" w:right="144"/>
        <w:rPr>
          <w:rFonts w:ascii="Times New Roman" w:hAnsi="Times New Roman" w:cs="Times New Roman"/>
          <w:b/>
          <w:bCs/>
          <w:sz w:val="24"/>
          <w:szCs w:val="24"/>
          <w:u w:val="single"/>
        </w:rPr>
      </w:pPr>
      <w:r w:rsidRPr="0093218E">
        <w:rPr>
          <w:rFonts w:ascii="Times New Roman" w:hAnsi="Times New Roman" w:cs="Times New Roman"/>
          <w:b/>
          <w:bCs/>
          <w:sz w:val="24"/>
          <w:szCs w:val="24"/>
          <w:u w:val="single"/>
        </w:rPr>
        <w:t>Updates</w:t>
      </w:r>
    </w:p>
    <w:p w14:paraId="0AF40615" w14:textId="77777777" w:rsidR="0093218E" w:rsidRDefault="0093218E" w:rsidP="001103EB">
      <w:pPr>
        <w:pStyle w:val="ListParagraph"/>
        <w:spacing w:after="0"/>
        <w:ind w:left="144" w:right="144"/>
        <w:rPr>
          <w:rFonts w:ascii="Times New Roman" w:hAnsi="Times New Roman" w:cs="Times New Roman"/>
          <w:b/>
          <w:bCs/>
        </w:rPr>
      </w:pPr>
    </w:p>
    <w:p w14:paraId="27B57A7D" w14:textId="7EE0A3AC" w:rsidR="001103EB" w:rsidRPr="0093218E" w:rsidRDefault="001103EB" w:rsidP="001103EB">
      <w:pPr>
        <w:pStyle w:val="ListParagraph"/>
        <w:spacing w:after="0"/>
        <w:ind w:left="144" w:right="144"/>
        <w:rPr>
          <w:rFonts w:ascii="Times New Roman" w:hAnsi="Times New Roman" w:cs="Times New Roman"/>
          <w:b/>
          <w:bCs/>
        </w:rPr>
      </w:pPr>
      <w:r w:rsidRPr="0093218E">
        <w:rPr>
          <w:rFonts w:ascii="Times New Roman" w:hAnsi="Times New Roman" w:cs="Times New Roman"/>
          <w:b/>
          <w:bCs/>
        </w:rPr>
        <w:t>Living Learning Communities (C. Mulcahy)</w:t>
      </w:r>
    </w:p>
    <w:p w14:paraId="1F6CC961" w14:textId="77777777" w:rsidR="001103EB" w:rsidRPr="0093218E" w:rsidRDefault="001103EB" w:rsidP="001103EB">
      <w:pPr>
        <w:pStyle w:val="ListParagraph"/>
        <w:numPr>
          <w:ilvl w:val="0"/>
          <w:numId w:val="3"/>
        </w:numPr>
        <w:spacing w:after="0"/>
        <w:ind w:right="144"/>
        <w:rPr>
          <w:rFonts w:ascii="Times New Roman" w:hAnsi="Times New Roman" w:cs="Times New Roman"/>
        </w:rPr>
      </w:pPr>
      <w:r w:rsidRPr="0093218E">
        <w:rPr>
          <w:rFonts w:ascii="Times New Roman" w:hAnsi="Times New Roman" w:cs="Times New Roman"/>
        </w:rPr>
        <w:t xml:space="preserve">C. Mulcahy noted that last semester we did not have the numbers we were looking for so the plan to move forward is with better recruiting, marketing, and advertising to make more students aware of the Living Learning Communities.  This will give the students an opportunity to add the LLC to their schedule before they register for their courses.  J. Mulrooney added that we hope to run a small pilot this spring which will help us gain better ideas for Fall 2022. </w:t>
      </w:r>
    </w:p>
    <w:p w14:paraId="7828DFFA" w14:textId="796E818C" w:rsidR="001103EB" w:rsidRPr="0093218E" w:rsidRDefault="001103EB" w:rsidP="001103EB">
      <w:pPr>
        <w:pStyle w:val="ListParagraph"/>
        <w:spacing w:after="0"/>
        <w:ind w:left="864" w:right="144"/>
        <w:rPr>
          <w:rFonts w:ascii="Times New Roman" w:hAnsi="Times New Roman" w:cs="Times New Roman"/>
        </w:rPr>
      </w:pPr>
      <w:r w:rsidRPr="0093218E">
        <w:rPr>
          <w:rFonts w:ascii="Times New Roman" w:hAnsi="Times New Roman" w:cs="Times New Roman"/>
        </w:rPr>
        <w:t xml:space="preserve"> </w:t>
      </w:r>
    </w:p>
    <w:p w14:paraId="73D7CEBC" w14:textId="6BCCC047" w:rsidR="001103EB" w:rsidRPr="00EF77FF" w:rsidRDefault="001103EB" w:rsidP="00EF77FF">
      <w:pPr>
        <w:pStyle w:val="ListParagraph"/>
        <w:spacing w:after="0"/>
        <w:ind w:left="144" w:right="144"/>
        <w:rPr>
          <w:rFonts w:ascii="Times New Roman" w:hAnsi="Times New Roman" w:cs="Times New Roman"/>
          <w:b/>
          <w:bCs/>
        </w:rPr>
      </w:pPr>
      <w:r w:rsidRPr="0093218E">
        <w:rPr>
          <w:rFonts w:ascii="Times New Roman" w:hAnsi="Times New Roman" w:cs="Times New Roman"/>
          <w:b/>
          <w:bCs/>
        </w:rPr>
        <w:t>Engagement and Retention of 1</w:t>
      </w:r>
      <w:r w:rsidRPr="0093218E">
        <w:rPr>
          <w:rFonts w:ascii="Times New Roman" w:hAnsi="Times New Roman" w:cs="Times New Roman"/>
          <w:b/>
          <w:bCs/>
          <w:vertAlign w:val="superscript"/>
        </w:rPr>
        <w:t>st</w:t>
      </w:r>
      <w:r w:rsidRPr="0093218E">
        <w:rPr>
          <w:rFonts w:ascii="Times New Roman" w:hAnsi="Times New Roman" w:cs="Times New Roman"/>
          <w:b/>
          <w:bCs/>
        </w:rPr>
        <w:t xml:space="preserve"> and 2</w:t>
      </w:r>
      <w:r w:rsidRPr="0093218E">
        <w:rPr>
          <w:rFonts w:ascii="Times New Roman" w:hAnsi="Times New Roman" w:cs="Times New Roman"/>
          <w:b/>
          <w:bCs/>
          <w:vertAlign w:val="superscript"/>
        </w:rPr>
        <w:t>nd</w:t>
      </w:r>
      <w:r w:rsidRPr="0093218E">
        <w:rPr>
          <w:rFonts w:ascii="Times New Roman" w:hAnsi="Times New Roman" w:cs="Times New Roman"/>
          <w:b/>
          <w:bCs/>
        </w:rPr>
        <w:t xml:space="preserve"> Year Students (C. Mulcahy)</w:t>
      </w:r>
    </w:p>
    <w:p w14:paraId="7FAE955F" w14:textId="69C1C5CF" w:rsidR="001103EB" w:rsidRPr="0093218E" w:rsidRDefault="001103EB" w:rsidP="0093218E">
      <w:pPr>
        <w:pStyle w:val="ListParagraph"/>
        <w:numPr>
          <w:ilvl w:val="0"/>
          <w:numId w:val="3"/>
        </w:numPr>
        <w:spacing w:after="0"/>
        <w:ind w:right="144"/>
        <w:rPr>
          <w:rFonts w:ascii="Times New Roman" w:hAnsi="Times New Roman" w:cs="Times New Roman"/>
        </w:rPr>
      </w:pPr>
      <w:r w:rsidRPr="0093218E">
        <w:rPr>
          <w:rFonts w:ascii="Times New Roman" w:hAnsi="Times New Roman" w:cs="Times New Roman"/>
        </w:rPr>
        <w:t>We have first- and second-year students who declare an interest in education when they first enter CCSU but there is little engagement with this group of students before they apply to the program.  We would like to engage and recruit them earlier in the process with Living Learning Communities and JumpStart so that we do not lose them along the way.  Along with the Advocacy and Policy Committee, we would like to create a community event to be held in the fall to bring our current students together with the 1</w:t>
      </w:r>
      <w:r w:rsidRPr="0093218E">
        <w:rPr>
          <w:rFonts w:ascii="Times New Roman" w:hAnsi="Times New Roman" w:cs="Times New Roman"/>
          <w:vertAlign w:val="superscript"/>
        </w:rPr>
        <w:t>st</w:t>
      </w:r>
      <w:r w:rsidRPr="0093218E">
        <w:rPr>
          <w:rFonts w:ascii="Times New Roman" w:hAnsi="Times New Roman" w:cs="Times New Roman"/>
        </w:rPr>
        <w:t xml:space="preserve"> and 2</w:t>
      </w:r>
      <w:r w:rsidRPr="0093218E">
        <w:rPr>
          <w:rFonts w:ascii="Times New Roman" w:hAnsi="Times New Roman" w:cs="Times New Roman"/>
          <w:vertAlign w:val="superscript"/>
        </w:rPr>
        <w:t>nd</w:t>
      </w:r>
      <w:r w:rsidRPr="0093218E">
        <w:rPr>
          <w:rFonts w:ascii="Times New Roman" w:hAnsi="Times New Roman" w:cs="Times New Roman"/>
        </w:rPr>
        <w:t xml:space="preserve"> year students to help build a sense of community.</w:t>
      </w:r>
    </w:p>
    <w:p w14:paraId="4CD854EF" w14:textId="77777777" w:rsidR="001103EB" w:rsidRPr="0093218E" w:rsidRDefault="001103EB" w:rsidP="001103EB">
      <w:pPr>
        <w:pStyle w:val="ListParagraph"/>
        <w:spacing w:after="0"/>
        <w:ind w:left="144" w:right="144"/>
        <w:rPr>
          <w:rFonts w:ascii="Times New Roman" w:hAnsi="Times New Roman" w:cs="Times New Roman"/>
          <w:b/>
          <w:bCs/>
        </w:rPr>
      </w:pPr>
    </w:p>
    <w:p w14:paraId="70213C92" w14:textId="69BFC98A" w:rsidR="001103EB" w:rsidRPr="00EF77FF" w:rsidRDefault="001103EB" w:rsidP="00EF77FF">
      <w:pPr>
        <w:pStyle w:val="ListParagraph"/>
        <w:spacing w:after="0"/>
        <w:ind w:left="144" w:right="144"/>
        <w:rPr>
          <w:rFonts w:ascii="Times New Roman" w:hAnsi="Times New Roman" w:cs="Times New Roman"/>
          <w:b/>
          <w:bCs/>
        </w:rPr>
      </w:pPr>
      <w:r w:rsidRPr="0093218E">
        <w:rPr>
          <w:rFonts w:ascii="Times New Roman" w:hAnsi="Times New Roman" w:cs="Times New Roman"/>
          <w:b/>
          <w:bCs/>
        </w:rPr>
        <w:t>Ed Rising and Next Gen Educators (C. Ciotto and P. Talty)</w:t>
      </w:r>
    </w:p>
    <w:p w14:paraId="2218A90C" w14:textId="53B3556F" w:rsidR="001103EB" w:rsidRPr="0093218E" w:rsidRDefault="001103EB" w:rsidP="001103EB">
      <w:pPr>
        <w:pStyle w:val="ListParagraph"/>
        <w:numPr>
          <w:ilvl w:val="0"/>
          <w:numId w:val="3"/>
        </w:numPr>
        <w:spacing w:after="0"/>
        <w:ind w:right="144"/>
        <w:rPr>
          <w:rFonts w:ascii="Times New Roman" w:hAnsi="Times New Roman" w:cs="Times New Roman"/>
        </w:rPr>
      </w:pPr>
      <w:r w:rsidRPr="0093218E">
        <w:rPr>
          <w:rFonts w:ascii="Times New Roman" w:hAnsi="Times New Roman" w:cs="Times New Roman"/>
        </w:rPr>
        <w:t xml:space="preserve">P. Talty has been meeting with high schools regarding NextGen and will hold a district orientation with Cheshire, Monroe, Wolcott, Waterbury, Newington, New Britain, Bristol, etc.  The districts are looking forward to working with our students.  B. Clark and J. French will place their interested students in Bristol and New Britain districts, and they will complete their field experience while they are engaged in NextGen activities.  Student placements into the school districts will take place the week of October 5. </w:t>
      </w:r>
    </w:p>
    <w:p w14:paraId="378E8AAB" w14:textId="77777777" w:rsidR="001103EB" w:rsidRPr="0093218E" w:rsidRDefault="001103EB" w:rsidP="001103EB">
      <w:pPr>
        <w:spacing w:after="0"/>
        <w:ind w:right="144"/>
        <w:rPr>
          <w:rFonts w:ascii="Times New Roman" w:hAnsi="Times New Roman" w:cs="Times New Roman"/>
          <w:b/>
          <w:bCs/>
        </w:rPr>
      </w:pPr>
    </w:p>
    <w:p w14:paraId="7E61DD58" w14:textId="77777777" w:rsidR="00F977ED" w:rsidRDefault="00F977ED" w:rsidP="00EF77FF">
      <w:pPr>
        <w:spacing w:after="0"/>
        <w:ind w:right="144"/>
        <w:rPr>
          <w:rFonts w:ascii="Times New Roman" w:hAnsi="Times New Roman" w:cs="Times New Roman"/>
          <w:b/>
          <w:bCs/>
        </w:rPr>
      </w:pPr>
    </w:p>
    <w:p w14:paraId="00177C55" w14:textId="0C359355" w:rsidR="001103EB" w:rsidRPr="00EF77FF" w:rsidRDefault="001103EB" w:rsidP="00EF77FF">
      <w:pPr>
        <w:spacing w:after="0"/>
        <w:ind w:right="144"/>
        <w:rPr>
          <w:rFonts w:ascii="Times New Roman" w:hAnsi="Times New Roman" w:cs="Times New Roman"/>
          <w:b/>
          <w:bCs/>
        </w:rPr>
      </w:pPr>
      <w:r w:rsidRPr="0093218E">
        <w:rPr>
          <w:rFonts w:ascii="Times New Roman" w:hAnsi="Times New Roman" w:cs="Times New Roman"/>
          <w:b/>
          <w:bCs/>
        </w:rPr>
        <w:lastRenderedPageBreak/>
        <w:t>CAEP</w:t>
      </w:r>
    </w:p>
    <w:p w14:paraId="26002BBA" w14:textId="4C6713F5" w:rsidR="001103EB" w:rsidRPr="007E430A" w:rsidRDefault="001103EB" w:rsidP="007E430A">
      <w:pPr>
        <w:pStyle w:val="ListParagraph"/>
        <w:numPr>
          <w:ilvl w:val="0"/>
          <w:numId w:val="3"/>
        </w:numPr>
        <w:spacing w:after="0"/>
        <w:ind w:right="144"/>
        <w:rPr>
          <w:rFonts w:ascii="Times New Roman" w:hAnsi="Times New Roman" w:cs="Times New Roman"/>
        </w:rPr>
      </w:pPr>
      <w:r w:rsidRPr="0093218E">
        <w:rPr>
          <w:rFonts w:ascii="Times New Roman" w:hAnsi="Times New Roman" w:cs="Times New Roman"/>
        </w:rPr>
        <w:t xml:space="preserve">The full CAEP report was submitted to CAEP on June 30th, and we are waiting for feedback.  C. Ciotto and the Dean’s office will continue to be proactive by taking steps to make sure we are ready to respond to whatever feedback is received and to continue to work on initiatives.  Next, we will need to prepare for a site visit. </w:t>
      </w:r>
    </w:p>
    <w:p w14:paraId="5762CC28" w14:textId="20D13CC2" w:rsidR="001103EB" w:rsidRPr="0093218E" w:rsidRDefault="001103EB" w:rsidP="001103EB">
      <w:pPr>
        <w:pStyle w:val="ListParagraph"/>
        <w:numPr>
          <w:ilvl w:val="0"/>
          <w:numId w:val="3"/>
        </w:numPr>
        <w:spacing w:after="0"/>
        <w:ind w:right="144"/>
        <w:rPr>
          <w:rFonts w:ascii="Times New Roman" w:hAnsi="Times New Roman" w:cs="Times New Roman"/>
        </w:rPr>
      </w:pPr>
      <w:r w:rsidRPr="0093218E">
        <w:rPr>
          <w:rFonts w:ascii="Times New Roman" w:hAnsi="Times New Roman" w:cs="Times New Roman"/>
        </w:rPr>
        <w:t xml:space="preserve">Y. Liu used to run the Taskstream </w:t>
      </w:r>
      <w:proofErr w:type="gramStart"/>
      <w:r w:rsidRPr="0093218E">
        <w:rPr>
          <w:rFonts w:ascii="Times New Roman" w:hAnsi="Times New Roman" w:cs="Times New Roman"/>
        </w:rPr>
        <w:t>reports</w:t>
      </w:r>
      <w:proofErr w:type="gramEnd"/>
      <w:r w:rsidRPr="0093218E">
        <w:rPr>
          <w:rFonts w:ascii="Times New Roman" w:hAnsi="Times New Roman" w:cs="Times New Roman"/>
        </w:rPr>
        <w:t xml:space="preserve"> and we are looking for someone to take her place to work with the Dean’s office on Taskstream.  Currently, R. Bradley is helping us do some of the work</w:t>
      </w:r>
      <w:r w:rsidR="007E430A">
        <w:rPr>
          <w:rFonts w:ascii="Times New Roman" w:hAnsi="Times New Roman" w:cs="Times New Roman"/>
        </w:rPr>
        <w:t>.</w:t>
      </w:r>
    </w:p>
    <w:p w14:paraId="56AE251E" w14:textId="757EF395" w:rsidR="001103EB" w:rsidRPr="0093218E" w:rsidRDefault="001103EB" w:rsidP="001103EB">
      <w:pPr>
        <w:rPr>
          <w:rFonts w:ascii="Times New Roman" w:hAnsi="Times New Roman" w:cs="Times New Roman"/>
        </w:rPr>
      </w:pPr>
    </w:p>
    <w:p w14:paraId="7B588AC2" w14:textId="7E4103E3" w:rsidR="001103EB" w:rsidRPr="0093218E" w:rsidRDefault="001103EB" w:rsidP="001103EB">
      <w:pPr>
        <w:spacing w:after="0"/>
        <w:ind w:left="144" w:right="144"/>
        <w:rPr>
          <w:rFonts w:ascii="Times New Roman" w:hAnsi="Times New Roman" w:cs="Times New Roman"/>
          <w:i/>
          <w:iCs/>
        </w:rPr>
      </w:pPr>
      <w:r w:rsidRPr="00EF77FF">
        <w:rPr>
          <w:rFonts w:ascii="Times New Roman" w:hAnsi="Times New Roman" w:cs="Times New Roman"/>
          <w:b/>
          <w:bCs/>
          <w:sz w:val="24"/>
          <w:szCs w:val="24"/>
          <w:u w:val="single"/>
        </w:rPr>
        <w:t xml:space="preserve">Subcommittee </w:t>
      </w:r>
      <w:r w:rsidR="00401739" w:rsidRPr="00EF77FF">
        <w:rPr>
          <w:rFonts w:ascii="Times New Roman" w:hAnsi="Times New Roman" w:cs="Times New Roman"/>
          <w:b/>
          <w:bCs/>
          <w:sz w:val="24"/>
          <w:szCs w:val="24"/>
          <w:u w:val="single"/>
        </w:rPr>
        <w:t>M</w:t>
      </w:r>
      <w:r w:rsidRPr="00EF77FF">
        <w:rPr>
          <w:rFonts w:ascii="Times New Roman" w:hAnsi="Times New Roman" w:cs="Times New Roman"/>
          <w:b/>
          <w:bCs/>
          <w:sz w:val="24"/>
          <w:szCs w:val="24"/>
          <w:u w:val="single"/>
        </w:rPr>
        <w:t>embership</w:t>
      </w:r>
      <w:r w:rsidRPr="0093218E">
        <w:rPr>
          <w:rFonts w:ascii="Times New Roman" w:hAnsi="Times New Roman" w:cs="Times New Roman"/>
          <w:b/>
          <w:bCs/>
        </w:rPr>
        <w:t xml:space="preserve"> </w:t>
      </w:r>
      <w:r w:rsidRPr="0093218E">
        <w:rPr>
          <w:rFonts w:ascii="Times New Roman" w:hAnsi="Times New Roman" w:cs="Times New Roman"/>
          <w:i/>
          <w:iCs/>
        </w:rPr>
        <w:t>(Chair in bold type)</w:t>
      </w:r>
    </w:p>
    <w:p w14:paraId="0ED03C66" w14:textId="77777777" w:rsidR="001103EB" w:rsidRPr="0093218E" w:rsidRDefault="001103EB" w:rsidP="001103EB">
      <w:pPr>
        <w:spacing w:after="0"/>
        <w:ind w:left="144" w:right="144"/>
        <w:rPr>
          <w:rFonts w:ascii="Times New Roman" w:hAnsi="Times New Roman" w:cs="Times New Roman"/>
          <w:b/>
          <w:bCs/>
        </w:rPr>
      </w:pPr>
    </w:p>
    <w:p w14:paraId="65A9DBB6" w14:textId="77777777" w:rsidR="001103EB" w:rsidRPr="0093218E" w:rsidRDefault="001103EB" w:rsidP="001103EB">
      <w:pPr>
        <w:pStyle w:val="ListParagraph"/>
        <w:numPr>
          <w:ilvl w:val="0"/>
          <w:numId w:val="4"/>
        </w:numPr>
        <w:spacing w:after="0"/>
        <w:ind w:right="144"/>
        <w:rPr>
          <w:rFonts w:ascii="Times New Roman" w:hAnsi="Times New Roman" w:cs="Times New Roman"/>
        </w:rPr>
      </w:pPr>
      <w:r w:rsidRPr="0093218E">
        <w:rPr>
          <w:rFonts w:ascii="Times New Roman" w:hAnsi="Times New Roman" w:cs="Times New Roman"/>
        </w:rPr>
        <w:t xml:space="preserve">Appeals and Student Support: </w:t>
      </w:r>
      <w:r w:rsidRPr="0093218E">
        <w:rPr>
          <w:rFonts w:ascii="Times New Roman" w:hAnsi="Times New Roman" w:cs="Times New Roman"/>
          <w:b/>
          <w:bCs/>
        </w:rPr>
        <w:t xml:space="preserve">Michael Bartone, </w:t>
      </w:r>
      <w:r w:rsidRPr="0093218E">
        <w:rPr>
          <w:rFonts w:ascii="Times New Roman" w:hAnsi="Times New Roman" w:cs="Times New Roman"/>
        </w:rPr>
        <w:t>Jim Delaura, Jessica Edwards</w:t>
      </w:r>
    </w:p>
    <w:p w14:paraId="2A41E608" w14:textId="77777777" w:rsidR="007E430A" w:rsidRDefault="001103EB" w:rsidP="001103EB">
      <w:pPr>
        <w:pStyle w:val="ListParagraph"/>
        <w:numPr>
          <w:ilvl w:val="0"/>
          <w:numId w:val="4"/>
        </w:numPr>
        <w:spacing w:after="0"/>
        <w:ind w:right="144"/>
        <w:rPr>
          <w:rFonts w:ascii="Times New Roman" w:hAnsi="Times New Roman" w:cs="Times New Roman"/>
        </w:rPr>
      </w:pPr>
      <w:r w:rsidRPr="0093218E">
        <w:rPr>
          <w:rFonts w:ascii="Times New Roman" w:hAnsi="Times New Roman" w:cs="Times New Roman"/>
        </w:rPr>
        <w:t xml:space="preserve">Assessment: </w:t>
      </w:r>
      <w:r w:rsidRPr="0093218E">
        <w:rPr>
          <w:rFonts w:ascii="Times New Roman" w:hAnsi="Times New Roman" w:cs="Times New Roman"/>
          <w:b/>
          <w:bCs/>
        </w:rPr>
        <w:t xml:space="preserve">Tan Leng Goh, </w:t>
      </w:r>
      <w:r w:rsidRPr="0093218E">
        <w:rPr>
          <w:rFonts w:ascii="Times New Roman" w:hAnsi="Times New Roman" w:cs="Times New Roman"/>
        </w:rPr>
        <w:t>Jacob Werblow</w:t>
      </w:r>
    </w:p>
    <w:p w14:paraId="405EB9F9" w14:textId="624B0185" w:rsidR="001103EB" w:rsidRPr="0093218E" w:rsidRDefault="001103EB" w:rsidP="007E430A">
      <w:pPr>
        <w:pStyle w:val="ListParagraph"/>
        <w:numPr>
          <w:ilvl w:val="1"/>
          <w:numId w:val="4"/>
        </w:numPr>
        <w:spacing w:after="0"/>
        <w:ind w:right="144"/>
        <w:rPr>
          <w:rFonts w:ascii="Times New Roman" w:hAnsi="Times New Roman" w:cs="Times New Roman"/>
        </w:rPr>
      </w:pPr>
      <w:r w:rsidRPr="0093218E">
        <w:rPr>
          <w:rFonts w:ascii="Times New Roman" w:hAnsi="Times New Roman" w:cs="Times New Roman"/>
        </w:rPr>
        <w:t>Another faculty member is needed for this committee.  Let C. Mulcahy or T. Goh know if you are interested.</w:t>
      </w:r>
    </w:p>
    <w:p w14:paraId="0D114BAB" w14:textId="77777777" w:rsidR="001103EB" w:rsidRPr="0093218E" w:rsidRDefault="001103EB" w:rsidP="001103EB">
      <w:pPr>
        <w:pStyle w:val="ListParagraph"/>
        <w:numPr>
          <w:ilvl w:val="0"/>
          <w:numId w:val="4"/>
        </w:numPr>
        <w:spacing w:after="0"/>
        <w:ind w:right="144"/>
        <w:rPr>
          <w:rFonts w:ascii="Times New Roman" w:hAnsi="Times New Roman" w:cs="Times New Roman"/>
        </w:rPr>
      </w:pPr>
      <w:r w:rsidRPr="0093218E">
        <w:rPr>
          <w:rFonts w:ascii="Times New Roman" w:hAnsi="Times New Roman" w:cs="Times New Roman"/>
        </w:rPr>
        <w:t xml:space="preserve">Partnership:  </w:t>
      </w:r>
      <w:r w:rsidRPr="0093218E">
        <w:rPr>
          <w:rFonts w:ascii="Times New Roman" w:hAnsi="Times New Roman" w:cs="Times New Roman"/>
          <w:b/>
          <w:bCs/>
        </w:rPr>
        <w:t xml:space="preserve">Jeremy Visone, </w:t>
      </w:r>
      <w:r w:rsidRPr="0093218E">
        <w:rPr>
          <w:rFonts w:ascii="Times New Roman" w:hAnsi="Times New Roman" w:cs="Times New Roman"/>
        </w:rPr>
        <w:t>Leah Frazee, Maria Mitchell, Felice Russell</w:t>
      </w:r>
    </w:p>
    <w:p w14:paraId="39F984F4" w14:textId="77777777" w:rsidR="001D2791" w:rsidRDefault="001103EB" w:rsidP="001103EB">
      <w:pPr>
        <w:pStyle w:val="ListParagraph"/>
        <w:numPr>
          <w:ilvl w:val="0"/>
          <w:numId w:val="4"/>
        </w:numPr>
        <w:spacing w:after="0"/>
        <w:ind w:right="144"/>
        <w:rPr>
          <w:rFonts w:ascii="Times New Roman" w:hAnsi="Times New Roman" w:cs="Times New Roman"/>
        </w:rPr>
      </w:pPr>
      <w:r w:rsidRPr="0093218E">
        <w:rPr>
          <w:rFonts w:ascii="Times New Roman" w:hAnsi="Times New Roman" w:cs="Times New Roman"/>
        </w:rPr>
        <w:t xml:space="preserve">Policy and Advocacy: </w:t>
      </w:r>
      <w:r w:rsidRPr="0093218E">
        <w:rPr>
          <w:rFonts w:ascii="Times New Roman" w:hAnsi="Times New Roman" w:cs="Times New Roman"/>
          <w:b/>
          <w:bCs/>
        </w:rPr>
        <w:t xml:space="preserve">Amanda Greenwell, </w:t>
      </w:r>
      <w:r w:rsidRPr="0093218E">
        <w:rPr>
          <w:rFonts w:ascii="Times New Roman" w:hAnsi="Times New Roman" w:cs="Times New Roman"/>
        </w:rPr>
        <w:t>Jesse Turner - Motion to add J. French to th</w:t>
      </w:r>
      <w:r w:rsidR="001D2791">
        <w:rPr>
          <w:rFonts w:ascii="Times New Roman" w:hAnsi="Times New Roman" w:cs="Times New Roman"/>
        </w:rPr>
        <w:t>e</w:t>
      </w:r>
      <w:r w:rsidRPr="0093218E">
        <w:rPr>
          <w:rFonts w:ascii="Times New Roman" w:hAnsi="Times New Roman" w:cs="Times New Roman"/>
        </w:rPr>
        <w:t xml:space="preserve"> committee. </w:t>
      </w:r>
    </w:p>
    <w:p w14:paraId="25771C32" w14:textId="31D57F4E" w:rsidR="001103EB" w:rsidRPr="001D2791" w:rsidRDefault="001103EB" w:rsidP="001D2791">
      <w:pPr>
        <w:spacing w:after="0"/>
        <w:ind w:left="504" w:right="144"/>
        <w:rPr>
          <w:rFonts w:ascii="Times New Roman" w:hAnsi="Times New Roman" w:cs="Times New Roman"/>
        </w:rPr>
      </w:pPr>
      <w:r w:rsidRPr="001D2791">
        <w:rPr>
          <w:rFonts w:ascii="Times New Roman" w:hAnsi="Times New Roman" w:cs="Times New Roman"/>
        </w:rPr>
        <w:t xml:space="preserve"> </w:t>
      </w:r>
      <w:r w:rsidR="001D2791">
        <w:rPr>
          <w:rFonts w:ascii="Times New Roman" w:hAnsi="Times New Roman" w:cs="Times New Roman"/>
        </w:rPr>
        <w:tab/>
        <w:t xml:space="preserve">   </w:t>
      </w:r>
      <w:r w:rsidRPr="001D2791">
        <w:rPr>
          <w:rFonts w:ascii="Times New Roman" w:hAnsi="Times New Roman" w:cs="Times New Roman"/>
        </w:rPr>
        <w:t xml:space="preserve">(J. Turner, F. </w:t>
      </w:r>
      <w:proofErr w:type="gramStart"/>
      <w:r w:rsidRPr="001D2791">
        <w:rPr>
          <w:rFonts w:ascii="Times New Roman" w:hAnsi="Times New Roman" w:cs="Times New Roman"/>
        </w:rPr>
        <w:t>Russell)  Motion</w:t>
      </w:r>
      <w:proofErr w:type="gramEnd"/>
      <w:r w:rsidRPr="001D2791">
        <w:rPr>
          <w:rFonts w:ascii="Times New Roman" w:hAnsi="Times New Roman" w:cs="Times New Roman"/>
        </w:rPr>
        <w:t xml:space="preserve"> carried.  Approved.</w:t>
      </w:r>
    </w:p>
    <w:p w14:paraId="5625EBF0" w14:textId="28D96F75" w:rsidR="001103EB" w:rsidRPr="0093218E" w:rsidRDefault="001103EB" w:rsidP="001103EB">
      <w:pPr>
        <w:spacing w:after="0"/>
        <w:ind w:right="144"/>
        <w:rPr>
          <w:rFonts w:ascii="Times New Roman" w:hAnsi="Times New Roman" w:cs="Times New Roman"/>
        </w:rPr>
      </w:pPr>
    </w:p>
    <w:p w14:paraId="26ADB953" w14:textId="023BC699" w:rsidR="001103EB" w:rsidRPr="00EF77FF" w:rsidRDefault="001103EB" w:rsidP="001103EB">
      <w:pPr>
        <w:spacing w:after="0"/>
        <w:ind w:left="144" w:right="144"/>
        <w:rPr>
          <w:rFonts w:ascii="Times New Roman" w:hAnsi="Times New Roman" w:cs="Times New Roman"/>
          <w:b/>
          <w:bCs/>
          <w:sz w:val="24"/>
          <w:szCs w:val="24"/>
          <w:u w:val="single"/>
        </w:rPr>
      </w:pPr>
      <w:r w:rsidRPr="00EF77FF">
        <w:rPr>
          <w:rFonts w:ascii="Times New Roman" w:hAnsi="Times New Roman" w:cs="Times New Roman"/>
          <w:b/>
          <w:bCs/>
          <w:sz w:val="24"/>
          <w:szCs w:val="24"/>
          <w:u w:val="single"/>
        </w:rPr>
        <w:t>New Business</w:t>
      </w:r>
    </w:p>
    <w:p w14:paraId="4A3E9A5F" w14:textId="77777777" w:rsidR="00963EE2" w:rsidRPr="0093218E" w:rsidRDefault="00963EE2" w:rsidP="001103EB">
      <w:pPr>
        <w:spacing w:after="0"/>
        <w:ind w:left="144" w:right="144"/>
        <w:rPr>
          <w:rFonts w:ascii="Times New Roman" w:hAnsi="Times New Roman" w:cs="Times New Roman"/>
          <w:b/>
          <w:bCs/>
          <w:u w:val="single"/>
        </w:rPr>
      </w:pPr>
    </w:p>
    <w:p w14:paraId="71AB75C6" w14:textId="77777777" w:rsidR="001103EB" w:rsidRPr="0093218E" w:rsidRDefault="001103EB" w:rsidP="001103EB">
      <w:pPr>
        <w:spacing w:after="0"/>
        <w:ind w:left="144" w:right="144"/>
        <w:rPr>
          <w:rFonts w:ascii="Times New Roman" w:hAnsi="Times New Roman" w:cs="Times New Roman"/>
          <w:b/>
          <w:bCs/>
        </w:rPr>
      </w:pPr>
      <w:r w:rsidRPr="0093218E">
        <w:rPr>
          <w:rFonts w:ascii="Times New Roman" w:hAnsi="Times New Roman" w:cs="Times New Roman"/>
          <w:b/>
          <w:bCs/>
        </w:rPr>
        <w:t>CTEN Goals for 2021-2022</w:t>
      </w:r>
    </w:p>
    <w:p w14:paraId="59D217DA" w14:textId="77777777" w:rsidR="001103EB" w:rsidRPr="0093218E" w:rsidRDefault="001103EB" w:rsidP="001103EB">
      <w:pPr>
        <w:spacing w:after="0"/>
        <w:ind w:left="144" w:right="144"/>
        <w:rPr>
          <w:rFonts w:ascii="Times New Roman" w:hAnsi="Times New Roman" w:cs="Times New Roman"/>
          <w:b/>
          <w:bCs/>
        </w:rPr>
      </w:pPr>
    </w:p>
    <w:p w14:paraId="13E3D6CE" w14:textId="77777777" w:rsidR="001D2791" w:rsidRDefault="001103EB" w:rsidP="001103EB">
      <w:pPr>
        <w:spacing w:after="0"/>
        <w:ind w:left="144" w:right="144"/>
        <w:rPr>
          <w:rFonts w:ascii="Times New Roman" w:hAnsi="Times New Roman" w:cs="Times New Roman"/>
          <w:b/>
          <w:bCs/>
        </w:rPr>
      </w:pPr>
      <w:r w:rsidRPr="0093218E">
        <w:rPr>
          <w:rFonts w:ascii="Times New Roman" w:hAnsi="Times New Roman" w:cs="Times New Roman"/>
          <w:b/>
          <w:bCs/>
        </w:rPr>
        <w:t xml:space="preserve">Goals moving forward and is working with each of the subcommittees and will ask them to take leadership with some of the goals.  Last year we had two advisory board meetings. </w:t>
      </w:r>
    </w:p>
    <w:p w14:paraId="7D6538FD" w14:textId="668192A6" w:rsidR="001103EB" w:rsidRPr="0093218E" w:rsidRDefault="001103EB" w:rsidP="001103EB">
      <w:pPr>
        <w:spacing w:after="0"/>
        <w:ind w:left="144" w:right="144"/>
        <w:rPr>
          <w:rFonts w:ascii="Times New Roman" w:hAnsi="Times New Roman" w:cs="Times New Roman"/>
          <w:b/>
          <w:bCs/>
        </w:rPr>
      </w:pPr>
      <w:r w:rsidRPr="0093218E">
        <w:rPr>
          <w:rFonts w:ascii="Times New Roman" w:hAnsi="Times New Roman" w:cs="Times New Roman"/>
          <w:b/>
          <w:bCs/>
        </w:rPr>
        <w:t xml:space="preserve"> </w:t>
      </w:r>
    </w:p>
    <w:p w14:paraId="076F7D7F" w14:textId="54AFF560" w:rsidR="001103EB" w:rsidRPr="0093218E" w:rsidRDefault="001103EB" w:rsidP="001103EB">
      <w:pPr>
        <w:pStyle w:val="ListParagraph"/>
        <w:numPr>
          <w:ilvl w:val="0"/>
          <w:numId w:val="6"/>
        </w:numPr>
        <w:spacing w:after="0"/>
        <w:ind w:right="144"/>
        <w:rPr>
          <w:rFonts w:ascii="Times New Roman" w:hAnsi="Times New Roman" w:cs="Times New Roman"/>
          <w:b/>
          <w:bCs/>
        </w:rPr>
      </w:pPr>
      <w:r w:rsidRPr="0093218E">
        <w:rPr>
          <w:rFonts w:ascii="Times New Roman" w:hAnsi="Times New Roman" w:cs="Times New Roman"/>
        </w:rPr>
        <w:t>Ensure clarity around Field Experience expectations and establish across programs:</w:t>
      </w:r>
    </w:p>
    <w:p w14:paraId="3607A1C4" w14:textId="77777777" w:rsidR="001103EB" w:rsidRPr="0093218E" w:rsidRDefault="001103EB" w:rsidP="00401739">
      <w:pPr>
        <w:pStyle w:val="ListParagraph"/>
        <w:numPr>
          <w:ilvl w:val="0"/>
          <w:numId w:val="6"/>
        </w:numPr>
        <w:spacing w:after="0"/>
        <w:ind w:right="144"/>
        <w:rPr>
          <w:rFonts w:ascii="Times New Roman" w:hAnsi="Times New Roman" w:cs="Times New Roman"/>
        </w:rPr>
      </w:pPr>
      <w:r w:rsidRPr="0093218E">
        <w:rPr>
          <w:rFonts w:ascii="Times New Roman" w:hAnsi="Times New Roman" w:cs="Times New Roman"/>
        </w:rPr>
        <w:t>Will monitor the expectations that we establish across all our programs for field experience for our students in their 1</w:t>
      </w:r>
      <w:r w:rsidRPr="0093218E">
        <w:rPr>
          <w:rFonts w:ascii="Times New Roman" w:hAnsi="Times New Roman" w:cs="Times New Roman"/>
          <w:vertAlign w:val="superscript"/>
        </w:rPr>
        <w:t>st</w:t>
      </w:r>
      <w:r w:rsidRPr="0093218E">
        <w:rPr>
          <w:rFonts w:ascii="Times New Roman" w:hAnsi="Times New Roman" w:cs="Times New Roman"/>
        </w:rPr>
        <w:t xml:space="preserve"> and 2</w:t>
      </w:r>
      <w:r w:rsidRPr="0093218E">
        <w:rPr>
          <w:rFonts w:ascii="Times New Roman" w:hAnsi="Times New Roman" w:cs="Times New Roman"/>
          <w:vertAlign w:val="superscript"/>
        </w:rPr>
        <w:t>nd</w:t>
      </w:r>
      <w:r w:rsidRPr="0093218E">
        <w:rPr>
          <w:rFonts w:ascii="Times New Roman" w:hAnsi="Times New Roman" w:cs="Times New Roman"/>
        </w:rPr>
        <w:t xml:space="preserve"> semester and the 3</w:t>
      </w:r>
      <w:r w:rsidRPr="0093218E">
        <w:rPr>
          <w:rFonts w:ascii="Times New Roman" w:hAnsi="Times New Roman" w:cs="Times New Roman"/>
          <w:vertAlign w:val="superscript"/>
        </w:rPr>
        <w:t>rd</w:t>
      </w:r>
      <w:r w:rsidRPr="0093218E">
        <w:rPr>
          <w:rFonts w:ascii="Times New Roman" w:hAnsi="Times New Roman" w:cs="Times New Roman"/>
        </w:rPr>
        <w:t xml:space="preserve"> semester of their pre-service program so that there is consistency with what the courses are asking so that the schools and host teachers know what we are asking are asking to develop consistency.</w:t>
      </w:r>
    </w:p>
    <w:p w14:paraId="1336F89C" w14:textId="5933DF3A" w:rsidR="001103EB" w:rsidRPr="0093218E" w:rsidRDefault="001103EB" w:rsidP="00401739">
      <w:pPr>
        <w:pStyle w:val="ListParagraph"/>
        <w:numPr>
          <w:ilvl w:val="0"/>
          <w:numId w:val="6"/>
        </w:numPr>
        <w:spacing w:after="0"/>
        <w:ind w:right="144"/>
        <w:rPr>
          <w:rFonts w:ascii="Times New Roman" w:hAnsi="Times New Roman" w:cs="Times New Roman"/>
        </w:rPr>
      </w:pPr>
      <w:r w:rsidRPr="0093218E">
        <w:rPr>
          <w:rFonts w:ascii="Times New Roman" w:hAnsi="Times New Roman" w:cs="Times New Roman"/>
        </w:rPr>
        <w:t>Continue to develop and engage K-12 and University partnerships.</w:t>
      </w:r>
    </w:p>
    <w:p w14:paraId="48B16477" w14:textId="77777777" w:rsidR="00401739" w:rsidRPr="0093218E" w:rsidRDefault="001103EB" w:rsidP="00401739">
      <w:pPr>
        <w:pStyle w:val="ListParagraph"/>
        <w:numPr>
          <w:ilvl w:val="0"/>
          <w:numId w:val="6"/>
        </w:numPr>
        <w:spacing w:after="0"/>
        <w:ind w:right="144"/>
        <w:rPr>
          <w:rFonts w:ascii="Times New Roman" w:hAnsi="Times New Roman" w:cs="Times New Roman"/>
        </w:rPr>
      </w:pPr>
      <w:r w:rsidRPr="0093218E">
        <w:rPr>
          <w:rFonts w:ascii="Times New Roman" w:hAnsi="Times New Roman" w:cs="Times New Roman"/>
        </w:rPr>
        <w:t>Increased engagement with first- and second-year students at CCSU who have declared an interest in the Teacher Education program.</w:t>
      </w:r>
    </w:p>
    <w:p w14:paraId="2CE3AAD6" w14:textId="77777777" w:rsidR="001D2791" w:rsidRDefault="001103EB" w:rsidP="00401739">
      <w:pPr>
        <w:pStyle w:val="ListParagraph"/>
        <w:numPr>
          <w:ilvl w:val="0"/>
          <w:numId w:val="6"/>
        </w:numPr>
        <w:spacing w:after="0"/>
        <w:ind w:right="144"/>
        <w:rPr>
          <w:rFonts w:ascii="Times New Roman" w:hAnsi="Times New Roman" w:cs="Times New Roman"/>
        </w:rPr>
      </w:pPr>
      <w:r w:rsidRPr="0093218E">
        <w:rPr>
          <w:rFonts w:ascii="Times New Roman" w:hAnsi="Times New Roman" w:cs="Times New Roman"/>
        </w:rPr>
        <w:t>A review of the placement, and monitoring of the social and emotional, dyslexia and computer science modules.</w:t>
      </w:r>
    </w:p>
    <w:p w14:paraId="6D054350" w14:textId="351D9036" w:rsidR="00401739" w:rsidRPr="0093218E" w:rsidRDefault="001103EB" w:rsidP="001D2791">
      <w:pPr>
        <w:pStyle w:val="ListParagraph"/>
        <w:numPr>
          <w:ilvl w:val="1"/>
          <w:numId w:val="6"/>
        </w:numPr>
        <w:spacing w:after="0"/>
        <w:ind w:right="144"/>
        <w:rPr>
          <w:rFonts w:ascii="Times New Roman" w:hAnsi="Times New Roman" w:cs="Times New Roman"/>
        </w:rPr>
      </w:pPr>
      <w:r w:rsidRPr="0093218E">
        <w:rPr>
          <w:rFonts w:ascii="Times New Roman" w:hAnsi="Times New Roman" w:cs="Times New Roman"/>
        </w:rPr>
        <w:t xml:space="preserve">It would be good to </w:t>
      </w:r>
      <w:proofErr w:type="gramStart"/>
      <w:r w:rsidRPr="0093218E">
        <w:rPr>
          <w:rFonts w:ascii="Times New Roman" w:hAnsi="Times New Roman" w:cs="Times New Roman"/>
        </w:rPr>
        <w:t>take a look</w:t>
      </w:r>
      <w:proofErr w:type="gramEnd"/>
      <w:r w:rsidRPr="0093218E">
        <w:rPr>
          <w:rFonts w:ascii="Times New Roman" w:hAnsi="Times New Roman" w:cs="Times New Roman"/>
        </w:rPr>
        <w:t xml:space="preserve"> this year at where the modules are in the programs, when students are asked to complete them, to see if the modules need updating, and how they are being monitored.</w:t>
      </w:r>
    </w:p>
    <w:p w14:paraId="31C05DF2" w14:textId="77777777" w:rsidR="001D2791" w:rsidRDefault="001103EB" w:rsidP="00401739">
      <w:pPr>
        <w:pStyle w:val="ListParagraph"/>
        <w:numPr>
          <w:ilvl w:val="0"/>
          <w:numId w:val="6"/>
        </w:numPr>
        <w:spacing w:after="0"/>
        <w:ind w:right="144"/>
        <w:rPr>
          <w:rFonts w:ascii="Times New Roman" w:hAnsi="Times New Roman" w:cs="Times New Roman"/>
        </w:rPr>
      </w:pPr>
      <w:r w:rsidRPr="0093218E">
        <w:rPr>
          <w:rFonts w:ascii="Times New Roman" w:hAnsi="Times New Roman" w:cs="Times New Roman"/>
        </w:rPr>
        <w:t>Develop a series of panels on social justice and anti-discriminatory education.</w:t>
      </w:r>
    </w:p>
    <w:p w14:paraId="3FE9D40A" w14:textId="3E070B87" w:rsidR="00401739" w:rsidRPr="0093218E" w:rsidRDefault="001103EB" w:rsidP="001D2791">
      <w:pPr>
        <w:pStyle w:val="ListParagraph"/>
        <w:numPr>
          <w:ilvl w:val="1"/>
          <w:numId w:val="6"/>
        </w:numPr>
        <w:spacing w:after="0"/>
        <w:ind w:right="144"/>
        <w:rPr>
          <w:rFonts w:ascii="Times New Roman" w:hAnsi="Times New Roman" w:cs="Times New Roman"/>
        </w:rPr>
      </w:pPr>
      <w:r w:rsidRPr="0093218E">
        <w:rPr>
          <w:rFonts w:ascii="Times New Roman" w:hAnsi="Times New Roman" w:cs="Times New Roman"/>
        </w:rPr>
        <w:t xml:space="preserve">Y. Liu, M. Barton, J. Visone, C. Mulcahy talked to the Partnerships </w:t>
      </w:r>
      <w:r w:rsidR="001D2791">
        <w:rPr>
          <w:rFonts w:ascii="Times New Roman" w:hAnsi="Times New Roman" w:cs="Times New Roman"/>
        </w:rPr>
        <w:t>C</w:t>
      </w:r>
      <w:r w:rsidRPr="0093218E">
        <w:rPr>
          <w:rFonts w:ascii="Times New Roman" w:hAnsi="Times New Roman" w:cs="Times New Roman"/>
        </w:rPr>
        <w:t>ommittee about developing a series of panels.  This may be something we can offer to our district partners to help develop a relationship.</w:t>
      </w:r>
    </w:p>
    <w:p w14:paraId="335B8665" w14:textId="77777777" w:rsidR="00401739" w:rsidRPr="0093218E" w:rsidRDefault="001103EB" w:rsidP="00401739">
      <w:pPr>
        <w:pStyle w:val="ListParagraph"/>
        <w:numPr>
          <w:ilvl w:val="0"/>
          <w:numId w:val="6"/>
        </w:numPr>
        <w:spacing w:after="0"/>
        <w:ind w:right="144"/>
        <w:rPr>
          <w:rFonts w:ascii="Times New Roman" w:hAnsi="Times New Roman" w:cs="Times New Roman"/>
        </w:rPr>
      </w:pPr>
      <w:r w:rsidRPr="0093218E">
        <w:rPr>
          <w:rFonts w:ascii="Times New Roman" w:hAnsi="Times New Roman" w:cs="Times New Roman"/>
        </w:rPr>
        <w:t>Create a list of resources for faculty on social justice and anti-discriminatory education.</w:t>
      </w:r>
    </w:p>
    <w:p w14:paraId="333F26D1" w14:textId="77777777" w:rsidR="001D2791" w:rsidRDefault="001103EB" w:rsidP="001103EB">
      <w:pPr>
        <w:pStyle w:val="ListParagraph"/>
        <w:numPr>
          <w:ilvl w:val="0"/>
          <w:numId w:val="6"/>
        </w:numPr>
        <w:spacing w:after="0"/>
        <w:ind w:right="144"/>
        <w:rPr>
          <w:rFonts w:ascii="Times New Roman" w:hAnsi="Times New Roman" w:cs="Times New Roman"/>
        </w:rPr>
      </w:pPr>
      <w:r w:rsidRPr="0093218E">
        <w:rPr>
          <w:rFonts w:ascii="Times New Roman" w:hAnsi="Times New Roman" w:cs="Times New Roman"/>
        </w:rPr>
        <w:t>Cycle back to Praxis I cut score decision.</w:t>
      </w:r>
    </w:p>
    <w:p w14:paraId="3895AAA1" w14:textId="7755D7A7" w:rsidR="001103EB" w:rsidRPr="001D2791" w:rsidRDefault="001103EB" w:rsidP="001D2791">
      <w:pPr>
        <w:pStyle w:val="ListParagraph"/>
        <w:numPr>
          <w:ilvl w:val="1"/>
          <w:numId w:val="6"/>
        </w:numPr>
        <w:spacing w:after="0"/>
        <w:ind w:right="144"/>
        <w:rPr>
          <w:rFonts w:ascii="Times New Roman" w:hAnsi="Times New Roman" w:cs="Times New Roman"/>
        </w:rPr>
      </w:pPr>
      <w:r w:rsidRPr="001D2791">
        <w:rPr>
          <w:rFonts w:ascii="Times New Roman" w:hAnsi="Times New Roman" w:cs="Times New Roman"/>
        </w:rPr>
        <w:t>At this point, we will table the cut score for Praxis I for a variety of reasons and will table this for now to see how it transpires.</w:t>
      </w:r>
    </w:p>
    <w:p w14:paraId="7DC78C46" w14:textId="6B5D4C38" w:rsidR="00401739" w:rsidRPr="0093218E" w:rsidRDefault="00401739" w:rsidP="001103EB">
      <w:pPr>
        <w:spacing w:after="0"/>
        <w:ind w:right="144"/>
        <w:rPr>
          <w:rFonts w:ascii="Times New Roman" w:hAnsi="Times New Roman" w:cs="Times New Roman"/>
        </w:rPr>
      </w:pPr>
    </w:p>
    <w:p w14:paraId="109F06F1" w14:textId="51BB6ECF" w:rsidR="00401739" w:rsidRPr="0093218E" w:rsidRDefault="00EF77FF" w:rsidP="00401739">
      <w:pPr>
        <w:ind w:left="144" w:right="144"/>
        <w:rPr>
          <w:rFonts w:ascii="Times New Roman" w:hAnsi="Times New Roman" w:cs="Times New Roman"/>
          <w:b/>
          <w:bCs/>
        </w:rPr>
      </w:pPr>
      <w:r>
        <w:rPr>
          <w:rFonts w:ascii="Times New Roman" w:hAnsi="Times New Roman" w:cs="Times New Roman"/>
          <w:b/>
          <w:bCs/>
          <w:sz w:val="24"/>
          <w:szCs w:val="24"/>
          <w:u w:val="single"/>
        </w:rPr>
        <w:t xml:space="preserve">Additional </w:t>
      </w:r>
      <w:r w:rsidR="00401739" w:rsidRPr="00EF77FF">
        <w:rPr>
          <w:rFonts w:ascii="Times New Roman" w:hAnsi="Times New Roman" w:cs="Times New Roman"/>
          <w:b/>
          <w:bCs/>
          <w:sz w:val="24"/>
          <w:szCs w:val="24"/>
          <w:u w:val="single"/>
        </w:rPr>
        <w:t>Announcement</w:t>
      </w:r>
    </w:p>
    <w:p w14:paraId="78E926E7" w14:textId="358FA920" w:rsidR="00401739" w:rsidRPr="00986DFB" w:rsidRDefault="00401739" w:rsidP="00986DFB">
      <w:pPr>
        <w:pStyle w:val="ListParagraph"/>
        <w:numPr>
          <w:ilvl w:val="0"/>
          <w:numId w:val="7"/>
        </w:numPr>
        <w:ind w:right="144"/>
        <w:rPr>
          <w:rFonts w:ascii="Times New Roman" w:hAnsi="Times New Roman" w:cs="Times New Roman"/>
        </w:rPr>
      </w:pPr>
      <w:r w:rsidRPr="0093218E">
        <w:rPr>
          <w:rFonts w:ascii="Times New Roman" w:hAnsi="Times New Roman" w:cs="Times New Roman"/>
        </w:rPr>
        <w:t xml:space="preserve">C. Broadus-Garcia:  The Art Education Exhibition featuring the work of our </w:t>
      </w:r>
      <w:r w:rsidR="001D2791">
        <w:rPr>
          <w:rFonts w:ascii="Times New Roman" w:hAnsi="Times New Roman" w:cs="Times New Roman"/>
        </w:rPr>
        <w:t xml:space="preserve">education </w:t>
      </w:r>
      <w:r w:rsidRPr="0093218E">
        <w:rPr>
          <w:rFonts w:ascii="Times New Roman" w:hAnsi="Times New Roman" w:cs="Times New Roman"/>
        </w:rPr>
        <w:t xml:space="preserve">students will be opening in the Chen Art Gallery in Maloney Hall </w:t>
      </w:r>
      <w:r w:rsidR="001D2791">
        <w:rPr>
          <w:rFonts w:ascii="Times New Roman" w:hAnsi="Times New Roman" w:cs="Times New Roman"/>
        </w:rPr>
        <w:t>from</w:t>
      </w:r>
      <w:r w:rsidRPr="0093218E">
        <w:rPr>
          <w:rFonts w:ascii="Times New Roman" w:hAnsi="Times New Roman" w:cs="Times New Roman"/>
        </w:rPr>
        <w:t xml:space="preserve"> October 7 – 28.</w:t>
      </w:r>
    </w:p>
    <w:p w14:paraId="293BFFAA" w14:textId="20F1D79B" w:rsidR="00401739" w:rsidRPr="0093218E" w:rsidRDefault="00401739" w:rsidP="00401739">
      <w:pPr>
        <w:ind w:left="144" w:right="144"/>
        <w:rPr>
          <w:rFonts w:ascii="Times New Roman" w:hAnsi="Times New Roman" w:cs="Times New Roman"/>
        </w:rPr>
      </w:pPr>
      <w:r w:rsidRPr="0093218E">
        <w:rPr>
          <w:rFonts w:ascii="Times New Roman" w:hAnsi="Times New Roman" w:cs="Times New Roman"/>
        </w:rPr>
        <w:t>Motion to adjourn meeting at 3:45 p.m.  (J. Turner/C. Broadus-</w:t>
      </w:r>
      <w:proofErr w:type="gramStart"/>
      <w:r w:rsidRPr="0093218E">
        <w:rPr>
          <w:rFonts w:ascii="Times New Roman" w:hAnsi="Times New Roman" w:cs="Times New Roman"/>
        </w:rPr>
        <w:t>Garcia)  Approved</w:t>
      </w:r>
      <w:proofErr w:type="gramEnd"/>
      <w:r w:rsidRPr="0093218E">
        <w:rPr>
          <w:rFonts w:ascii="Times New Roman" w:hAnsi="Times New Roman" w:cs="Times New Roman"/>
        </w:rPr>
        <w:t>.</w:t>
      </w:r>
    </w:p>
    <w:p w14:paraId="7541E4AB" w14:textId="669293DA" w:rsidR="00401739" w:rsidRPr="0093218E" w:rsidRDefault="00DC7012" w:rsidP="00401739">
      <w:pPr>
        <w:spacing w:after="0"/>
        <w:ind w:right="144"/>
        <w:rPr>
          <w:rFonts w:ascii="Times New Roman" w:hAnsi="Times New Roman" w:cs="Times New Roman"/>
        </w:rPr>
      </w:pPr>
      <w:r>
        <w:rPr>
          <w:rFonts w:ascii="Times New Roman" w:hAnsi="Times New Roman" w:cs="Times New Roman"/>
        </w:rPr>
        <w:t xml:space="preserve">   </w:t>
      </w:r>
      <w:r w:rsidR="00401739" w:rsidRPr="0093218E">
        <w:rPr>
          <w:rFonts w:ascii="Times New Roman" w:hAnsi="Times New Roman" w:cs="Times New Roman"/>
        </w:rPr>
        <w:t>/ml</w:t>
      </w:r>
    </w:p>
    <w:p w14:paraId="225393C4" w14:textId="77777777" w:rsidR="001103EB" w:rsidRPr="0093218E" w:rsidRDefault="001103EB" w:rsidP="001103EB">
      <w:pPr>
        <w:rPr>
          <w:rFonts w:ascii="Times New Roman" w:hAnsi="Times New Roman" w:cs="Times New Roman"/>
        </w:rPr>
      </w:pPr>
    </w:p>
    <w:sectPr w:rsidR="001103EB" w:rsidRPr="0093218E" w:rsidSect="00B95E22">
      <w:pgSz w:w="12240" w:h="15840"/>
      <w:pgMar w:top="720" w:right="720" w:bottom="720" w:left="720" w:header="720" w:footer="720" w:gutter="0"/>
      <w:pgBorders w:offsetFrom="page">
        <w:top w:val="single" w:sz="4" w:space="24" w:color="1F4E79" w:themeColor="accent5" w:themeShade="80"/>
        <w:left w:val="single" w:sz="4" w:space="24" w:color="1F4E79" w:themeColor="accent5" w:themeShade="80"/>
        <w:bottom w:val="single" w:sz="4" w:space="24" w:color="1F4E79" w:themeColor="accent5" w:themeShade="80"/>
        <w:right w:val="single" w:sz="4" w:space="24" w:color="1F4E79" w:themeColor="accent5"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12B9D"/>
    <w:multiLevelType w:val="hybridMultilevel"/>
    <w:tmpl w:val="E19A6480"/>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2F470417"/>
    <w:multiLevelType w:val="hybridMultilevel"/>
    <w:tmpl w:val="C62AD4C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52D21403"/>
    <w:multiLevelType w:val="hybridMultilevel"/>
    <w:tmpl w:val="BDDA07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53E95F05"/>
    <w:multiLevelType w:val="hybridMultilevel"/>
    <w:tmpl w:val="F78A1B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60F4300F"/>
    <w:multiLevelType w:val="hybridMultilevel"/>
    <w:tmpl w:val="18CA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B4F08"/>
    <w:multiLevelType w:val="hybridMultilevel"/>
    <w:tmpl w:val="AAB6B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802FC0"/>
    <w:multiLevelType w:val="hybridMultilevel"/>
    <w:tmpl w:val="5A249E7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EB"/>
    <w:rsid w:val="001103EB"/>
    <w:rsid w:val="0018574E"/>
    <w:rsid w:val="001D2791"/>
    <w:rsid w:val="003E27B6"/>
    <w:rsid w:val="00401739"/>
    <w:rsid w:val="005C70E5"/>
    <w:rsid w:val="007E430A"/>
    <w:rsid w:val="0093218E"/>
    <w:rsid w:val="00963EE2"/>
    <w:rsid w:val="00986DFB"/>
    <w:rsid w:val="00B45927"/>
    <w:rsid w:val="00B95E22"/>
    <w:rsid w:val="00DC7012"/>
    <w:rsid w:val="00EF77FF"/>
    <w:rsid w:val="00F977ED"/>
    <w:rsid w:val="00FC61A5"/>
    <w:rsid w:val="00FC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899"/>
  <w15:chartTrackingRefBased/>
  <w15:docId w15:val="{308DC3A5-6489-4557-9C86-13078F7A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3EB"/>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3EB"/>
    <w:pPr>
      <w:ind w:left="720"/>
      <w:contextualSpacing/>
    </w:pPr>
  </w:style>
  <w:style w:type="character" w:styleId="Hyperlink">
    <w:name w:val="Hyperlink"/>
    <w:basedOn w:val="DefaultParagraphFont"/>
    <w:uiPriority w:val="99"/>
    <w:unhideWhenUsed/>
    <w:rsid w:val="001103EB"/>
    <w:rPr>
      <w:color w:val="0563C1" w:themeColor="hyperlink"/>
      <w:u w:val="single"/>
    </w:rPr>
  </w:style>
  <w:style w:type="character" w:styleId="UnresolvedMention">
    <w:name w:val="Unresolved Mention"/>
    <w:basedOn w:val="DefaultParagraphFont"/>
    <w:uiPriority w:val="99"/>
    <w:semiHidden/>
    <w:unhideWhenUsed/>
    <w:rsid w:val="00110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csu.edu/seps/departm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Lynes, Michelle M. (School of Education &amp; Professional Studies)</dc:creator>
  <cp:keywords/>
  <dc:description/>
  <cp:lastModifiedBy>Mulcahy, Cara (Lit El Ed Chld Ed)</cp:lastModifiedBy>
  <cp:revision>2</cp:revision>
  <cp:lastPrinted>2021-10-06T13:51:00Z</cp:lastPrinted>
  <dcterms:created xsi:type="dcterms:W3CDTF">2021-11-02T16:05:00Z</dcterms:created>
  <dcterms:modified xsi:type="dcterms:W3CDTF">2021-11-02T16:05:00Z</dcterms:modified>
</cp:coreProperties>
</file>