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4EC" w:rsidRDefault="00E834EC" w:rsidP="00E834EC">
      <w:pPr>
        <w:spacing w:after="0" w:line="240" w:lineRule="auto"/>
        <w:jc w:val="center"/>
        <w:rPr>
          <w:rFonts w:ascii="Bookman Old Style" w:eastAsia="Calibri" w:hAnsi="Bookman Old Style" w:cs="Times New Roman"/>
          <w:b/>
          <w:sz w:val="20"/>
          <w:szCs w:val="20"/>
        </w:rPr>
      </w:pPr>
      <w:r>
        <w:rPr>
          <w:rFonts w:ascii="Bookman Old Style" w:eastAsia="Calibri" w:hAnsi="Bookman Old Style" w:cs="Times New Roman"/>
          <w:b/>
          <w:sz w:val="20"/>
          <w:szCs w:val="20"/>
        </w:rPr>
        <w:t>School of Education and Professional Studies</w:t>
      </w:r>
    </w:p>
    <w:p w:rsidR="00E834EC" w:rsidRDefault="00E834EC" w:rsidP="00E834EC">
      <w:pPr>
        <w:spacing w:after="0" w:line="240" w:lineRule="auto"/>
        <w:jc w:val="center"/>
        <w:rPr>
          <w:rFonts w:ascii="Bookman Old Style" w:eastAsia="Calibri" w:hAnsi="Bookman Old Style" w:cs="Times New Roman"/>
          <w:b/>
          <w:sz w:val="20"/>
          <w:szCs w:val="20"/>
        </w:rPr>
      </w:pPr>
      <w:r>
        <w:rPr>
          <w:rFonts w:ascii="Bookman Old Style" w:eastAsia="Calibri" w:hAnsi="Bookman Old Style" w:cs="Times New Roman"/>
          <w:b/>
          <w:sz w:val="20"/>
          <w:szCs w:val="20"/>
        </w:rPr>
        <w:t>Central Teacher Education Committee (CTEC)</w:t>
      </w:r>
    </w:p>
    <w:p w:rsidR="00E834EC" w:rsidRDefault="00E834EC" w:rsidP="00E834EC">
      <w:pPr>
        <w:spacing w:after="0" w:line="240" w:lineRule="auto"/>
        <w:jc w:val="center"/>
        <w:rPr>
          <w:rFonts w:ascii="Bookman Old Style" w:eastAsia="Calibri" w:hAnsi="Bookman Old Style" w:cs="Times New Roman"/>
          <w:b/>
          <w:sz w:val="20"/>
          <w:szCs w:val="20"/>
        </w:rPr>
      </w:pPr>
      <w:r w:rsidRPr="007700F3">
        <w:rPr>
          <w:rFonts w:ascii="Bookman Old Style" w:eastAsia="Calibri" w:hAnsi="Bookman Old Style" w:cs="Times New Roman"/>
          <w:b/>
          <w:color w:val="FF0000"/>
          <w:sz w:val="20"/>
          <w:szCs w:val="20"/>
        </w:rPr>
        <w:t>MINUTES</w:t>
      </w:r>
      <w:r>
        <w:rPr>
          <w:rFonts w:ascii="Bookman Old Style" w:eastAsia="Calibri" w:hAnsi="Bookman Old Style" w:cs="Times New Roman"/>
          <w:b/>
          <w:sz w:val="20"/>
          <w:szCs w:val="20"/>
        </w:rPr>
        <w:t xml:space="preserve"> for February 16, 2017, 3:15 – 5:00, 1849 Room (second floor), Student Center</w:t>
      </w:r>
    </w:p>
    <w:tbl>
      <w:tblPr>
        <w:tblStyle w:val="TableGrid1"/>
        <w:tblW w:w="10890" w:type="dxa"/>
        <w:tblInd w:w="-185" w:type="dxa"/>
        <w:tblLayout w:type="fixed"/>
        <w:tblLook w:val="04A0" w:firstRow="1" w:lastRow="0" w:firstColumn="1" w:lastColumn="0" w:noHBand="0" w:noVBand="1"/>
      </w:tblPr>
      <w:tblGrid>
        <w:gridCol w:w="900"/>
        <w:gridCol w:w="9720"/>
        <w:gridCol w:w="270"/>
      </w:tblGrid>
      <w:tr w:rsidR="00750342" w:rsidTr="00E834EC">
        <w:trPr>
          <w:trHeight w:val="70"/>
        </w:trPr>
        <w:tc>
          <w:tcPr>
            <w:tcW w:w="10890" w:type="dxa"/>
            <w:gridSpan w:val="3"/>
            <w:tcBorders>
              <w:top w:val="single" w:sz="4" w:space="0" w:color="auto"/>
              <w:left w:val="single" w:sz="4" w:space="0" w:color="auto"/>
              <w:bottom w:val="single" w:sz="4" w:space="0" w:color="auto"/>
              <w:right w:val="single" w:sz="4" w:space="0" w:color="auto"/>
            </w:tcBorders>
          </w:tcPr>
          <w:p w:rsidR="00750342" w:rsidRDefault="00750342">
            <w:pPr>
              <w:spacing w:line="240" w:lineRule="auto"/>
              <w:jc w:val="center"/>
              <w:rPr>
                <w:rFonts w:ascii="Bookman Old Style" w:eastAsia="Calibri" w:hAnsi="Bookman Old Style" w:cs="Times New Roman"/>
                <w:b/>
                <w:sz w:val="20"/>
                <w:szCs w:val="20"/>
              </w:rPr>
            </w:pPr>
          </w:p>
        </w:tc>
      </w:tr>
      <w:tr w:rsidR="00750342" w:rsidTr="00E834EC">
        <w:tc>
          <w:tcPr>
            <w:tcW w:w="900" w:type="dxa"/>
            <w:tcBorders>
              <w:top w:val="single" w:sz="4" w:space="0" w:color="auto"/>
              <w:left w:val="single" w:sz="4" w:space="0" w:color="auto"/>
              <w:bottom w:val="single" w:sz="4" w:space="0" w:color="auto"/>
              <w:right w:val="single" w:sz="4" w:space="0" w:color="auto"/>
            </w:tcBorders>
          </w:tcPr>
          <w:p w:rsidR="00750342" w:rsidRDefault="00750342">
            <w:pPr>
              <w:spacing w:line="240" w:lineRule="auto"/>
              <w:jc w:val="both"/>
              <w:rPr>
                <w:rFonts w:ascii="Bookman Old Style" w:eastAsia="Calibri" w:hAnsi="Bookman Old Style" w:cs="Times New Roman"/>
                <w:b/>
                <w:sz w:val="20"/>
                <w:szCs w:val="20"/>
              </w:rPr>
            </w:pPr>
          </w:p>
        </w:tc>
        <w:tc>
          <w:tcPr>
            <w:tcW w:w="9720" w:type="dxa"/>
            <w:tcBorders>
              <w:top w:val="single" w:sz="4" w:space="0" w:color="auto"/>
              <w:left w:val="single" w:sz="4" w:space="0" w:color="auto"/>
              <w:bottom w:val="single" w:sz="4" w:space="0" w:color="auto"/>
              <w:right w:val="single" w:sz="4" w:space="0" w:color="auto"/>
            </w:tcBorders>
          </w:tcPr>
          <w:p w:rsidR="00750342" w:rsidRPr="00E258FA" w:rsidRDefault="00750342">
            <w:pPr>
              <w:spacing w:line="240" w:lineRule="auto"/>
              <w:jc w:val="both"/>
              <w:rPr>
                <w:rFonts w:ascii="Bookman Old Style" w:eastAsia="Calibri" w:hAnsi="Bookman Old Style" w:cs="Times New Roman"/>
                <w:b/>
                <w:sz w:val="20"/>
                <w:szCs w:val="20"/>
              </w:rPr>
            </w:pPr>
          </w:p>
        </w:tc>
        <w:tc>
          <w:tcPr>
            <w:tcW w:w="270" w:type="dxa"/>
            <w:tcBorders>
              <w:top w:val="single" w:sz="4" w:space="0" w:color="auto"/>
              <w:left w:val="single" w:sz="4" w:space="0" w:color="auto"/>
              <w:bottom w:val="single" w:sz="4" w:space="0" w:color="auto"/>
              <w:right w:val="single" w:sz="4" w:space="0" w:color="auto"/>
            </w:tcBorders>
          </w:tcPr>
          <w:p w:rsidR="00750342" w:rsidRPr="00E258FA" w:rsidRDefault="00750342">
            <w:pPr>
              <w:spacing w:line="240" w:lineRule="auto"/>
              <w:jc w:val="both"/>
              <w:rPr>
                <w:rFonts w:ascii="Bookman Old Style" w:eastAsia="Calibri" w:hAnsi="Bookman Old Style" w:cs="Times New Roman"/>
                <w:b/>
                <w:sz w:val="20"/>
                <w:szCs w:val="20"/>
              </w:rPr>
            </w:pPr>
          </w:p>
        </w:tc>
      </w:tr>
      <w:tr w:rsidR="00750342" w:rsidTr="00E834EC">
        <w:trPr>
          <w:trHeight w:val="368"/>
        </w:trPr>
        <w:tc>
          <w:tcPr>
            <w:tcW w:w="900" w:type="dxa"/>
            <w:tcBorders>
              <w:top w:val="single" w:sz="4" w:space="0" w:color="auto"/>
              <w:left w:val="single" w:sz="4" w:space="0" w:color="auto"/>
              <w:bottom w:val="single" w:sz="4" w:space="0" w:color="auto"/>
              <w:right w:val="single" w:sz="4" w:space="0" w:color="auto"/>
            </w:tcBorders>
          </w:tcPr>
          <w:p w:rsidR="001D5476" w:rsidRDefault="001D5476">
            <w:pPr>
              <w:spacing w:line="240" w:lineRule="auto"/>
              <w:rPr>
                <w:rFonts w:ascii="Bookman Old Style" w:eastAsia="Calibri" w:hAnsi="Bookman Old Style" w:cs="Times New Roman"/>
                <w:sz w:val="20"/>
                <w:szCs w:val="20"/>
              </w:rPr>
            </w:pPr>
          </w:p>
          <w:p w:rsidR="001D5476" w:rsidRDefault="001D5476">
            <w:pPr>
              <w:spacing w:line="240" w:lineRule="auto"/>
              <w:rPr>
                <w:rFonts w:ascii="Bookman Old Style" w:eastAsia="Calibri" w:hAnsi="Bookman Old Style" w:cs="Times New Roman"/>
                <w:sz w:val="20"/>
                <w:szCs w:val="20"/>
              </w:rPr>
            </w:pPr>
          </w:p>
          <w:p w:rsidR="001D5476" w:rsidRDefault="001D5476">
            <w:pPr>
              <w:spacing w:line="240" w:lineRule="auto"/>
              <w:rPr>
                <w:rFonts w:ascii="Bookman Old Style" w:eastAsia="Calibri" w:hAnsi="Bookman Old Style" w:cs="Times New Roman"/>
                <w:sz w:val="20"/>
                <w:szCs w:val="20"/>
              </w:rPr>
            </w:pPr>
          </w:p>
        </w:tc>
        <w:tc>
          <w:tcPr>
            <w:tcW w:w="9720" w:type="dxa"/>
            <w:tcBorders>
              <w:top w:val="single" w:sz="4" w:space="0" w:color="auto"/>
              <w:left w:val="single" w:sz="4" w:space="0" w:color="auto"/>
              <w:bottom w:val="single" w:sz="4" w:space="0" w:color="auto"/>
              <w:right w:val="single" w:sz="4" w:space="0" w:color="auto"/>
            </w:tcBorders>
          </w:tcPr>
          <w:p w:rsidR="00E834EC" w:rsidRDefault="00E834EC" w:rsidP="00B355CB">
            <w:pPr>
              <w:tabs>
                <w:tab w:val="left" w:pos="2055"/>
              </w:tabs>
              <w:spacing w:line="240" w:lineRule="auto"/>
              <w:rPr>
                <w:rFonts w:ascii="Bookman Old Style" w:eastAsia="Calibri" w:hAnsi="Bookman Old Style" w:cs="Times New Roman"/>
                <w:b/>
                <w:sz w:val="20"/>
                <w:szCs w:val="20"/>
              </w:rPr>
            </w:pPr>
            <w:r>
              <w:rPr>
                <w:rFonts w:ascii="Bookman Old Style" w:eastAsia="Calibri" w:hAnsi="Bookman Old Style" w:cs="Times New Roman"/>
                <w:b/>
                <w:sz w:val="20"/>
                <w:szCs w:val="20"/>
              </w:rPr>
              <w:t xml:space="preserve">In attendance: </w:t>
            </w:r>
            <w:r w:rsidR="004A25C9" w:rsidRPr="004A25C9">
              <w:rPr>
                <w:rFonts w:ascii="Bookman Old Style" w:eastAsia="Calibri" w:hAnsi="Bookman Old Style" w:cs="Times New Roman"/>
                <w:sz w:val="20"/>
                <w:szCs w:val="20"/>
              </w:rPr>
              <w:t xml:space="preserve">M. Alfano; N. Hoffman; K. McGrath; C. Ciotto; M. Mitchell; B. Clark; C. Mulcahy; M. Bigley; </w:t>
            </w:r>
            <w:r w:rsidR="002A50C1">
              <w:rPr>
                <w:rFonts w:ascii="Bookman Old Style" w:eastAsia="Calibri" w:hAnsi="Bookman Old Style" w:cs="Times New Roman"/>
                <w:sz w:val="20"/>
                <w:szCs w:val="20"/>
              </w:rPr>
              <w:t>J. Nico</w:t>
            </w:r>
            <w:r w:rsidR="004A25C9">
              <w:rPr>
                <w:rFonts w:ascii="Bookman Old Style" w:eastAsia="Calibri" w:hAnsi="Bookman Old Style" w:cs="Times New Roman"/>
                <w:sz w:val="20"/>
                <w:szCs w:val="20"/>
              </w:rPr>
              <w:t>l</w:t>
            </w:r>
            <w:r w:rsidR="002A50C1">
              <w:rPr>
                <w:rFonts w:ascii="Bookman Old Style" w:eastAsia="Calibri" w:hAnsi="Bookman Old Style" w:cs="Times New Roman"/>
                <w:sz w:val="20"/>
                <w:szCs w:val="20"/>
              </w:rPr>
              <w:t>l</w:t>
            </w:r>
            <w:r w:rsidR="004A25C9">
              <w:rPr>
                <w:rFonts w:ascii="Bookman Old Style" w:eastAsia="Calibri" w:hAnsi="Bookman Old Style" w:cs="Times New Roman"/>
                <w:sz w:val="20"/>
                <w:szCs w:val="20"/>
              </w:rPr>
              <w:t>-</w:t>
            </w:r>
            <w:proofErr w:type="spellStart"/>
            <w:r w:rsidR="004A25C9">
              <w:rPr>
                <w:rFonts w:ascii="Bookman Old Style" w:eastAsia="Calibri" w:hAnsi="Bookman Old Style" w:cs="Times New Roman"/>
                <w:sz w:val="20"/>
                <w:szCs w:val="20"/>
              </w:rPr>
              <w:t>Senft</w:t>
            </w:r>
            <w:proofErr w:type="spellEnd"/>
            <w:r w:rsidR="004A25C9">
              <w:rPr>
                <w:rFonts w:ascii="Bookman Old Style" w:eastAsia="Calibri" w:hAnsi="Bookman Old Style" w:cs="Times New Roman"/>
                <w:sz w:val="20"/>
                <w:szCs w:val="20"/>
              </w:rPr>
              <w:t xml:space="preserve">; S. Ostrowski; M. </w:t>
            </w:r>
            <w:proofErr w:type="spellStart"/>
            <w:r w:rsidR="004A25C9">
              <w:rPr>
                <w:rFonts w:ascii="Bookman Old Style" w:eastAsia="Calibri" w:hAnsi="Bookman Old Style" w:cs="Times New Roman"/>
                <w:sz w:val="20"/>
                <w:szCs w:val="20"/>
              </w:rPr>
              <w:t>Bednarski</w:t>
            </w:r>
            <w:proofErr w:type="spellEnd"/>
            <w:r w:rsidR="004A25C9">
              <w:rPr>
                <w:rFonts w:ascii="Bookman Old Style" w:eastAsia="Calibri" w:hAnsi="Bookman Old Style" w:cs="Times New Roman"/>
                <w:sz w:val="20"/>
                <w:szCs w:val="20"/>
              </w:rPr>
              <w:t xml:space="preserve">; </w:t>
            </w:r>
            <w:r w:rsidR="00C15419">
              <w:rPr>
                <w:rFonts w:ascii="Bookman Old Style" w:eastAsia="Calibri" w:hAnsi="Bookman Old Style" w:cs="Times New Roman"/>
                <w:sz w:val="20"/>
                <w:szCs w:val="20"/>
              </w:rPr>
              <w:t xml:space="preserve">C. Doyle; J. Kara-Soteriou; </w:t>
            </w:r>
            <w:r w:rsidR="00F551D0">
              <w:rPr>
                <w:rFonts w:ascii="Bookman Old Style" w:eastAsia="Calibri" w:hAnsi="Bookman Old Style" w:cs="Times New Roman"/>
                <w:sz w:val="20"/>
                <w:szCs w:val="20"/>
              </w:rPr>
              <w:t xml:space="preserve">D. Collins; H. </w:t>
            </w:r>
            <w:proofErr w:type="spellStart"/>
            <w:r w:rsidR="00F551D0">
              <w:rPr>
                <w:rFonts w:ascii="Bookman Old Style" w:eastAsia="Calibri" w:hAnsi="Bookman Old Style" w:cs="Times New Roman"/>
                <w:sz w:val="20"/>
                <w:szCs w:val="20"/>
              </w:rPr>
              <w:t>Koulidobrova</w:t>
            </w:r>
            <w:proofErr w:type="spellEnd"/>
            <w:r w:rsidR="00F551D0">
              <w:rPr>
                <w:rFonts w:ascii="Bookman Old Style" w:eastAsia="Calibri" w:hAnsi="Bookman Old Style" w:cs="Times New Roman"/>
                <w:sz w:val="20"/>
                <w:szCs w:val="20"/>
              </w:rPr>
              <w:t xml:space="preserve">; </w:t>
            </w:r>
            <w:r w:rsidR="002A50C1">
              <w:rPr>
                <w:rFonts w:ascii="Bookman Old Style" w:eastAsia="Calibri" w:hAnsi="Bookman Old Style" w:cs="Times New Roman"/>
                <w:sz w:val="20"/>
                <w:szCs w:val="20"/>
              </w:rPr>
              <w:t>M. Nunn</w:t>
            </w:r>
          </w:p>
          <w:p w:rsidR="00B355CB" w:rsidRDefault="00B355CB" w:rsidP="00B355CB">
            <w:pPr>
              <w:tabs>
                <w:tab w:val="left" w:pos="2055"/>
              </w:tabs>
              <w:spacing w:line="240" w:lineRule="auto"/>
              <w:rPr>
                <w:rFonts w:ascii="Bookman Old Style" w:eastAsia="Calibri" w:hAnsi="Bookman Old Style" w:cs="Times New Roman"/>
                <w:b/>
                <w:sz w:val="20"/>
                <w:szCs w:val="20"/>
              </w:rPr>
            </w:pPr>
          </w:p>
          <w:p w:rsidR="00E834EC" w:rsidRDefault="00E834EC">
            <w:pPr>
              <w:tabs>
                <w:tab w:val="left" w:pos="2230"/>
              </w:tabs>
              <w:spacing w:line="240" w:lineRule="auto"/>
              <w:rPr>
                <w:rFonts w:ascii="Bookman Old Style" w:eastAsia="Calibri" w:hAnsi="Bookman Old Style" w:cs="Times New Roman"/>
                <w:b/>
                <w:sz w:val="20"/>
                <w:szCs w:val="20"/>
              </w:rPr>
            </w:pPr>
          </w:p>
          <w:p w:rsidR="00750342" w:rsidRPr="00E258FA" w:rsidRDefault="00750342">
            <w:pPr>
              <w:tabs>
                <w:tab w:val="left" w:pos="2230"/>
              </w:tabs>
              <w:spacing w:line="240" w:lineRule="auto"/>
              <w:rPr>
                <w:rFonts w:ascii="Bookman Old Style" w:eastAsia="Calibri" w:hAnsi="Bookman Old Style" w:cs="Times New Roman"/>
                <w:b/>
                <w:sz w:val="20"/>
                <w:szCs w:val="20"/>
              </w:rPr>
            </w:pPr>
            <w:r w:rsidRPr="00E258FA">
              <w:rPr>
                <w:rFonts w:ascii="Bookman Old Style" w:eastAsia="Calibri" w:hAnsi="Bookman Old Style" w:cs="Times New Roman"/>
                <w:b/>
                <w:sz w:val="20"/>
                <w:szCs w:val="20"/>
              </w:rPr>
              <w:t xml:space="preserve">Welcome </w:t>
            </w:r>
            <w:r w:rsidRPr="00E258FA">
              <w:rPr>
                <w:rFonts w:ascii="Bookman Old Style" w:eastAsia="Calibri" w:hAnsi="Bookman Old Style" w:cs="Times New Roman"/>
                <w:sz w:val="20"/>
                <w:szCs w:val="20"/>
              </w:rPr>
              <w:t>Please sign in and pick up meeting agenda if you need it.</w:t>
            </w:r>
            <w:r w:rsidR="007F53B8" w:rsidRPr="00E258FA">
              <w:rPr>
                <w:rFonts w:ascii="Bookman Old Style" w:eastAsia="Calibri" w:hAnsi="Bookman Old Style" w:cs="Times New Roman"/>
                <w:sz w:val="20"/>
                <w:szCs w:val="20"/>
              </w:rPr>
              <w:t xml:space="preserve"> (Agendas at meeting will include additional supporting materials</w:t>
            </w:r>
            <w:r w:rsidR="005E0817" w:rsidRPr="00E258FA">
              <w:rPr>
                <w:rFonts w:ascii="Bookman Old Style" w:eastAsia="Calibri" w:hAnsi="Bookman Old Style" w:cs="Times New Roman"/>
                <w:sz w:val="20"/>
                <w:szCs w:val="20"/>
              </w:rPr>
              <w:t>.</w:t>
            </w:r>
            <w:r w:rsidR="007F53B8" w:rsidRPr="00E258FA">
              <w:rPr>
                <w:rFonts w:ascii="Bookman Old Style" w:eastAsia="Calibri" w:hAnsi="Bookman Old Style" w:cs="Times New Roman"/>
                <w:sz w:val="20"/>
                <w:szCs w:val="20"/>
              </w:rPr>
              <w:t>)</w:t>
            </w:r>
          </w:p>
          <w:p w:rsidR="00750342" w:rsidRPr="00E258FA" w:rsidRDefault="00750342">
            <w:pPr>
              <w:tabs>
                <w:tab w:val="left" w:pos="2230"/>
              </w:tabs>
              <w:spacing w:line="240" w:lineRule="auto"/>
              <w:rPr>
                <w:rFonts w:ascii="Bookman Old Style" w:eastAsia="Calibri" w:hAnsi="Bookman Old Style" w:cs="Times New Roman"/>
                <w:b/>
                <w:sz w:val="20"/>
                <w:szCs w:val="20"/>
              </w:rPr>
            </w:pPr>
          </w:p>
          <w:p w:rsidR="00750342" w:rsidRPr="00E258FA" w:rsidRDefault="00750342">
            <w:pPr>
              <w:tabs>
                <w:tab w:val="left" w:pos="2230"/>
              </w:tabs>
              <w:spacing w:line="240" w:lineRule="auto"/>
              <w:rPr>
                <w:rFonts w:ascii="Bookman Old Style" w:eastAsia="Calibri" w:hAnsi="Bookman Old Style" w:cs="Times New Roman"/>
                <w:sz w:val="20"/>
                <w:szCs w:val="20"/>
              </w:rPr>
            </w:pPr>
            <w:r w:rsidRPr="00E258FA">
              <w:rPr>
                <w:rFonts w:ascii="Bookman Old Style" w:eastAsia="Calibri" w:hAnsi="Bookman Old Style" w:cs="Times New Roman"/>
                <w:b/>
                <w:sz w:val="20"/>
                <w:szCs w:val="20"/>
              </w:rPr>
              <w:t>CTEC meeting minutes</w:t>
            </w:r>
            <w:r w:rsidRPr="00E258FA">
              <w:rPr>
                <w:rFonts w:ascii="Bookman Old Style" w:eastAsia="Calibri" w:hAnsi="Bookman Old Style" w:cs="Times New Roman"/>
                <w:sz w:val="20"/>
                <w:szCs w:val="20"/>
              </w:rPr>
              <w:t xml:space="preserve"> - approval of </w:t>
            </w:r>
            <w:r w:rsidR="00183159" w:rsidRPr="00E258FA">
              <w:rPr>
                <w:rFonts w:ascii="Bookman Old Style" w:eastAsia="Calibri" w:hAnsi="Bookman Old Style" w:cs="Times New Roman"/>
                <w:sz w:val="20"/>
                <w:szCs w:val="20"/>
              </w:rPr>
              <w:t xml:space="preserve">December minutes </w:t>
            </w:r>
          </w:p>
          <w:p w:rsidR="00183159" w:rsidRPr="00E258FA" w:rsidRDefault="00183159">
            <w:pPr>
              <w:tabs>
                <w:tab w:val="left" w:pos="2230"/>
              </w:tabs>
              <w:spacing w:line="240" w:lineRule="auto"/>
              <w:rPr>
                <w:rFonts w:ascii="Bookman Old Style" w:eastAsia="Calibri" w:hAnsi="Bookman Old Style" w:cs="Times New Roman"/>
                <w:b/>
                <w:sz w:val="20"/>
                <w:szCs w:val="20"/>
              </w:rPr>
            </w:pPr>
          </w:p>
          <w:p w:rsidR="00750342" w:rsidRDefault="00E258FA">
            <w:pPr>
              <w:tabs>
                <w:tab w:val="left" w:pos="2230"/>
              </w:tabs>
              <w:spacing w:line="240" w:lineRule="auto"/>
              <w:rPr>
                <w:rFonts w:ascii="Bookman Old Style" w:eastAsia="Calibri" w:hAnsi="Bookman Old Style" w:cs="Times New Roman"/>
                <w:sz w:val="20"/>
                <w:szCs w:val="20"/>
              </w:rPr>
            </w:pPr>
            <w:r>
              <w:rPr>
                <w:rFonts w:ascii="Bookman Old Style" w:eastAsia="Calibri" w:hAnsi="Bookman Old Style" w:cs="Times New Roman"/>
                <w:b/>
                <w:sz w:val="20"/>
                <w:szCs w:val="20"/>
              </w:rPr>
              <w:t xml:space="preserve">FINAL </w:t>
            </w:r>
            <w:r w:rsidR="00750342" w:rsidRPr="00E258FA">
              <w:rPr>
                <w:rFonts w:ascii="Bookman Old Style" w:eastAsia="Calibri" w:hAnsi="Bookman Old Style" w:cs="Times New Roman"/>
                <w:b/>
                <w:sz w:val="20"/>
                <w:szCs w:val="20"/>
              </w:rPr>
              <w:t xml:space="preserve">120 credit proposal update – </w:t>
            </w:r>
            <w:r w:rsidR="00750342" w:rsidRPr="00E258FA">
              <w:rPr>
                <w:rFonts w:ascii="Bookman Old Style" w:eastAsia="Calibri" w:hAnsi="Bookman Old Style" w:cs="Times New Roman"/>
                <w:sz w:val="20"/>
                <w:szCs w:val="20"/>
              </w:rPr>
              <w:t xml:space="preserve">All education programs have </w:t>
            </w:r>
            <w:r w:rsidR="00183159" w:rsidRPr="00E258FA">
              <w:rPr>
                <w:rFonts w:ascii="Bookman Old Style" w:eastAsia="Calibri" w:hAnsi="Bookman Old Style" w:cs="Times New Roman"/>
                <w:sz w:val="20"/>
                <w:szCs w:val="20"/>
              </w:rPr>
              <w:t>made</w:t>
            </w:r>
            <w:r w:rsidR="00750342" w:rsidRPr="00E258FA">
              <w:rPr>
                <w:rFonts w:ascii="Bookman Old Style" w:eastAsia="Calibri" w:hAnsi="Bookman Old Style" w:cs="Times New Roman"/>
                <w:sz w:val="20"/>
                <w:szCs w:val="20"/>
              </w:rPr>
              <w:t xml:space="preserve"> the req</w:t>
            </w:r>
            <w:r w:rsidR="00183159" w:rsidRPr="00E258FA">
              <w:rPr>
                <w:rFonts w:ascii="Bookman Old Style" w:eastAsia="Calibri" w:hAnsi="Bookman Old Style" w:cs="Times New Roman"/>
                <w:sz w:val="20"/>
                <w:szCs w:val="20"/>
              </w:rPr>
              <w:t>uired120 credit program changes. Now we can move on to meaningful redesign.</w:t>
            </w:r>
          </w:p>
          <w:p w:rsidR="00311485" w:rsidRDefault="00311485">
            <w:pPr>
              <w:tabs>
                <w:tab w:val="left" w:pos="2230"/>
              </w:tabs>
              <w:spacing w:line="240" w:lineRule="auto"/>
              <w:rPr>
                <w:rFonts w:ascii="Bookman Old Style" w:eastAsia="Calibri" w:hAnsi="Bookman Old Style" w:cs="Times New Roman"/>
                <w:b/>
                <w:sz w:val="20"/>
                <w:szCs w:val="20"/>
              </w:rPr>
            </w:pPr>
          </w:p>
          <w:p w:rsidR="00750342" w:rsidRDefault="00750342">
            <w:pPr>
              <w:tabs>
                <w:tab w:val="left" w:pos="2230"/>
              </w:tabs>
              <w:spacing w:line="240" w:lineRule="auto"/>
              <w:rPr>
                <w:rFonts w:ascii="Bookman Old Style" w:eastAsia="Calibri" w:hAnsi="Bookman Old Style" w:cs="Times New Roman"/>
                <w:sz w:val="20"/>
                <w:szCs w:val="20"/>
              </w:rPr>
            </w:pPr>
            <w:r w:rsidRPr="00E258FA">
              <w:rPr>
                <w:rFonts w:ascii="Bookman Old Style" w:eastAsia="Calibri" w:hAnsi="Bookman Old Style" w:cs="Times New Roman"/>
                <w:b/>
                <w:sz w:val="20"/>
                <w:szCs w:val="20"/>
              </w:rPr>
              <w:t xml:space="preserve">Universal Design for Learning (UDL) book group--- </w:t>
            </w:r>
            <w:r w:rsidRPr="00E258FA">
              <w:rPr>
                <w:rFonts w:ascii="Bookman Old Style" w:eastAsia="Calibri" w:hAnsi="Bookman Old Style" w:cs="Times New Roman"/>
                <w:sz w:val="20"/>
                <w:szCs w:val="20"/>
              </w:rPr>
              <w:t xml:space="preserve">Joan </w:t>
            </w:r>
            <w:r w:rsidR="00183159" w:rsidRPr="00E258FA">
              <w:rPr>
                <w:rFonts w:ascii="Bookman Old Style" w:eastAsia="Calibri" w:hAnsi="Bookman Old Style" w:cs="Times New Roman"/>
                <w:sz w:val="20"/>
                <w:szCs w:val="20"/>
              </w:rPr>
              <w:t>has the schedule</w:t>
            </w:r>
            <w:r w:rsidR="005E0817" w:rsidRPr="00E258FA">
              <w:rPr>
                <w:rFonts w:ascii="Bookman Old Style" w:eastAsia="Calibri" w:hAnsi="Bookman Old Style" w:cs="Times New Roman"/>
                <w:sz w:val="20"/>
                <w:szCs w:val="20"/>
              </w:rPr>
              <w:t>.</w:t>
            </w:r>
          </w:p>
          <w:p w:rsidR="001D5476" w:rsidRPr="00E258FA" w:rsidRDefault="00311485">
            <w:pPr>
              <w:tabs>
                <w:tab w:val="left" w:pos="2230"/>
              </w:tabs>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(3) dates and the schedule to be found on bookmarks provided</w:t>
            </w:r>
          </w:p>
          <w:p w:rsidR="007F53B8" w:rsidRPr="00E258FA" w:rsidRDefault="007F53B8">
            <w:pPr>
              <w:tabs>
                <w:tab w:val="left" w:pos="2230"/>
              </w:tabs>
              <w:spacing w:line="240" w:lineRule="auto"/>
              <w:rPr>
                <w:rFonts w:ascii="Bookman Old Style" w:eastAsia="Calibri" w:hAnsi="Bookman Old Style" w:cs="Times New Roman"/>
                <w:b/>
                <w:sz w:val="20"/>
                <w:szCs w:val="20"/>
              </w:rPr>
            </w:pPr>
          </w:p>
          <w:p w:rsidR="001B791B" w:rsidRDefault="001B791B">
            <w:pPr>
              <w:tabs>
                <w:tab w:val="left" w:pos="2230"/>
              </w:tabs>
              <w:spacing w:line="240" w:lineRule="auto"/>
              <w:rPr>
                <w:rFonts w:ascii="Bookman Old Style" w:eastAsia="Calibri" w:hAnsi="Bookman Old Style" w:cs="Times New Roman"/>
                <w:b/>
                <w:sz w:val="20"/>
                <w:szCs w:val="20"/>
              </w:rPr>
            </w:pPr>
            <w:r w:rsidRPr="00E258FA">
              <w:rPr>
                <w:rFonts w:ascii="Bookman Old Style" w:eastAsia="Calibri" w:hAnsi="Bookman Old Style" w:cs="Times New Roman"/>
                <w:b/>
                <w:sz w:val="20"/>
                <w:szCs w:val="20"/>
              </w:rPr>
              <w:t>Other news</w:t>
            </w:r>
            <w:r w:rsidR="005E0817" w:rsidRPr="00E258FA">
              <w:rPr>
                <w:rFonts w:ascii="Bookman Old Style" w:eastAsia="Calibri" w:hAnsi="Bookman Old Style" w:cs="Times New Roman"/>
                <w:b/>
                <w:sz w:val="20"/>
                <w:szCs w:val="20"/>
              </w:rPr>
              <w:t xml:space="preserve"> to share</w:t>
            </w:r>
            <w:r w:rsidRPr="00E258FA">
              <w:rPr>
                <w:rFonts w:ascii="Bookman Old Style" w:eastAsia="Calibri" w:hAnsi="Bookman Old Style" w:cs="Times New Roman"/>
                <w:b/>
                <w:sz w:val="20"/>
                <w:szCs w:val="20"/>
              </w:rPr>
              <w:t>???</w:t>
            </w:r>
          </w:p>
          <w:p w:rsidR="001D5476" w:rsidRPr="00311485" w:rsidRDefault="00311485">
            <w:pPr>
              <w:tabs>
                <w:tab w:val="left" w:pos="2230"/>
              </w:tabs>
              <w:spacing w:line="240" w:lineRule="auto"/>
              <w:rPr>
                <w:rFonts w:ascii="Bookman Old Style" w:eastAsia="Calibri" w:hAnsi="Bookman Old Style" w:cs="Times New Roman"/>
                <w:sz w:val="20"/>
                <w:szCs w:val="20"/>
              </w:rPr>
            </w:pPr>
            <w:r w:rsidRPr="00311485">
              <w:rPr>
                <w:rFonts w:ascii="Bookman Old Style" w:eastAsia="Calibri" w:hAnsi="Bookman Old Style" w:cs="Times New Roman"/>
                <w:sz w:val="20"/>
                <w:szCs w:val="20"/>
              </w:rPr>
              <w:t>Another curriculum grant this summer</w:t>
            </w:r>
            <w:r w:rsidR="00F551D0">
              <w:rPr>
                <w:rFonts w:ascii="Bookman Old Style" w:eastAsia="Calibri" w:hAnsi="Bookman Old Style" w:cs="Times New Roman"/>
                <w:sz w:val="20"/>
                <w:szCs w:val="20"/>
              </w:rPr>
              <w:t xml:space="preserve"> would be particularly helpful for secondary methods</w:t>
            </w:r>
          </w:p>
          <w:p w:rsidR="00750342" w:rsidRPr="00E258FA" w:rsidRDefault="00750342" w:rsidP="00183159">
            <w:pPr>
              <w:tabs>
                <w:tab w:val="left" w:pos="2230"/>
              </w:tabs>
              <w:spacing w:line="240" w:lineRule="auto"/>
              <w:rPr>
                <w:rFonts w:ascii="Bookman Old Style" w:eastAsia="Calibri" w:hAnsi="Bookman Old Style" w:cs="Times New Roman"/>
                <w:b/>
                <w:sz w:val="20"/>
                <w:szCs w:val="20"/>
              </w:rPr>
            </w:pPr>
          </w:p>
        </w:tc>
        <w:tc>
          <w:tcPr>
            <w:tcW w:w="270" w:type="dxa"/>
            <w:tcBorders>
              <w:top w:val="single" w:sz="4" w:space="0" w:color="auto"/>
              <w:left w:val="single" w:sz="4" w:space="0" w:color="auto"/>
              <w:bottom w:val="single" w:sz="4" w:space="0" w:color="auto"/>
              <w:right w:val="single" w:sz="4" w:space="0" w:color="auto"/>
            </w:tcBorders>
            <w:hideMark/>
          </w:tcPr>
          <w:p w:rsidR="00750342" w:rsidRPr="00E258FA" w:rsidRDefault="00750342">
            <w:pPr>
              <w:spacing w:line="240" w:lineRule="auto"/>
              <w:rPr>
                <w:rFonts w:ascii="Bookman Old Style" w:eastAsia="Calibri" w:hAnsi="Bookman Old Style" w:cs="Times New Roman"/>
                <w:sz w:val="20"/>
                <w:szCs w:val="20"/>
              </w:rPr>
            </w:pPr>
          </w:p>
        </w:tc>
      </w:tr>
      <w:tr w:rsidR="00750342" w:rsidTr="000134F0">
        <w:trPr>
          <w:trHeight w:val="4220"/>
        </w:trPr>
        <w:tc>
          <w:tcPr>
            <w:tcW w:w="900" w:type="dxa"/>
            <w:tcBorders>
              <w:top w:val="single" w:sz="4" w:space="0" w:color="auto"/>
              <w:left w:val="single" w:sz="4" w:space="0" w:color="auto"/>
              <w:bottom w:val="single" w:sz="4" w:space="0" w:color="auto"/>
              <w:right w:val="single" w:sz="4" w:space="0" w:color="auto"/>
            </w:tcBorders>
            <w:hideMark/>
          </w:tcPr>
          <w:p w:rsidR="00750342" w:rsidRDefault="00750342">
            <w:pPr>
              <w:spacing w:line="240" w:lineRule="auto"/>
              <w:rPr>
                <w:rFonts w:ascii="Bookman Old Style" w:hAnsi="Bookman Old Style"/>
                <w:sz w:val="20"/>
                <w:szCs w:val="20"/>
              </w:rPr>
            </w:pPr>
          </w:p>
        </w:tc>
        <w:tc>
          <w:tcPr>
            <w:tcW w:w="9720" w:type="dxa"/>
            <w:tcBorders>
              <w:top w:val="single" w:sz="4" w:space="0" w:color="auto"/>
              <w:left w:val="single" w:sz="4" w:space="0" w:color="auto"/>
              <w:bottom w:val="single" w:sz="4" w:space="0" w:color="auto"/>
              <w:right w:val="single" w:sz="4" w:space="0" w:color="auto"/>
            </w:tcBorders>
            <w:hideMark/>
          </w:tcPr>
          <w:p w:rsidR="00750342" w:rsidRPr="00E258FA" w:rsidRDefault="00183159" w:rsidP="00183159">
            <w:pPr>
              <w:tabs>
                <w:tab w:val="left" w:pos="2025"/>
              </w:tabs>
              <w:spacing w:line="240" w:lineRule="auto"/>
              <w:rPr>
                <w:rFonts w:ascii="Bookman Old Style" w:hAnsi="Bookman Old Style"/>
                <w:b/>
                <w:sz w:val="20"/>
                <w:szCs w:val="20"/>
              </w:rPr>
            </w:pPr>
            <w:r w:rsidRPr="00E258FA">
              <w:rPr>
                <w:rFonts w:ascii="Bookman Old Style" w:hAnsi="Bookman Old Style"/>
                <w:b/>
                <w:sz w:val="20"/>
                <w:szCs w:val="20"/>
              </w:rPr>
              <w:t>New information---lots of it!!!</w:t>
            </w:r>
          </w:p>
          <w:p w:rsidR="00C15419" w:rsidRPr="000134F0" w:rsidRDefault="00183159" w:rsidP="00C15419">
            <w:pPr>
              <w:pStyle w:val="ListParagraph"/>
              <w:numPr>
                <w:ilvl w:val="0"/>
                <w:numId w:val="4"/>
              </w:numPr>
              <w:tabs>
                <w:tab w:val="left" w:pos="2025"/>
              </w:tabs>
              <w:spacing w:line="240" w:lineRule="auto"/>
              <w:ind w:left="360"/>
              <w:rPr>
                <w:rFonts w:ascii="Bookman Old Style" w:hAnsi="Bookman Old Style"/>
                <w:sz w:val="20"/>
                <w:szCs w:val="20"/>
              </w:rPr>
            </w:pPr>
            <w:r w:rsidRPr="00E258FA">
              <w:rPr>
                <w:rFonts w:ascii="Bookman Old Style" w:hAnsi="Bookman Old Style"/>
                <w:sz w:val="20"/>
                <w:szCs w:val="20"/>
              </w:rPr>
              <w:t>State has issued guidance on use of</w:t>
            </w:r>
            <w:r w:rsidRPr="00E258FA">
              <w:rPr>
                <w:rFonts w:ascii="Bookman Old Style" w:hAnsi="Bookman Old Style"/>
                <w:b/>
                <w:sz w:val="20"/>
                <w:szCs w:val="20"/>
              </w:rPr>
              <w:t xml:space="preserve"> basic skills tests scores </w:t>
            </w:r>
            <w:r w:rsidRPr="00E258FA">
              <w:rPr>
                <w:rFonts w:ascii="Bookman Old Style" w:hAnsi="Bookman Old Style"/>
                <w:sz w:val="20"/>
                <w:szCs w:val="20"/>
              </w:rPr>
              <w:t>(we need another program coordinator meeting</w:t>
            </w:r>
            <w:r w:rsidR="00E258FA">
              <w:rPr>
                <w:rFonts w:ascii="Bookman Old Style" w:hAnsi="Bookman Old Style"/>
                <w:sz w:val="20"/>
                <w:szCs w:val="20"/>
              </w:rPr>
              <w:t>….</w:t>
            </w:r>
            <w:r w:rsidRPr="00E258FA">
              <w:rPr>
                <w:rFonts w:ascii="Bookman Old Style" w:hAnsi="Bookman Old Style"/>
                <w:sz w:val="20"/>
                <w:szCs w:val="20"/>
              </w:rPr>
              <w:t>)</w:t>
            </w:r>
            <w:r w:rsidR="002A50C1">
              <w:rPr>
                <w:rFonts w:ascii="Bookman Old Style" w:hAnsi="Bookman Old Style"/>
                <w:sz w:val="20"/>
                <w:szCs w:val="20"/>
              </w:rPr>
              <w:t xml:space="preserve"> </w:t>
            </w:r>
            <w:r w:rsidR="00B528E8" w:rsidRPr="002A50C1">
              <w:rPr>
                <w:rFonts w:ascii="Bookman Old Style" w:hAnsi="Bookman Old Style"/>
                <w:b/>
                <w:sz w:val="20"/>
                <w:szCs w:val="20"/>
              </w:rPr>
              <w:t>SAT or ACT or Praxis Core</w:t>
            </w:r>
            <w:r w:rsidR="001B791B" w:rsidRPr="002A50C1">
              <w:rPr>
                <w:rFonts w:ascii="Bookman Old Style" w:hAnsi="Bookman Old Style"/>
                <w:sz w:val="20"/>
                <w:szCs w:val="20"/>
              </w:rPr>
              <w:t xml:space="preserve"> can be used as basic skills scores (some CAEP issues here)</w:t>
            </w:r>
            <w:r w:rsidR="002A50C1" w:rsidRPr="002A50C1">
              <w:rPr>
                <w:rFonts w:ascii="Bookman Old Style" w:hAnsi="Bookman Old Style"/>
                <w:sz w:val="20"/>
                <w:szCs w:val="20"/>
              </w:rPr>
              <w:t>. State sets no standa</w:t>
            </w:r>
            <w:r w:rsidR="002A50C1">
              <w:rPr>
                <w:rFonts w:ascii="Bookman Old Style" w:hAnsi="Bookman Old Style"/>
                <w:sz w:val="20"/>
                <w:szCs w:val="20"/>
              </w:rPr>
              <w:t>rds--- CAEP</w:t>
            </w:r>
            <w:r w:rsidR="002A50C1" w:rsidRPr="002A50C1">
              <w:rPr>
                <w:rFonts w:ascii="Bookman Old Style" w:hAnsi="Bookman Old Style"/>
                <w:sz w:val="20"/>
                <w:szCs w:val="20"/>
              </w:rPr>
              <w:t xml:space="preserve"> does….</w:t>
            </w:r>
          </w:p>
          <w:p w:rsidR="001D5476" w:rsidRPr="00E258FA" w:rsidRDefault="001D5476" w:rsidP="001D5476">
            <w:pPr>
              <w:pStyle w:val="ListParagraph"/>
              <w:tabs>
                <w:tab w:val="left" w:pos="2025"/>
              </w:tabs>
              <w:spacing w:line="240" w:lineRule="auto"/>
              <w:ind w:left="360"/>
              <w:rPr>
                <w:rFonts w:ascii="Bookman Old Style" w:hAnsi="Bookman Old Style"/>
                <w:sz w:val="20"/>
                <w:szCs w:val="20"/>
              </w:rPr>
            </w:pPr>
          </w:p>
          <w:p w:rsidR="00B528E8" w:rsidRDefault="002A50C1" w:rsidP="00E258FA">
            <w:pPr>
              <w:pStyle w:val="ListParagraph"/>
              <w:numPr>
                <w:ilvl w:val="0"/>
                <w:numId w:val="4"/>
              </w:numPr>
              <w:tabs>
                <w:tab w:val="left" w:pos="2025"/>
              </w:tabs>
              <w:spacing w:line="240" w:lineRule="auto"/>
              <w:ind w:left="360"/>
              <w:rPr>
                <w:rFonts w:ascii="Bookman Old Style" w:hAnsi="Bookman Old Style"/>
                <w:sz w:val="20"/>
                <w:szCs w:val="20"/>
              </w:rPr>
            </w:pPr>
            <w:r w:rsidRPr="002A50C1">
              <w:rPr>
                <w:rFonts w:ascii="Bookman Old Style" w:hAnsi="Bookman Old Style"/>
                <w:sz w:val="20"/>
                <w:szCs w:val="20"/>
              </w:rPr>
              <w:t>Basic skills test</w:t>
            </w:r>
            <w:r>
              <w:rPr>
                <w:rFonts w:ascii="Bookman Old Style" w:hAnsi="Bookman Old Style"/>
                <w:b/>
                <w:sz w:val="20"/>
                <w:szCs w:val="20"/>
              </w:rPr>
              <w:t xml:space="preserve"> </w:t>
            </w:r>
            <w:r w:rsidR="00B528E8" w:rsidRPr="00E258FA">
              <w:rPr>
                <w:rFonts w:ascii="Bookman Old Style" w:hAnsi="Bookman Old Style"/>
                <w:b/>
                <w:sz w:val="20"/>
                <w:szCs w:val="20"/>
              </w:rPr>
              <w:t>Waivers</w:t>
            </w:r>
            <w:r w:rsidR="00B528E8" w:rsidRPr="00E258FA">
              <w:rPr>
                <w:rFonts w:ascii="Bookman Old Style" w:hAnsi="Bookman Old Style"/>
                <w:sz w:val="20"/>
                <w:szCs w:val="20"/>
              </w:rPr>
              <w:t xml:space="preserve"> </w:t>
            </w:r>
            <w:r>
              <w:rPr>
                <w:rFonts w:ascii="Bookman Old Style" w:hAnsi="Bookman Old Style"/>
                <w:sz w:val="20"/>
                <w:szCs w:val="20"/>
              </w:rPr>
              <w:t>will now</w:t>
            </w:r>
            <w:r w:rsidR="001B791B" w:rsidRPr="00E258FA">
              <w:rPr>
                <w:rFonts w:ascii="Bookman Old Style" w:hAnsi="Bookman Old Style"/>
                <w:sz w:val="20"/>
                <w:szCs w:val="20"/>
              </w:rPr>
              <w:t xml:space="preserve"> be </w:t>
            </w:r>
            <w:r w:rsidR="00B528E8" w:rsidRPr="00E258FA">
              <w:rPr>
                <w:rFonts w:ascii="Bookman Old Style" w:hAnsi="Bookman Old Style"/>
                <w:sz w:val="20"/>
                <w:szCs w:val="20"/>
              </w:rPr>
              <w:t xml:space="preserve">issued </w:t>
            </w:r>
            <w:r>
              <w:rPr>
                <w:rFonts w:ascii="Bookman Old Style" w:hAnsi="Bookman Old Style"/>
                <w:sz w:val="20"/>
                <w:szCs w:val="20"/>
              </w:rPr>
              <w:t xml:space="preserve">only </w:t>
            </w:r>
            <w:r w:rsidR="00B528E8" w:rsidRPr="00E258FA">
              <w:rPr>
                <w:rFonts w:ascii="Bookman Old Style" w:hAnsi="Bookman Old Style"/>
                <w:sz w:val="20"/>
                <w:szCs w:val="20"/>
              </w:rPr>
              <w:t>by EPPs based on GRE or PAA scores</w:t>
            </w:r>
            <w:r>
              <w:rPr>
                <w:rFonts w:ascii="Bookman Old Style" w:hAnsi="Bookman Old Style"/>
                <w:sz w:val="20"/>
                <w:szCs w:val="20"/>
              </w:rPr>
              <w:t>.</w:t>
            </w:r>
          </w:p>
          <w:p w:rsidR="00F551D0" w:rsidRDefault="00F551D0" w:rsidP="00F551D0">
            <w:pPr>
              <w:pStyle w:val="ListParagraph"/>
              <w:tabs>
                <w:tab w:val="left" w:pos="2025"/>
              </w:tabs>
              <w:spacing w:line="240" w:lineRule="auto"/>
              <w:ind w:left="360"/>
              <w:rPr>
                <w:rFonts w:ascii="Bookman Old Style" w:hAnsi="Bookman Old Style"/>
                <w:sz w:val="20"/>
                <w:szCs w:val="20"/>
              </w:rPr>
            </w:pPr>
          </w:p>
          <w:p w:rsidR="00311485" w:rsidRDefault="00311485" w:rsidP="00311485">
            <w:pPr>
              <w:pStyle w:val="ListParagraph"/>
              <w:tabs>
                <w:tab w:val="left" w:pos="2025"/>
              </w:tabs>
              <w:spacing w:line="240" w:lineRule="auto"/>
              <w:ind w:left="360"/>
              <w:rPr>
                <w:rFonts w:ascii="Bookman Old Style" w:hAnsi="Bookman Old Style"/>
                <w:sz w:val="20"/>
                <w:szCs w:val="20"/>
              </w:rPr>
            </w:pPr>
            <w:r>
              <w:rPr>
                <w:rFonts w:ascii="Bookman Old Style" w:hAnsi="Bookman Old Style"/>
                <w:sz w:val="20"/>
                <w:szCs w:val="20"/>
              </w:rPr>
              <w:t xml:space="preserve">If </w:t>
            </w:r>
            <w:r w:rsidR="00F551D0">
              <w:rPr>
                <w:rFonts w:ascii="Bookman Old Style" w:hAnsi="Bookman Old Style"/>
                <w:sz w:val="20"/>
                <w:szCs w:val="20"/>
              </w:rPr>
              <w:t xml:space="preserve">a </w:t>
            </w:r>
            <w:r>
              <w:rPr>
                <w:rFonts w:ascii="Bookman Old Style" w:hAnsi="Bookman Old Style"/>
                <w:sz w:val="20"/>
                <w:szCs w:val="20"/>
              </w:rPr>
              <w:t xml:space="preserve">student has no SAT, ACT or Praxis Core scores, the institution has </w:t>
            </w:r>
            <w:r w:rsidR="002A50C1">
              <w:rPr>
                <w:rFonts w:ascii="Bookman Old Style" w:hAnsi="Bookman Old Style"/>
                <w:sz w:val="20"/>
                <w:szCs w:val="20"/>
              </w:rPr>
              <w:t>an option to issue a waiver based on GRE or PAA scores. From the state perspective, each EPP is empowered to decide what standards apply in what ways regarding basic skills test scores--- but we are NOT empowered to (a) say never mind, no scores needed or (b) operate without CAEP accreditation. CAEP standadrd3 sets basic skills standards programs must meet for each cohort admitted.</w:t>
            </w:r>
          </w:p>
          <w:p w:rsidR="001D5476" w:rsidRPr="00E258FA" w:rsidRDefault="001D5476" w:rsidP="001D5476">
            <w:pPr>
              <w:pStyle w:val="ListParagraph"/>
              <w:tabs>
                <w:tab w:val="left" w:pos="2025"/>
              </w:tabs>
              <w:spacing w:line="240" w:lineRule="auto"/>
              <w:ind w:left="360"/>
              <w:rPr>
                <w:rFonts w:ascii="Bookman Old Style" w:hAnsi="Bookman Old Style"/>
                <w:sz w:val="20"/>
                <w:szCs w:val="20"/>
              </w:rPr>
            </w:pPr>
          </w:p>
          <w:p w:rsidR="00B528E8" w:rsidRDefault="00B528E8" w:rsidP="00E258FA">
            <w:pPr>
              <w:pStyle w:val="ListParagraph"/>
              <w:numPr>
                <w:ilvl w:val="0"/>
                <w:numId w:val="4"/>
              </w:numPr>
              <w:tabs>
                <w:tab w:val="left" w:pos="2025"/>
              </w:tabs>
              <w:spacing w:line="240" w:lineRule="auto"/>
              <w:ind w:left="360"/>
              <w:rPr>
                <w:rFonts w:ascii="Bookman Old Style" w:hAnsi="Bookman Old Style"/>
                <w:sz w:val="20"/>
                <w:szCs w:val="20"/>
              </w:rPr>
            </w:pPr>
            <w:r w:rsidRPr="00E258FA">
              <w:rPr>
                <w:rFonts w:ascii="Bookman Old Style" w:hAnsi="Bookman Old Style"/>
                <w:b/>
                <w:sz w:val="20"/>
                <w:szCs w:val="20"/>
              </w:rPr>
              <w:t>Remediation</w:t>
            </w:r>
            <w:r w:rsidR="001B791B" w:rsidRPr="00E258FA">
              <w:rPr>
                <w:rFonts w:ascii="Bookman Old Style" w:hAnsi="Bookman Old Style"/>
                <w:sz w:val="20"/>
                <w:szCs w:val="20"/>
              </w:rPr>
              <w:t xml:space="preserve"> of basic skills</w:t>
            </w:r>
            <w:r w:rsidR="005E0817" w:rsidRPr="00E258FA">
              <w:rPr>
                <w:rFonts w:ascii="Bookman Old Style" w:hAnsi="Bookman Old Style"/>
                <w:sz w:val="20"/>
                <w:szCs w:val="20"/>
              </w:rPr>
              <w:t xml:space="preserve"> guidance</w:t>
            </w:r>
            <w:r w:rsidRPr="00E258FA">
              <w:rPr>
                <w:rFonts w:ascii="Bookman Old Style" w:hAnsi="Bookman Old Style"/>
                <w:sz w:val="20"/>
                <w:szCs w:val="20"/>
              </w:rPr>
              <w:t>…</w:t>
            </w:r>
            <w:r w:rsidR="001B791B" w:rsidRPr="00E258FA">
              <w:rPr>
                <w:rFonts w:ascii="Bookman Old Style" w:hAnsi="Bookman Old Style"/>
                <w:sz w:val="20"/>
                <w:szCs w:val="20"/>
              </w:rPr>
              <w:t>.</w:t>
            </w:r>
          </w:p>
          <w:p w:rsidR="00311485" w:rsidRPr="00311485" w:rsidRDefault="00311485" w:rsidP="00311485">
            <w:pPr>
              <w:tabs>
                <w:tab w:val="left" w:pos="2025"/>
              </w:tabs>
              <w:spacing w:line="240" w:lineRule="auto"/>
              <w:ind w:left="360"/>
              <w:rPr>
                <w:rFonts w:ascii="Bookman Old Style" w:hAnsi="Bookman Old Style"/>
                <w:sz w:val="20"/>
                <w:szCs w:val="20"/>
              </w:rPr>
            </w:pPr>
            <w:r>
              <w:rPr>
                <w:rFonts w:ascii="Bookman Old Style" w:hAnsi="Bookman Old Style"/>
                <w:sz w:val="20"/>
                <w:szCs w:val="20"/>
              </w:rPr>
              <w:t>I</w:t>
            </w:r>
            <w:r w:rsidR="00F551D0">
              <w:rPr>
                <w:rFonts w:ascii="Bookman Old Style" w:hAnsi="Bookman Old Style"/>
                <w:sz w:val="20"/>
                <w:szCs w:val="20"/>
              </w:rPr>
              <w:t xml:space="preserve">t is </w:t>
            </w:r>
            <w:r>
              <w:rPr>
                <w:rFonts w:ascii="Bookman Old Style" w:hAnsi="Bookman Old Style"/>
                <w:sz w:val="20"/>
                <w:szCs w:val="20"/>
              </w:rPr>
              <w:t xml:space="preserve">up to </w:t>
            </w:r>
            <w:r w:rsidR="000134F0">
              <w:rPr>
                <w:rFonts w:ascii="Bookman Old Style" w:hAnsi="Bookman Old Style"/>
                <w:sz w:val="20"/>
                <w:szCs w:val="20"/>
              </w:rPr>
              <w:t xml:space="preserve">each </w:t>
            </w:r>
            <w:r>
              <w:rPr>
                <w:rFonts w:ascii="Bookman Old Style" w:hAnsi="Bookman Old Style"/>
                <w:sz w:val="20"/>
                <w:szCs w:val="20"/>
              </w:rPr>
              <w:t>institution to decide what that looks like</w:t>
            </w:r>
            <w:r w:rsidR="002A50C1">
              <w:rPr>
                <w:rFonts w:ascii="Bookman Old Style" w:hAnsi="Bookman Old Style"/>
                <w:sz w:val="20"/>
                <w:szCs w:val="20"/>
              </w:rPr>
              <w:t xml:space="preserve"> and when it is relevant.</w:t>
            </w:r>
          </w:p>
          <w:p w:rsidR="001D5476" w:rsidRPr="000134F0" w:rsidRDefault="001D5476" w:rsidP="000134F0">
            <w:pPr>
              <w:tabs>
                <w:tab w:val="left" w:pos="2025"/>
              </w:tabs>
              <w:spacing w:line="240" w:lineRule="auto"/>
              <w:rPr>
                <w:rFonts w:ascii="Bookman Old Style" w:hAnsi="Bookman Old Style"/>
                <w:sz w:val="20"/>
                <w:szCs w:val="20"/>
              </w:rPr>
            </w:pPr>
          </w:p>
          <w:p w:rsidR="00B528E8" w:rsidRDefault="00B528E8" w:rsidP="00E258FA">
            <w:pPr>
              <w:pStyle w:val="ListParagraph"/>
              <w:numPr>
                <w:ilvl w:val="0"/>
                <w:numId w:val="4"/>
              </w:numPr>
              <w:tabs>
                <w:tab w:val="left" w:pos="2025"/>
              </w:tabs>
              <w:spacing w:line="240" w:lineRule="auto"/>
              <w:ind w:left="360"/>
              <w:rPr>
                <w:rFonts w:ascii="Bookman Old Style" w:hAnsi="Bookman Old Style"/>
                <w:sz w:val="20"/>
                <w:szCs w:val="20"/>
              </w:rPr>
            </w:pPr>
            <w:r w:rsidRPr="00E258FA">
              <w:rPr>
                <w:rFonts w:ascii="Bookman Old Style" w:hAnsi="Bookman Old Style"/>
                <w:sz w:val="20"/>
                <w:szCs w:val="20"/>
              </w:rPr>
              <w:t>State now requires that educator preparation programs be</w:t>
            </w:r>
            <w:r w:rsidRPr="00E258FA">
              <w:rPr>
                <w:rFonts w:ascii="Bookman Old Style" w:hAnsi="Bookman Old Style"/>
                <w:b/>
                <w:sz w:val="20"/>
                <w:szCs w:val="20"/>
              </w:rPr>
              <w:t xml:space="preserve"> CAEP accredited</w:t>
            </w:r>
            <w:r w:rsidR="001B791B" w:rsidRPr="00E258FA">
              <w:rPr>
                <w:rFonts w:ascii="Bookman Old Style" w:hAnsi="Bookman Old Style"/>
                <w:sz w:val="20"/>
                <w:szCs w:val="20"/>
              </w:rPr>
              <w:t xml:space="preserve">--- the </w:t>
            </w:r>
            <w:r w:rsidRPr="00E258FA">
              <w:rPr>
                <w:rFonts w:ascii="Bookman Old Style" w:hAnsi="Bookman Old Style"/>
                <w:sz w:val="20"/>
                <w:szCs w:val="20"/>
              </w:rPr>
              <w:t>parallel state approval process is gone.</w:t>
            </w:r>
            <w:r w:rsidR="00311485">
              <w:rPr>
                <w:rFonts w:ascii="Bookman Old Style" w:hAnsi="Bookman Old Style"/>
                <w:sz w:val="20"/>
                <w:szCs w:val="20"/>
              </w:rPr>
              <w:t xml:space="preserve">   </w:t>
            </w:r>
          </w:p>
          <w:p w:rsidR="001D5476" w:rsidRPr="000134F0" w:rsidRDefault="001D5476" w:rsidP="000134F0">
            <w:pPr>
              <w:tabs>
                <w:tab w:val="left" w:pos="2025"/>
              </w:tabs>
              <w:spacing w:line="240" w:lineRule="auto"/>
              <w:rPr>
                <w:rFonts w:ascii="Bookman Old Style" w:hAnsi="Bookman Old Style"/>
                <w:sz w:val="20"/>
                <w:szCs w:val="20"/>
              </w:rPr>
            </w:pPr>
          </w:p>
          <w:p w:rsidR="00B528E8" w:rsidRPr="000134F0" w:rsidRDefault="00B528E8" w:rsidP="000134F0">
            <w:pPr>
              <w:pStyle w:val="ListParagraph"/>
              <w:numPr>
                <w:ilvl w:val="0"/>
                <w:numId w:val="4"/>
              </w:numPr>
              <w:tabs>
                <w:tab w:val="left" w:pos="2025"/>
              </w:tabs>
              <w:spacing w:line="240" w:lineRule="auto"/>
              <w:ind w:left="360"/>
              <w:rPr>
                <w:rFonts w:ascii="Bookman Old Style" w:hAnsi="Bookman Old Style"/>
                <w:sz w:val="20"/>
                <w:szCs w:val="20"/>
              </w:rPr>
            </w:pPr>
            <w:proofErr w:type="spellStart"/>
            <w:proofErr w:type="gramStart"/>
            <w:r w:rsidRPr="00E258FA">
              <w:rPr>
                <w:rFonts w:ascii="Bookman Old Style" w:hAnsi="Bookman Old Style"/>
                <w:b/>
                <w:sz w:val="20"/>
                <w:szCs w:val="20"/>
              </w:rPr>
              <w:t>edTPA</w:t>
            </w:r>
            <w:proofErr w:type="spellEnd"/>
            <w:proofErr w:type="gramEnd"/>
            <w:r w:rsidRPr="00E258FA">
              <w:rPr>
                <w:rFonts w:ascii="Bookman Old Style" w:hAnsi="Bookman Old Style"/>
                <w:sz w:val="20"/>
                <w:szCs w:val="20"/>
              </w:rPr>
              <w:t xml:space="preserve"> has been adopted by CT. All candidates </w:t>
            </w:r>
            <w:r w:rsidR="000134F0">
              <w:rPr>
                <w:rFonts w:ascii="Bookman Old Style" w:hAnsi="Bookman Old Style"/>
                <w:sz w:val="20"/>
                <w:szCs w:val="20"/>
              </w:rPr>
              <w:t xml:space="preserve">are </w:t>
            </w:r>
            <w:r w:rsidRPr="000134F0">
              <w:rPr>
                <w:rFonts w:ascii="Bookman Old Style" w:hAnsi="Bookman Old Style"/>
                <w:sz w:val="20"/>
                <w:szCs w:val="20"/>
                <w:u w:val="single"/>
              </w:rPr>
              <w:t>required</w:t>
            </w:r>
            <w:r w:rsidRPr="00E258FA">
              <w:rPr>
                <w:rFonts w:ascii="Bookman Old Style" w:hAnsi="Bookman Old Style"/>
                <w:sz w:val="20"/>
                <w:szCs w:val="20"/>
              </w:rPr>
              <w:t xml:space="preserve"> to submit for </w:t>
            </w:r>
            <w:r w:rsidR="001B791B" w:rsidRPr="00E258FA">
              <w:rPr>
                <w:rFonts w:ascii="Bookman Old Style" w:hAnsi="Bookman Old Style"/>
                <w:sz w:val="20"/>
                <w:szCs w:val="20"/>
              </w:rPr>
              <w:t xml:space="preserve">national </w:t>
            </w:r>
            <w:r w:rsidRPr="00E258FA">
              <w:rPr>
                <w:rFonts w:ascii="Bookman Old Style" w:hAnsi="Bookman Old Style"/>
                <w:sz w:val="20"/>
                <w:szCs w:val="20"/>
              </w:rPr>
              <w:t xml:space="preserve">scoring in 2018-2019. Scores are consequential starting </w:t>
            </w:r>
            <w:proofErr w:type="gramStart"/>
            <w:r w:rsidRPr="00E258FA">
              <w:rPr>
                <w:rFonts w:ascii="Bookman Old Style" w:hAnsi="Bookman Old Style"/>
                <w:sz w:val="20"/>
                <w:szCs w:val="20"/>
              </w:rPr>
              <w:t>Fall</w:t>
            </w:r>
            <w:proofErr w:type="gramEnd"/>
            <w:r w:rsidRPr="00E258FA">
              <w:rPr>
                <w:rFonts w:ascii="Bookman Old Style" w:hAnsi="Bookman Old Style"/>
                <w:sz w:val="20"/>
                <w:szCs w:val="20"/>
              </w:rPr>
              <w:t xml:space="preserve"> 2019 but passing scores </w:t>
            </w:r>
            <w:r w:rsidR="001B791B" w:rsidRPr="00E258FA">
              <w:rPr>
                <w:rFonts w:ascii="Bookman Old Style" w:hAnsi="Bookman Old Style"/>
                <w:sz w:val="20"/>
                <w:szCs w:val="20"/>
              </w:rPr>
              <w:t xml:space="preserve">are </w:t>
            </w:r>
            <w:r w:rsidRPr="00E258FA">
              <w:rPr>
                <w:rFonts w:ascii="Bookman Old Style" w:hAnsi="Bookman Old Style"/>
                <w:sz w:val="20"/>
                <w:szCs w:val="20"/>
              </w:rPr>
              <w:t>not yet established.</w:t>
            </w:r>
            <w:r w:rsidR="001B791B" w:rsidRPr="00E258FA">
              <w:rPr>
                <w:rFonts w:ascii="Bookman Old Style" w:hAnsi="Bookman Old Style"/>
                <w:sz w:val="20"/>
                <w:szCs w:val="20"/>
              </w:rPr>
              <w:t xml:space="preserve"> Deans have advocated for a gradual ramping up of passing scores. Watch for local scorer training opportunities.</w:t>
            </w:r>
            <w:r w:rsidR="00C15419">
              <w:rPr>
                <w:rFonts w:ascii="Bookman Old Style" w:hAnsi="Bookman Old Style"/>
                <w:sz w:val="20"/>
                <w:szCs w:val="20"/>
              </w:rPr>
              <w:t xml:space="preserve">  </w:t>
            </w:r>
            <w:r w:rsidR="002A50C1" w:rsidRPr="000134F0">
              <w:rPr>
                <w:rFonts w:ascii="Bookman Old Style" w:hAnsi="Bookman Old Style"/>
                <w:sz w:val="20"/>
                <w:szCs w:val="20"/>
              </w:rPr>
              <w:t>State has not yet</w:t>
            </w:r>
            <w:r w:rsidR="00F551D0" w:rsidRPr="000134F0">
              <w:rPr>
                <w:rFonts w:ascii="Bookman Old Style" w:hAnsi="Bookman Old Style"/>
                <w:sz w:val="20"/>
                <w:szCs w:val="20"/>
              </w:rPr>
              <w:t xml:space="preserve"> decided if </w:t>
            </w:r>
            <w:proofErr w:type="spellStart"/>
            <w:r w:rsidR="002A50C1" w:rsidRPr="000134F0">
              <w:rPr>
                <w:rFonts w:ascii="Bookman Old Style" w:hAnsi="Bookman Old Style"/>
                <w:sz w:val="20"/>
                <w:szCs w:val="20"/>
              </w:rPr>
              <w:t>edTPA</w:t>
            </w:r>
            <w:proofErr w:type="spellEnd"/>
            <w:r w:rsidR="002A50C1" w:rsidRPr="000134F0">
              <w:rPr>
                <w:rFonts w:ascii="Bookman Old Style" w:hAnsi="Bookman Old Style"/>
                <w:sz w:val="20"/>
                <w:szCs w:val="20"/>
              </w:rPr>
              <w:t xml:space="preserve"> will be a certification or a program completion requirement.</w:t>
            </w:r>
          </w:p>
          <w:p w:rsidR="001D5476" w:rsidRPr="000134F0" w:rsidRDefault="001D5476" w:rsidP="000134F0">
            <w:pPr>
              <w:tabs>
                <w:tab w:val="left" w:pos="2025"/>
              </w:tabs>
              <w:spacing w:line="240" w:lineRule="auto"/>
              <w:rPr>
                <w:rFonts w:ascii="Bookman Old Style" w:hAnsi="Bookman Old Style"/>
                <w:sz w:val="20"/>
                <w:szCs w:val="20"/>
              </w:rPr>
            </w:pPr>
          </w:p>
          <w:p w:rsidR="00B528E8" w:rsidRDefault="00B528E8" w:rsidP="00E258FA">
            <w:pPr>
              <w:pStyle w:val="ListParagraph"/>
              <w:numPr>
                <w:ilvl w:val="0"/>
                <w:numId w:val="4"/>
              </w:numPr>
              <w:tabs>
                <w:tab w:val="left" w:pos="2025"/>
              </w:tabs>
              <w:spacing w:line="240" w:lineRule="auto"/>
              <w:ind w:left="360"/>
              <w:rPr>
                <w:rFonts w:ascii="Bookman Old Style" w:hAnsi="Bookman Old Style"/>
                <w:sz w:val="20"/>
                <w:szCs w:val="20"/>
              </w:rPr>
            </w:pPr>
            <w:r w:rsidRPr="00E258FA">
              <w:rPr>
                <w:rFonts w:ascii="Bookman Old Style" w:hAnsi="Bookman Old Style"/>
                <w:sz w:val="20"/>
                <w:szCs w:val="20"/>
              </w:rPr>
              <w:t xml:space="preserve">The </w:t>
            </w:r>
            <w:r w:rsidRPr="00E258FA">
              <w:rPr>
                <w:rFonts w:ascii="Bookman Old Style" w:hAnsi="Bookman Old Style"/>
                <w:b/>
                <w:sz w:val="20"/>
                <w:szCs w:val="20"/>
              </w:rPr>
              <w:t>CT Association of Public School Superintendents (CAPSS)</w:t>
            </w:r>
            <w:r w:rsidR="001B791B" w:rsidRPr="00E258FA">
              <w:rPr>
                <w:rFonts w:ascii="Bookman Old Style" w:hAnsi="Bookman Old Style"/>
                <w:sz w:val="20"/>
                <w:szCs w:val="20"/>
              </w:rPr>
              <w:t xml:space="preserve"> is reaching out to </w:t>
            </w:r>
            <w:r w:rsidRPr="00E258FA">
              <w:rPr>
                <w:rFonts w:ascii="Bookman Old Style" w:hAnsi="Bookman Old Style"/>
                <w:sz w:val="20"/>
                <w:szCs w:val="20"/>
              </w:rPr>
              <w:t xml:space="preserve">higher </w:t>
            </w:r>
            <w:proofErr w:type="spellStart"/>
            <w:proofErr w:type="gramStart"/>
            <w:r w:rsidRPr="00E258FA">
              <w:rPr>
                <w:rFonts w:ascii="Bookman Old Style" w:hAnsi="Bookman Old Style"/>
                <w:sz w:val="20"/>
                <w:szCs w:val="20"/>
              </w:rPr>
              <w:t>ed</w:t>
            </w:r>
            <w:proofErr w:type="spellEnd"/>
            <w:proofErr w:type="gramEnd"/>
            <w:r w:rsidRPr="00E258FA">
              <w:rPr>
                <w:rFonts w:ascii="Bookman Old Style" w:hAnsi="Bookman Old Style"/>
                <w:sz w:val="20"/>
                <w:szCs w:val="20"/>
              </w:rPr>
              <w:t xml:space="preserve"> to offer feedback on our programs and graduates. We want program coordinators to hear that feedback---TBA.</w:t>
            </w:r>
            <w:r w:rsidR="00C15419">
              <w:rPr>
                <w:rFonts w:ascii="Bookman Old Style" w:hAnsi="Bookman Old Style"/>
                <w:sz w:val="20"/>
                <w:szCs w:val="20"/>
              </w:rPr>
              <w:t xml:space="preserve">  Currently no date issued for this </w:t>
            </w:r>
          </w:p>
          <w:p w:rsidR="00B355CB" w:rsidRPr="00E258FA" w:rsidRDefault="00B355CB" w:rsidP="001D5476">
            <w:pPr>
              <w:pStyle w:val="ListParagraph"/>
              <w:tabs>
                <w:tab w:val="left" w:pos="2025"/>
              </w:tabs>
              <w:spacing w:line="240" w:lineRule="auto"/>
              <w:ind w:left="360"/>
              <w:rPr>
                <w:rFonts w:ascii="Bookman Old Style" w:hAnsi="Bookman Old Style"/>
                <w:sz w:val="20"/>
                <w:szCs w:val="20"/>
              </w:rPr>
            </w:pPr>
          </w:p>
          <w:p w:rsidR="001B791B" w:rsidRDefault="001B791B" w:rsidP="00E258FA">
            <w:pPr>
              <w:pStyle w:val="ListParagraph"/>
              <w:numPr>
                <w:ilvl w:val="0"/>
                <w:numId w:val="4"/>
              </w:numPr>
              <w:tabs>
                <w:tab w:val="left" w:pos="2025"/>
              </w:tabs>
              <w:spacing w:line="240" w:lineRule="auto"/>
              <w:ind w:left="360"/>
              <w:rPr>
                <w:rFonts w:ascii="Bookman Old Style" w:hAnsi="Bookman Old Style"/>
                <w:b/>
                <w:sz w:val="20"/>
                <w:szCs w:val="20"/>
              </w:rPr>
            </w:pPr>
            <w:r w:rsidRPr="00E258FA">
              <w:rPr>
                <w:rFonts w:ascii="Bookman Old Style" w:hAnsi="Bookman Old Style"/>
                <w:b/>
                <w:sz w:val="20"/>
                <w:szCs w:val="20"/>
              </w:rPr>
              <w:t xml:space="preserve">NOW—THE BIG NEWS: </w:t>
            </w:r>
            <w:r w:rsidRPr="00E258FA">
              <w:rPr>
                <w:rFonts w:ascii="Bookman Old Style" w:hAnsi="Bookman Old Style"/>
                <w:sz w:val="20"/>
                <w:szCs w:val="20"/>
              </w:rPr>
              <w:t xml:space="preserve">President Toro has indicated that she would support the redesign of CCSU teacher education programs for </w:t>
            </w:r>
            <w:r w:rsidR="005E0817" w:rsidRPr="00E258FA">
              <w:rPr>
                <w:rFonts w:ascii="Bookman Old Style" w:hAnsi="Bookman Old Style"/>
                <w:sz w:val="20"/>
                <w:szCs w:val="20"/>
              </w:rPr>
              <w:t>“early deci</w:t>
            </w:r>
            <w:r w:rsidRPr="00E258FA">
              <w:rPr>
                <w:rFonts w:ascii="Bookman Old Style" w:hAnsi="Bookman Old Style"/>
                <w:sz w:val="20"/>
                <w:szCs w:val="20"/>
              </w:rPr>
              <w:t xml:space="preserve">ders” as </w:t>
            </w:r>
            <w:r w:rsidRPr="00E258FA">
              <w:rPr>
                <w:rFonts w:ascii="Bookman Old Style" w:hAnsi="Bookman Old Style"/>
                <w:sz w:val="20"/>
                <w:szCs w:val="20"/>
                <w:u w:val="single"/>
              </w:rPr>
              <w:t>integrated</w:t>
            </w:r>
            <w:r w:rsidRPr="00E258FA">
              <w:rPr>
                <w:rFonts w:ascii="Bookman Old Style" w:hAnsi="Bookman Old Style"/>
                <w:sz w:val="20"/>
                <w:szCs w:val="20"/>
              </w:rPr>
              <w:t>, five year programs that yield a bachelor’s and a master’s degree. Let’s all make a solemn pledge</w:t>
            </w:r>
            <w:r w:rsidRPr="00E258FA">
              <w:rPr>
                <w:rFonts w:ascii="Bookman Old Style" w:hAnsi="Bookman Old Style"/>
                <w:b/>
                <w:sz w:val="20"/>
                <w:szCs w:val="20"/>
              </w:rPr>
              <w:t xml:space="preserve">: </w:t>
            </w:r>
            <w:r w:rsidRPr="00E258FA">
              <w:rPr>
                <w:rFonts w:ascii="Bookman Old Style" w:hAnsi="Bookman Old Style"/>
                <w:i/>
                <w:sz w:val="20"/>
                <w:szCs w:val="20"/>
              </w:rPr>
              <w:t>No undergraduate content major will have more credits than it had before the 120 revision.</w:t>
            </w:r>
            <w:r w:rsidR="007F53B8" w:rsidRPr="00E258FA">
              <w:rPr>
                <w:rFonts w:ascii="Bookman Old Style" w:hAnsi="Bookman Old Style"/>
                <w:b/>
                <w:sz w:val="20"/>
                <w:szCs w:val="20"/>
              </w:rPr>
              <w:t xml:space="preserve"> </w:t>
            </w:r>
            <w:r w:rsidRPr="00E258FA">
              <w:rPr>
                <w:rFonts w:ascii="Bookman Old Style" w:hAnsi="Bookman Old Style"/>
                <w:b/>
                <w:sz w:val="20"/>
                <w:szCs w:val="20"/>
              </w:rPr>
              <w:t>PLEASE!!!!!!</w:t>
            </w:r>
          </w:p>
          <w:p w:rsidR="00B355CB" w:rsidRDefault="00B355CB" w:rsidP="00B355CB">
            <w:pPr>
              <w:pStyle w:val="ListParagraph"/>
              <w:tabs>
                <w:tab w:val="left" w:pos="2025"/>
              </w:tabs>
              <w:spacing w:line="240" w:lineRule="auto"/>
              <w:ind w:left="360"/>
              <w:rPr>
                <w:rFonts w:ascii="Bookman Old Style" w:hAnsi="Bookman Old Style"/>
                <w:b/>
                <w:sz w:val="20"/>
                <w:szCs w:val="20"/>
              </w:rPr>
            </w:pPr>
          </w:p>
          <w:p w:rsidR="001D5476" w:rsidRPr="001D5476" w:rsidRDefault="001D5476" w:rsidP="001D5476">
            <w:pPr>
              <w:pStyle w:val="ListParagraph"/>
              <w:rPr>
                <w:rFonts w:ascii="Bookman Old Style" w:hAnsi="Bookman Old Style"/>
                <w:b/>
                <w:sz w:val="20"/>
                <w:szCs w:val="20"/>
              </w:rPr>
            </w:pPr>
          </w:p>
          <w:p w:rsidR="001D5476" w:rsidRPr="00E258FA" w:rsidRDefault="001D5476" w:rsidP="001D5476">
            <w:pPr>
              <w:pStyle w:val="ListParagraph"/>
              <w:tabs>
                <w:tab w:val="left" w:pos="2025"/>
              </w:tabs>
              <w:spacing w:line="240" w:lineRule="auto"/>
              <w:ind w:left="360"/>
              <w:rPr>
                <w:rFonts w:ascii="Bookman Old Style" w:hAnsi="Bookman Old Style"/>
                <w:b/>
                <w:sz w:val="20"/>
                <w:szCs w:val="20"/>
              </w:rPr>
            </w:pPr>
          </w:p>
          <w:p w:rsidR="00F551D0" w:rsidRDefault="007F53B8" w:rsidP="00E258FA">
            <w:pPr>
              <w:pStyle w:val="ListParagraph"/>
              <w:numPr>
                <w:ilvl w:val="0"/>
                <w:numId w:val="4"/>
              </w:numPr>
              <w:tabs>
                <w:tab w:val="left" w:pos="2025"/>
              </w:tabs>
              <w:spacing w:line="240" w:lineRule="auto"/>
              <w:ind w:left="360"/>
              <w:rPr>
                <w:rFonts w:ascii="Bookman Old Style" w:hAnsi="Bookman Old Style"/>
                <w:sz w:val="20"/>
                <w:szCs w:val="20"/>
              </w:rPr>
            </w:pPr>
            <w:r w:rsidRPr="00E258FA">
              <w:rPr>
                <w:rFonts w:ascii="Bookman Old Style" w:hAnsi="Bookman Old Style"/>
                <w:sz w:val="20"/>
                <w:szCs w:val="20"/>
              </w:rPr>
              <w:lastRenderedPageBreak/>
              <w:t xml:space="preserve">Dean Alfano will fund sending four folks to the </w:t>
            </w:r>
            <w:r w:rsidRPr="00E258FA">
              <w:rPr>
                <w:rFonts w:ascii="Bookman Old Style" w:hAnsi="Bookman Old Style"/>
                <w:b/>
                <w:sz w:val="20"/>
                <w:szCs w:val="20"/>
              </w:rPr>
              <w:t>NNER summer symposium</w:t>
            </w:r>
            <w:r w:rsidRPr="00E258FA">
              <w:rPr>
                <w:rFonts w:ascii="Bookman Old Style" w:hAnsi="Bookman Old Style"/>
                <w:sz w:val="20"/>
                <w:szCs w:val="20"/>
              </w:rPr>
              <w:t xml:space="preserve"> at Lehman College in Yonkers NY (July 17-22). (We are looking for a rep from SEST, a rep from CLASS, and a partner rep--- (he </w:t>
            </w:r>
            <w:r w:rsidR="005E0817" w:rsidRPr="00E258FA">
              <w:rPr>
                <w:rFonts w:ascii="Bookman Old Style" w:hAnsi="Bookman Old Style"/>
                <w:sz w:val="20"/>
                <w:szCs w:val="20"/>
              </w:rPr>
              <w:t xml:space="preserve">asked </w:t>
            </w:r>
            <w:r w:rsidRPr="00E258FA">
              <w:rPr>
                <w:rFonts w:ascii="Bookman Old Style" w:hAnsi="Bookman Old Style"/>
                <w:sz w:val="20"/>
                <w:szCs w:val="20"/>
              </w:rPr>
              <w:t>me to attend if possible as SEPS rep)</w:t>
            </w:r>
          </w:p>
          <w:p w:rsidR="00F551D0" w:rsidRDefault="00F551D0" w:rsidP="00F551D0">
            <w:pPr>
              <w:pStyle w:val="ListParagraph"/>
              <w:tabs>
                <w:tab w:val="left" w:pos="2025"/>
              </w:tabs>
              <w:spacing w:line="240" w:lineRule="auto"/>
              <w:ind w:left="360"/>
              <w:rPr>
                <w:rFonts w:ascii="Bookman Old Style" w:hAnsi="Bookman Old Style"/>
                <w:sz w:val="20"/>
                <w:szCs w:val="20"/>
              </w:rPr>
            </w:pPr>
          </w:p>
          <w:p w:rsidR="001B791B" w:rsidRPr="006B4A2D" w:rsidRDefault="00F551D0" w:rsidP="00F551D0">
            <w:pPr>
              <w:pStyle w:val="ListParagraph"/>
              <w:tabs>
                <w:tab w:val="left" w:pos="2025"/>
              </w:tabs>
              <w:spacing w:line="240" w:lineRule="auto"/>
              <w:ind w:left="360"/>
              <w:rPr>
                <w:rFonts w:ascii="Bookman Old Style" w:hAnsi="Bookman Old Style"/>
                <w:sz w:val="20"/>
                <w:szCs w:val="20"/>
              </w:rPr>
            </w:pPr>
            <w:r w:rsidRPr="006B4A2D">
              <w:rPr>
                <w:rFonts w:ascii="Bookman Old Style" w:hAnsi="Bookman Old Style"/>
                <w:sz w:val="20"/>
                <w:szCs w:val="20"/>
              </w:rPr>
              <w:t xml:space="preserve"> Please let Nancy know if you are available to attend in her place</w:t>
            </w:r>
            <w:r w:rsidR="006B4A2D">
              <w:rPr>
                <w:rFonts w:ascii="Bookman Old Style" w:hAnsi="Bookman Old Style"/>
                <w:sz w:val="20"/>
                <w:szCs w:val="20"/>
              </w:rPr>
              <w:t>.</w:t>
            </w:r>
          </w:p>
          <w:p w:rsidR="001D5476" w:rsidRDefault="001D5476" w:rsidP="001D5476">
            <w:pPr>
              <w:pStyle w:val="ListParagraph"/>
              <w:tabs>
                <w:tab w:val="left" w:pos="2025"/>
              </w:tabs>
              <w:spacing w:line="240" w:lineRule="auto"/>
              <w:ind w:left="360"/>
              <w:rPr>
                <w:rFonts w:ascii="Bookman Old Style" w:hAnsi="Bookman Old Style"/>
                <w:sz w:val="20"/>
                <w:szCs w:val="20"/>
              </w:rPr>
            </w:pPr>
          </w:p>
          <w:p w:rsidR="00B355CB" w:rsidRPr="00E258FA" w:rsidRDefault="00B355CB" w:rsidP="001D5476">
            <w:pPr>
              <w:pStyle w:val="ListParagraph"/>
              <w:tabs>
                <w:tab w:val="left" w:pos="2025"/>
              </w:tabs>
              <w:spacing w:line="240" w:lineRule="auto"/>
              <w:ind w:left="360"/>
              <w:rPr>
                <w:rFonts w:ascii="Bookman Old Style" w:hAnsi="Bookman Old Style"/>
                <w:sz w:val="20"/>
                <w:szCs w:val="20"/>
              </w:rPr>
            </w:pPr>
          </w:p>
          <w:p w:rsidR="001B613E" w:rsidRDefault="001B613E" w:rsidP="00E258FA">
            <w:pPr>
              <w:pStyle w:val="ListParagraph"/>
              <w:numPr>
                <w:ilvl w:val="0"/>
                <w:numId w:val="4"/>
              </w:numPr>
              <w:tabs>
                <w:tab w:val="left" w:pos="2025"/>
              </w:tabs>
              <w:spacing w:line="240" w:lineRule="auto"/>
              <w:ind w:left="360"/>
              <w:rPr>
                <w:rFonts w:ascii="Bookman Old Style" w:hAnsi="Bookman Old Style"/>
                <w:sz w:val="20"/>
                <w:szCs w:val="20"/>
              </w:rPr>
            </w:pPr>
            <w:r w:rsidRPr="00E258FA">
              <w:rPr>
                <w:rFonts w:ascii="Bookman Old Style" w:hAnsi="Bookman Old Style"/>
                <w:sz w:val="20"/>
                <w:szCs w:val="20"/>
              </w:rPr>
              <w:t xml:space="preserve">Elementary education and special education are moving proposals toward academic standards and graduate policy. </w:t>
            </w:r>
            <w:r w:rsidR="002A50C1">
              <w:rPr>
                <w:rFonts w:ascii="Bookman Old Style" w:hAnsi="Bookman Old Style"/>
                <w:sz w:val="20"/>
                <w:szCs w:val="20"/>
              </w:rPr>
              <w:t>Feedback sought.</w:t>
            </w:r>
          </w:p>
          <w:p w:rsidR="001D5476" w:rsidRDefault="001D5476" w:rsidP="001D5476">
            <w:pPr>
              <w:pStyle w:val="ListParagraph"/>
              <w:rPr>
                <w:rFonts w:ascii="Bookman Old Style" w:hAnsi="Bookman Old Style"/>
                <w:sz w:val="20"/>
                <w:szCs w:val="20"/>
              </w:rPr>
            </w:pPr>
          </w:p>
          <w:p w:rsidR="001D5476" w:rsidRPr="00E258FA" w:rsidRDefault="001D5476" w:rsidP="001D5476">
            <w:pPr>
              <w:pStyle w:val="ListParagraph"/>
              <w:tabs>
                <w:tab w:val="left" w:pos="2025"/>
              </w:tabs>
              <w:spacing w:line="240" w:lineRule="auto"/>
              <w:ind w:left="360"/>
              <w:rPr>
                <w:rFonts w:ascii="Bookman Old Style" w:hAnsi="Bookman Old Style"/>
                <w:sz w:val="20"/>
                <w:szCs w:val="20"/>
              </w:rPr>
            </w:pPr>
          </w:p>
          <w:p w:rsidR="001B791B" w:rsidRDefault="005E0817" w:rsidP="00E258FA">
            <w:pPr>
              <w:pStyle w:val="ListParagraph"/>
              <w:numPr>
                <w:ilvl w:val="0"/>
                <w:numId w:val="4"/>
              </w:numPr>
              <w:tabs>
                <w:tab w:val="left" w:pos="2025"/>
              </w:tabs>
              <w:spacing w:line="240" w:lineRule="auto"/>
              <w:ind w:left="360"/>
              <w:rPr>
                <w:rFonts w:ascii="Bookman Old Style" w:hAnsi="Bookman Old Style"/>
                <w:sz w:val="20"/>
                <w:szCs w:val="20"/>
              </w:rPr>
            </w:pPr>
            <w:r w:rsidRPr="00E258FA">
              <w:rPr>
                <w:rFonts w:ascii="Bookman Old Style" w:hAnsi="Bookman Old Style"/>
                <w:sz w:val="20"/>
                <w:szCs w:val="20"/>
              </w:rPr>
              <w:t>President Toro plans to attend our April meeting.</w:t>
            </w:r>
            <w:r w:rsidR="00F551D0">
              <w:rPr>
                <w:rFonts w:ascii="Bookman Old Style" w:hAnsi="Bookman Old Style"/>
                <w:sz w:val="20"/>
                <w:szCs w:val="20"/>
              </w:rPr>
              <w:t xml:space="preserve"> </w:t>
            </w:r>
            <w:r w:rsidR="00F551D0" w:rsidRPr="006B4A2D">
              <w:rPr>
                <w:rFonts w:ascii="Bookman Old Style" w:hAnsi="Bookman Old Style"/>
                <w:sz w:val="20"/>
                <w:szCs w:val="20"/>
              </w:rPr>
              <w:t xml:space="preserve"> Let’s have a good turnout for this.</w:t>
            </w:r>
          </w:p>
          <w:p w:rsidR="001D5476" w:rsidRDefault="001D5476" w:rsidP="001D5476">
            <w:pPr>
              <w:pStyle w:val="ListParagraph"/>
              <w:tabs>
                <w:tab w:val="left" w:pos="2025"/>
              </w:tabs>
              <w:spacing w:line="240" w:lineRule="auto"/>
              <w:ind w:left="360"/>
              <w:rPr>
                <w:rFonts w:ascii="Bookman Old Style" w:hAnsi="Bookman Old Style"/>
                <w:sz w:val="20"/>
                <w:szCs w:val="20"/>
              </w:rPr>
            </w:pPr>
          </w:p>
          <w:p w:rsidR="00B355CB" w:rsidRPr="00E258FA" w:rsidRDefault="00B355CB" w:rsidP="001D5476">
            <w:pPr>
              <w:pStyle w:val="ListParagraph"/>
              <w:tabs>
                <w:tab w:val="left" w:pos="2025"/>
              </w:tabs>
              <w:spacing w:line="240" w:lineRule="auto"/>
              <w:ind w:left="360"/>
              <w:rPr>
                <w:rFonts w:ascii="Bookman Old Style" w:hAnsi="Bookman Old Style"/>
                <w:sz w:val="20"/>
                <w:szCs w:val="20"/>
              </w:rPr>
            </w:pPr>
          </w:p>
          <w:p w:rsidR="00183159" w:rsidRDefault="001B791B" w:rsidP="00E258FA">
            <w:pPr>
              <w:pStyle w:val="ListParagraph"/>
              <w:numPr>
                <w:ilvl w:val="0"/>
                <w:numId w:val="4"/>
              </w:numPr>
              <w:tabs>
                <w:tab w:val="left" w:pos="2025"/>
              </w:tabs>
              <w:spacing w:line="240" w:lineRule="auto"/>
              <w:ind w:left="360"/>
              <w:rPr>
                <w:rFonts w:ascii="Bookman Old Style" w:hAnsi="Bookman Old Style"/>
                <w:sz w:val="20"/>
                <w:szCs w:val="20"/>
              </w:rPr>
            </w:pPr>
            <w:r w:rsidRPr="00E258FA">
              <w:rPr>
                <w:rFonts w:ascii="Bookman Old Style" w:hAnsi="Bookman Old Style"/>
                <w:sz w:val="20"/>
                <w:szCs w:val="20"/>
              </w:rPr>
              <w:t>In light of all these exciting events, Dean Alfano is planning to schedule a strategic planning retreat. We need a long-term action plan so we move forward in a coherent and efficient way</w:t>
            </w:r>
            <w:r w:rsidR="005E0817" w:rsidRPr="00E258FA">
              <w:rPr>
                <w:rFonts w:ascii="Bookman Old Style" w:hAnsi="Bookman Old Style"/>
                <w:sz w:val="20"/>
                <w:szCs w:val="20"/>
              </w:rPr>
              <w:t xml:space="preserve"> over the next few years</w:t>
            </w:r>
            <w:r w:rsidRPr="00E258FA">
              <w:rPr>
                <w:rFonts w:ascii="Bookman Old Style" w:hAnsi="Bookman Old Style"/>
                <w:sz w:val="20"/>
                <w:szCs w:val="20"/>
              </w:rPr>
              <w:t>! Date to be announced.</w:t>
            </w:r>
          </w:p>
          <w:p w:rsidR="00C15419" w:rsidRPr="00B355CB" w:rsidRDefault="00C15419" w:rsidP="00F551D0">
            <w:pPr>
              <w:tabs>
                <w:tab w:val="left" w:pos="2025"/>
              </w:tabs>
              <w:spacing w:line="240" w:lineRule="auto"/>
              <w:ind w:left="360"/>
              <w:rPr>
                <w:rFonts w:ascii="Bookman Old Style" w:hAnsi="Bookman Old Style"/>
                <w:sz w:val="20"/>
                <w:szCs w:val="20"/>
              </w:rPr>
            </w:pPr>
          </w:p>
        </w:tc>
        <w:tc>
          <w:tcPr>
            <w:tcW w:w="270" w:type="dxa"/>
            <w:tcBorders>
              <w:top w:val="single" w:sz="4" w:space="0" w:color="auto"/>
              <w:left w:val="single" w:sz="4" w:space="0" w:color="auto"/>
              <w:bottom w:val="single" w:sz="4" w:space="0" w:color="auto"/>
              <w:right w:val="single" w:sz="4" w:space="0" w:color="auto"/>
            </w:tcBorders>
          </w:tcPr>
          <w:p w:rsidR="00B528E8" w:rsidRPr="00E258FA" w:rsidRDefault="00311485">
            <w:pPr>
              <w:spacing w:line="240" w:lineRule="auto"/>
              <w:rPr>
                <w:rFonts w:ascii="Bookman Old Style" w:hAnsi="Bookman Old Style"/>
                <w:sz w:val="20"/>
                <w:szCs w:val="20"/>
              </w:rPr>
            </w:pPr>
            <w:r>
              <w:rPr>
                <w:rFonts w:ascii="Bookman Old Style" w:hAnsi="Bookman Old Style"/>
                <w:sz w:val="20"/>
                <w:szCs w:val="20"/>
              </w:rPr>
              <w:lastRenderedPageBreak/>
              <w:t xml:space="preserve">   </w:t>
            </w:r>
          </w:p>
        </w:tc>
      </w:tr>
      <w:tr w:rsidR="00750342" w:rsidTr="000134F0">
        <w:trPr>
          <w:trHeight w:val="692"/>
        </w:trPr>
        <w:tc>
          <w:tcPr>
            <w:tcW w:w="900" w:type="dxa"/>
            <w:tcBorders>
              <w:top w:val="single" w:sz="4" w:space="0" w:color="auto"/>
              <w:left w:val="single" w:sz="4" w:space="0" w:color="auto"/>
              <w:bottom w:val="single" w:sz="4" w:space="0" w:color="auto"/>
              <w:right w:val="single" w:sz="4" w:space="0" w:color="auto"/>
            </w:tcBorders>
          </w:tcPr>
          <w:p w:rsidR="00750342" w:rsidRDefault="00B355CB">
            <w:pPr>
              <w:spacing w:line="240" w:lineRule="auto"/>
              <w:jc w:val="both"/>
              <w:rPr>
                <w:rFonts w:ascii="Bookman Old Style" w:eastAsia="Calibri" w:hAnsi="Bookman Old Style" w:cs="Times New Roman"/>
                <w:sz w:val="20"/>
                <w:szCs w:val="20"/>
              </w:rPr>
            </w:pPr>
            <w:r>
              <w:rPr>
                <w:rFonts w:ascii="Bookman Old Style" w:eastAsia="Calibri" w:hAnsi="Bookman Old Style" w:cs="Times New Roman"/>
                <w:sz w:val="20"/>
                <w:szCs w:val="20"/>
              </w:rPr>
              <w:t>VII.</w:t>
            </w:r>
          </w:p>
          <w:p w:rsidR="00750342" w:rsidRDefault="00750342">
            <w:pPr>
              <w:spacing w:line="240" w:lineRule="auto"/>
              <w:jc w:val="both"/>
              <w:rPr>
                <w:rFonts w:ascii="Bookman Old Style" w:eastAsia="Calibri" w:hAnsi="Bookman Old Style" w:cs="Times New Roman"/>
                <w:sz w:val="20"/>
                <w:szCs w:val="20"/>
              </w:rPr>
            </w:pPr>
          </w:p>
        </w:tc>
        <w:tc>
          <w:tcPr>
            <w:tcW w:w="9720" w:type="dxa"/>
            <w:tcBorders>
              <w:top w:val="single" w:sz="4" w:space="0" w:color="auto"/>
              <w:left w:val="single" w:sz="4" w:space="0" w:color="auto"/>
              <w:bottom w:val="single" w:sz="4" w:space="0" w:color="auto"/>
              <w:right w:val="single" w:sz="4" w:space="0" w:color="auto"/>
            </w:tcBorders>
          </w:tcPr>
          <w:p w:rsidR="00183159" w:rsidRPr="00E258FA" w:rsidRDefault="00183159" w:rsidP="00183159">
            <w:pPr>
              <w:spacing w:line="240" w:lineRule="auto"/>
              <w:rPr>
                <w:rFonts w:ascii="Bookman Old Style" w:hAnsi="Bookman Old Style"/>
                <w:b/>
                <w:sz w:val="20"/>
                <w:szCs w:val="20"/>
              </w:rPr>
            </w:pPr>
            <w:r w:rsidRPr="00E258FA">
              <w:rPr>
                <w:rFonts w:ascii="Bookman Old Style" w:hAnsi="Bookman Old Style"/>
                <w:b/>
                <w:sz w:val="20"/>
                <w:szCs w:val="20"/>
              </w:rPr>
              <w:t>SEPS Dean update</w:t>
            </w:r>
          </w:p>
          <w:p w:rsidR="00750342" w:rsidRDefault="00183159" w:rsidP="001B791B">
            <w:pPr>
              <w:tabs>
                <w:tab w:val="left" w:pos="2230"/>
              </w:tabs>
              <w:spacing w:line="240" w:lineRule="auto"/>
              <w:rPr>
                <w:rFonts w:ascii="Bookman Old Style" w:eastAsia="Calibri" w:hAnsi="Bookman Old Style" w:cs="Times New Roman"/>
                <w:b/>
                <w:sz w:val="20"/>
                <w:szCs w:val="20"/>
              </w:rPr>
            </w:pPr>
            <w:r w:rsidRPr="00E258FA">
              <w:rPr>
                <w:rFonts w:ascii="Bookman Old Style" w:hAnsi="Bookman Old Style"/>
                <w:sz w:val="20"/>
                <w:szCs w:val="20"/>
              </w:rPr>
              <w:t xml:space="preserve">  </w:t>
            </w:r>
            <w:r w:rsidR="001B791B" w:rsidRPr="00E258FA">
              <w:rPr>
                <w:rFonts w:ascii="Bookman Old Style" w:hAnsi="Bookman Old Style"/>
                <w:sz w:val="20"/>
                <w:szCs w:val="20"/>
              </w:rPr>
              <w:t>NNER</w:t>
            </w:r>
            <w:r w:rsidRPr="00E258FA">
              <w:rPr>
                <w:rFonts w:ascii="Bookman Old Style" w:hAnsi="Bookman Old Style"/>
                <w:sz w:val="20"/>
                <w:szCs w:val="20"/>
              </w:rPr>
              <w:t>……and more</w:t>
            </w:r>
            <w:r w:rsidRPr="00E258FA">
              <w:rPr>
                <w:rFonts w:ascii="Bookman Old Style" w:eastAsia="Calibri" w:hAnsi="Bookman Old Style" w:cs="Times New Roman"/>
                <w:b/>
                <w:sz w:val="20"/>
                <w:szCs w:val="20"/>
              </w:rPr>
              <w:t xml:space="preserve"> </w:t>
            </w:r>
          </w:p>
          <w:p w:rsidR="00B355CB" w:rsidRDefault="00B355CB" w:rsidP="001B791B">
            <w:pPr>
              <w:tabs>
                <w:tab w:val="left" w:pos="2230"/>
              </w:tabs>
              <w:spacing w:line="240" w:lineRule="auto"/>
              <w:rPr>
                <w:rFonts w:ascii="Bookman Old Style" w:eastAsia="Calibri" w:hAnsi="Bookman Old Style" w:cs="Times New Roman"/>
                <w:b/>
                <w:sz w:val="20"/>
                <w:szCs w:val="20"/>
              </w:rPr>
            </w:pPr>
          </w:p>
          <w:p w:rsidR="00B355CB" w:rsidRPr="00E258FA" w:rsidRDefault="00B355CB" w:rsidP="001B791B">
            <w:pPr>
              <w:tabs>
                <w:tab w:val="left" w:pos="2230"/>
              </w:tabs>
              <w:spacing w:line="240" w:lineRule="auto"/>
              <w:rPr>
                <w:rFonts w:ascii="Bookman Old Style" w:eastAsia="Calibri" w:hAnsi="Bookman Old Style" w:cs="Times New Roman"/>
                <w:b/>
                <w:sz w:val="20"/>
                <w:szCs w:val="20"/>
              </w:rPr>
            </w:pPr>
          </w:p>
        </w:tc>
        <w:tc>
          <w:tcPr>
            <w:tcW w:w="270" w:type="dxa"/>
            <w:tcBorders>
              <w:top w:val="single" w:sz="4" w:space="0" w:color="auto"/>
              <w:left w:val="single" w:sz="4" w:space="0" w:color="auto"/>
              <w:bottom w:val="single" w:sz="4" w:space="0" w:color="auto"/>
              <w:right w:val="single" w:sz="4" w:space="0" w:color="auto"/>
            </w:tcBorders>
          </w:tcPr>
          <w:p w:rsidR="00750342" w:rsidRPr="00E258FA" w:rsidRDefault="00750342">
            <w:pPr>
              <w:spacing w:line="240" w:lineRule="auto"/>
              <w:rPr>
                <w:rFonts w:ascii="Bookman Old Style" w:eastAsia="Calibri" w:hAnsi="Bookman Old Style" w:cs="Times New Roman"/>
                <w:sz w:val="20"/>
                <w:szCs w:val="20"/>
              </w:rPr>
            </w:pPr>
          </w:p>
        </w:tc>
      </w:tr>
      <w:tr w:rsidR="00750342" w:rsidTr="00E834EC">
        <w:tc>
          <w:tcPr>
            <w:tcW w:w="900" w:type="dxa"/>
            <w:tcBorders>
              <w:top w:val="single" w:sz="4" w:space="0" w:color="auto"/>
              <w:left w:val="single" w:sz="4" w:space="0" w:color="auto"/>
              <w:bottom w:val="single" w:sz="4" w:space="0" w:color="auto"/>
              <w:right w:val="single" w:sz="4" w:space="0" w:color="auto"/>
            </w:tcBorders>
            <w:hideMark/>
          </w:tcPr>
          <w:p w:rsidR="00750342" w:rsidRDefault="00B355CB">
            <w:pPr>
              <w:spacing w:line="240" w:lineRule="auto"/>
              <w:jc w:val="both"/>
              <w:rPr>
                <w:rFonts w:ascii="Bookman Old Style" w:eastAsia="Calibri" w:hAnsi="Bookman Old Style" w:cs="Times New Roman"/>
                <w:sz w:val="20"/>
                <w:szCs w:val="20"/>
              </w:rPr>
            </w:pPr>
            <w:r>
              <w:rPr>
                <w:rFonts w:ascii="Bookman Old Style" w:eastAsia="Calibri" w:hAnsi="Bookman Old Style" w:cs="Times New Roman"/>
                <w:sz w:val="20"/>
                <w:szCs w:val="20"/>
              </w:rPr>
              <w:t>VIII.</w:t>
            </w:r>
          </w:p>
        </w:tc>
        <w:tc>
          <w:tcPr>
            <w:tcW w:w="9720" w:type="dxa"/>
            <w:tcBorders>
              <w:top w:val="single" w:sz="4" w:space="0" w:color="auto"/>
              <w:left w:val="single" w:sz="4" w:space="0" w:color="auto"/>
              <w:bottom w:val="single" w:sz="4" w:space="0" w:color="auto"/>
              <w:right w:val="single" w:sz="4" w:space="0" w:color="auto"/>
            </w:tcBorders>
          </w:tcPr>
          <w:p w:rsidR="00750342" w:rsidRPr="00E258FA" w:rsidRDefault="00750342">
            <w:pPr>
              <w:spacing w:line="240" w:lineRule="auto"/>
              <w:contextualSpacing/>
              <w:rPr>
                <w:rFonts w:ascii="Bookman Old Style" w:eastAsia="Calibri" w:hAnsi="Bookman Old Style" w:cs="Times New Roman"/>
                <w:b/>
                <w:sz w:val="20"/>
                <w:szCs w:val="20"/>
              </w:rPr>
            </w:pPr>
            <w:r w:rsidRPr="00E258FA">
              <w:rPr>
                <w:rFonts w:ascii="Bookman Old Style" w:eastAsia="Calibri" w:hAnsi="Bookman Old Style" w:cs="Times New Roman"/>
                <w:b/>
                <w:sz w:val="20"/>
                <w:szCs w:val="20"/>
              </w:rPr>
              <w:t>Assessment Subcommittee report</w:t>
            </w:r>
          </w:p>
          <w:p w:rsidR="00750342" w:rsidRDefault="00183159">
            <w:pPr>
              <w:tabs>
                <w:tab w:val="left" w:pos="2230"/>
              </w:tabs>
              <w:spacing w:line="240" w:lineRule="auto"/>
              <w:rPr>
                <w:rFonts w:ascii="Bookman Old Style" w:eastAsia="Calibri" w:hAnsi="Bookman Old Style" w:cs="Times New Roman"/>
                <w:sz w:val="20"/>
                <w:szCs w:val="20"/>
              </w:rPr>
            </w:pPr>
            <w:r w:rsidRPr="00E258FA">
              <w:rPr>
                <w:rFonts w:ascii="Bookman Old Style" w:eastAsia="Calibri" w:hAnsi="Bookman Old Style" w:cs="Times New Roman"/>
                <w:b/>
                <w:sz w:val="20"/>
                <w:szCs w:val="20"/>
              </w:rPr>
              <w:t>CAEP update</w:t>
            </w:r>
            <w:r w:rsidR="007F53B8" w:rsidRPr="00E258FA">
              <w:rPr>
                <w:rFonts w:ascii="Bookman Old Style" w:eastAsia="Calibri" w:hAnsi="Bookman Old Style" w:cs="Times New Roman"/>
                <w:sz w:val="20"/>
                <w:szCs w:val="20"/>
              </w:rPr>
              <w:t>—admissions and CAEP</w:t>
            </w:r>
          </w:p>
          <w:p w:rsidR="00F551D0" w:rsidRDefault="00F551D0">
            <w:pPr>
              <w:tabs>
                <w:tab w:val="left" w:pos="2230"/>
              </w:tabs>
              <w:spacing w:line="240" w:lineRule="auto"/>
              <w:rPr>
                <w:rFonts w:ascii="Bookman Old Style" w:eastAsia="Calibri" w:hAnsi="Bookman Old Style" w:cs="Times New Roman"/>
                <w:sz w:val="20"/>
                <w:szCs w:val="20"/>
              </w:rPr>
            </w:pPr>
          </w:p>
          <w:p w:rsidR="00F551D0" w:rsidRPr="00E258FA" w:rsidRDefault="002A50C1">
            <w:pPr>
              <w:tabs>
                <w:tab w:val="left" w:pos="2230"/>
              </w:tabs>
              <w:spacing w:line="240" w:lineRule="auto"/>
              <w:rPr>
                <w:rFonts w:ascii="Bookman Old Style" w:eastAsia="Calibri" w:hAnsi="Bookman Old Style" w:cs="Times New Roman"/>
                <w:sz w:val="20"/>
                <w:szCs w:val="20"/>
              </w:rPr>
            </w:pPr>
            <w:r>
              <w:rPr>
                <w:rFonts w:ascii="Bookman Old Style" w:hAnsi="Bookman Old Style"/>
                <w:sz w:val="20"/>
                <w:szCs w:val="20"/>
              </w:rPr>
              <w:t xml:space="preserve">At least </w:t>
            </w:r>
            <w:r w:rsidR="00F551D0">
              <w:rPr>
                <w:rFonts w:ascii="Bookman Old Style" w:hAnsi="Bookman Old Style"/>
                <w:sz w:val="20"/>
                <w:szCs w:val="20"/>
              </w:rPr>
              <w:t xml:space="preserve">51% of </w:t>
            </w:r>
            <w:r>
              <w:rPr>
                <w:rFonts w:ascii="Bookman Old Style" w:hAnsi="Bookman Old Style"/>
                <w:sz w:val="20"/>
                <w:szCs w:val="20"/>
              </w:rPr>
              <w:t>SPA</w:t>
            </w:r>
            <w:r>
              <w:rPr>
                <w:rFonts w:ascii="Bookman Old Style" w:hAnsi="Bookman Old Style"/>
                <w:sz w:val="20"/>
                <w:szCs w:val="20"/>
              </w:rPr>
              <w:t>-</w:t>
            </w:r>
            <w:r w:rsidR="00F551D0">
              <w:rPr>
                <w:rFonts w:ascii="Bookman Old Style" w:hAnsi="Bookman Old Style"/>
                <w:sz w:val="20"/>
                <w:szCs w:val="20"/>
              </w:rPr>
              <w:t xml:space="preserve">eligible </w:t>
            </w:r>
            <w:r>
              <w:rPr>
                <w:rFonts w:ascii="Bookman Old Style" w:hAnsi="Bookman Old Style"/>
                <w:sz w:val="20"/>
                <w:szCs w:val="20"/>
              </w:rPr>
              <w:t>programs must be fully approves</w:t>
            </w:r>
            <w:r w:rsidR="00F551D0">
              <w:rPr>
                <w:rFonts w:ascii="Bookman Old Style" w:hAnsi="Bookman Old Style"/>
                <w:sz w:val="20"/>
                <w:szCs w:val="20"/>
              </w:rPr>
              <w:t xml:space="preserve"> at the time of site visit</w:t>
            </w:r>
            <w:r w:rsidR="004F0D6E">
              <w:rPr>
                <w:rFonts w:ascii="Bookman Old Style" w:hAnsi="Bookman Old Style"/>
                <w:sz w:val="20"/>
                <w:szCs w:val="20"/>
              </w:rPr>
              <w:t xml:space="preserve"> in Fall 2022</w:t>
            </w:r>
            <w:r w:rsidR="00F551D0">
              <w:rPr>
                <w:rFonts w:ascii="Bookman Old Style" w:hAnsi="Bookman Old Style"/>
                <w:sz w:val="20"/>
                <w:szCs w:val="20"/>
              </w:rPr>
              <w:t xml:space="preserve">, </w:t>
            </w:r>
            <w:r>
              <w:rPr>
                <w:rFonts w:ascii="Bookman Old Style" w:hAnsi="Bookman Old Style"/>
                <w:sz w:val="20"/>
                <w:szCs w:val="20"/>
              </w:rPr>
              <w:t xml:space="preserve">for us to retain CAEP accreditation. </w:t>
            </w:r>
            <w:r w:rsidR="00F551D0">
              <w:rPr>
                <w:rFonts w:ascii="Bookman Old Style" w:hAnsi="Bookman Old Style"/>
                <w:sz w:val="20"/>
                <w:szCs w:val="20"/>
              </w:rPr>
              <w:t xml:space="preserve">SEPS </w:t>
            </w:r>
            <w:r>
              <w:rPr>
                <w:rFonts w:ascii="Bookman Old Style" w:hAnsi="Bookman Old Style"/>
                <w:sz w:val="20"/>
                <w:szCs w:val="20"/>
              </w:rPr>
              <w:t>must be CAEP accredited to prepare educators in CT</w:t>
            </w:r>
            <w:r w:rsidR="00F551D0">
              <w:rPr>
                <w:rFonts w:ascii="Bookman Old Style" w:hAnsi="Bookman Old Style"/>
                <w:sz w:val="20"/>
                <w:szCs w:val="20"/>
              </w:rPr>
              <w:t xml:space="preserve">.  </w:t>
            </w:r>
          </w:p>
          <w:p w:rsidR="007F53B8" w:rsidRPr="00E258FA" w:rsidRDefault="007F53B8">
            <w:pPr>
              <w:tabs>
                <w:tab w:val="left" w:pos="2230"/>
              </w:tabs>
              <w:spacing w:line="240" w:lineRule="auto"/>
              <w:rPr>
                <w:rFonts w:ascii="Bookman Old Style" w:eastAsia="Calibri" w:hAnsi="Bookman Old Style" w:cs="Times New Roman"/>
                <w:sz w:val="20"/>
                <w:szCs w:val="20"/>
              </w:rPr>
            </w:pPr>
          </w:p>
          <w:p w:rsidR="00B528E8" w:rsidRDefault="007F53B8">
            <w:pPr>
              <w:tabs>
                <w:tab w:val="left" w:pos="2230"/>
              </w:tabs>
              <w:spacing w:line="240" w:lineRule="auto"/>
              <w:rPr>
                <w:rFonts w:ascii="Bookman Old Style" w:eastAsia="Calibri" w:hAnsi="Bookman Old Style" w:cs="Times New Roman"/>
                <w:sz w:val="20"/>
                <w:szCs w:val="20"/>
              </w:rPr>
            </w:pPr>
            <w:r w:rsidRPr="00E258FA">
              <w:rPr>
                <w:rFonts w:ascii="Bookman Old Style" w:eastAsia="Calibri" w:hAnsi="Bookman Old Style" w:cs="Times New Roman"/>
                <w:b/>
                <w:sz w:val="20"/>
                <w:szCs w:val="20"/>
              </w:rPr>
              <w:t xml:space="preserve">Student teaching </w:t>
            </w:r>
            <w:proofErr w:type="spellStart"/>
            <w:r w:rsidRPr="00E258FA">
              <w:rPr>
                <w:rFonts w:ascii="Bookman Old Style" w:eastAsia="Calibri" w:hAnsi="Bookman Old Style" w:cs="Times New Roman"/>
                <w:b/>
                <w:sz w:val="20"/>
                <w:szCs w:val="20"/>
              </w:rPr>
              <w:t>eval</w:t>
            </w:r>
            <w:proofErr w:type="spellEnd"/>
            <w:r w:rsidRPr="00E258FA">
              <w:rPr>
                <w:rFonts w:ascii="Bookman Old Style" w:eastAsia="Calibri" w:hAnsi="Bookman Old Style" w:cs="Times New Roman"/>
                <w:sz w:val="20"/>
                <w:szCs w:val="20"/>
              </w:rPr>
              <w:t xml:space="preserve"> and CAEP--</w:t>
            </w:r>
            <w:r w:rsidR="00B528E8" w:rsidRPr="00E258FA">
              <w:rPr>
                <w:rFonts w:ascii="Bookman Old Style" w:eastAsia="Calibri" w:hAnsi="Bookman Old Style" w:cs="Times New Roman"/>
                <w:sz w:val="20"/>
                <w:szCs w:val="20"/>
              </w:rPr>
              <w:t xml:space="preserve">Given the need for reliable and valid assessments, we suggest considering using the CT SEED evaluation for our common student teaching evaluation--- programs could add items as needed for their SPA but added items will need to mirror the structure/format of the common evaluation items.  The CT SEED rubric </w:t>
            </w:r>
            <w:r w:rsidR="001B791B" w:rsidRPr="00E258FA">
              <w:rPr>
                <w:rFonts w:ascii="Bookman Old Style" w:eastAsia="Calibri" w:hAnsi="Bookman Old Style" w:cs="Times New Roman"/>
                <w:sz w:val="20"/>
                <w:szCs w:val="20"/>
              </w:rPr>
              <w:t>was attached to the agenda email.</w:t>
            </w:r>
          </w:p>
          <w:p w:rsidR="00F551D0" w:rsidRDefault="00F551D0">
            <w:pPr>
              <w:tabs>
                <w:tab w:val="left" w:pos="2230"/>
              </w:tabs>
              <w:spacing w:line="240" w:lineRule="auto"/>
              <w:rPr>
                <w:rFonts w:ascii="Bookman Old Style" w:eastAsia="Calibri" w:hAnsi="Bookman Old Style" w:cs="Times New Roman"/>
                <w:sz w:val="20"/>
                <w:szCs w:val="20"/>
              </w:rPr>
            </w:pPr>
          </w:p>
          <w:p w:rsidR="00F551D0" w:rsidRDefault="00F551D0">
            <w:pPr>
              <w:tabs>
                <w:tab w:val="left" w:pos="2230"/>
              </w:tabs>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 xml:space="preserve">This </w:t>
            </w:r>
            <w:r w:rsidR="006B4A2D">
              <w:rPr>
                <w:rFonts w:ascii="Bookman Old Style" w:eastAsia="Calibri" w:hAnsi="Bookman Old Style" w:cs="Times New Roman"/>
                <w:sz w:val="20"/>
                <w:szCs w:val="20"/>
              </w:rPr>
              <w:t xml:space="preserve">assessment </w:t>
            </w:r>
            <w:r>
              <w:rPr>
                <w:rFonts w:ascii="Bookman Old Style" w:eastAsia="Calibri" w:hAnsi="Bookman Old Style" w:cs="Times New Roman"/>
                <w:sz w:val="20"/>
                <w:szCs w:val="20"/>
              </w:rPr>
              <w:t>is automatically considered validated</w:t>
            </w:r>
            <w:r w:rsidR="004F0D6E">
              <w:rPr>
                <w:rFonts w:ascii="Bookman Old Style" w:eastAsia="Calibri" w:hAnsi="Bookman Old Style" w:cs="Times New Roman"/>
                <w:sz w:val="20"/>
                <w:szCs w:val="20"/>
              </w:rPr>
              <w:t xml:space="preserve"> which is required for accreditation</w:t>
            </w:r>
            <w:r>
              <w:rPr>
                <w:rFonts w:ascii="Bookman Old Style" w:eastAsia="Calibri" w:hAnsi="Bookman Old Style" w:cs="Times New Roman"/>
                <w:sz w:val="20"/>
                <w:szCs w:val="20"/>
              </w:rPr>
              <w:t>.</w:t>
            </w:r>
          </w:p>
          <w:p w:rsidR="00750342" w:rsidRDefault="00750342">
            <w:pPr>
              <w:tabs>
                <w:tab w:val="left" w:pos="2230"/>
              </w:tabs>
              <w:spacing w:line="240" w:lineRule="auto"/>
              <w:rPr>
                <w:rFonts w:ascii="Bookman Old Style" w:eastAsia="Calibri" w:hAnsi="Bookman Old Style" w:cs="Times New Roman"/>
                <w:b/>
                <w:sz w:val="20"/>
                <w:szCs w:val="20"/>
              </w:rPr>
            </w:pPr>
            <w:bookmarkStart w:id="0" w:name="_GoBack"/>
            <w:bookmarkEnd w:id="0"/>
            <w:proofErr w:type="spellStart"/>
            <w:r w:rsidRPr="00E258FA">
              <w:rPr>
                <w:rFonts w:ascii="Bookman Old Style" w:eastAsia="Calibri" w:hAnsi="Bookman Old Style" w:cs="Times New Roman"/>
                <w:b/>
                <w:sz w:val="20"/>
                <w:szCs w:val="20"/>
              </w:rPr>
              <w:t>edTPA</w:t>
            </w:r>
            <w:proofErr w:type="spellEnd"/>
            <w:r w:rsidRPr="00E258FA">
              <w:rPr>
                <w:rFonts w:ascii="Bookman Old Style" w:eastAsia="Calibri" w:hAnsi="Bookman Old Style" w:cs="Times New Roman"/>
                <w:b/>
                <w:sz w:val="20"/>
                <w:szCs w:val="20"/>
              </w:rPr>
              <w:t xml:space="preserve"> update</w:t>
            </w:r>
          </w:p>
          <w:p w:rsidR="006B4A2D" w:rsidRDefault="006B4A2D">
            <w:pPr>
              <w:tabs>
                <w:tab w:val="left" w:pos="2230"/>
              </w:tabs>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 xml:space="preserve">Mel is </w:t>
            </w:r>
            <w:r w:rsidR="002A50C1">
              <w:rPr>
                <w:rFonts w:ascii="Bookman Old Style" w:eastAsia="Calibri" w:hAnsi="Bookman Old Style" w:cs="Times New Roman"/>
                <w:sz w:val="20"/>
                <w:szCs w:val="20"/>
              </w:rPr>
              <w:t>anticipating that the state will offer</w:t>
            </w:r>
            <w:r>
              <w:rPr>
                <w:rFonts w:ascii="Bookman Old Style" w:eastAsia="Calibri" w:hAnsi="Bookman Old Style" w:cs="Times New Roman"/>
                <w:sz w:val="20"/>
                <w:szCs w:val="20"/>
              </w:rPr>
              <w:t xml:space="preserve"> local scorer training and </w:t>
            </w:r>
            <w:proofErr w:type="spellStart"/>
            <w:r>
              <w:rPr>
                <w:rFonts w:ascii="Bookman Old Style" w:eastAsia="Calibri" w:hAnsi="Bookman Old Style" w:cs="Times New Roman"/>
                <w:sz w:val="20"/>
                <w:szCs w:val="20"/>
              </w:rPr>
              <w:t>edTPA</w:t>
            </w:r>
            <w:proofErr w:type="spellEnd"/>
            <w:r>
              <w:rPr>
                <w:rFonts w:ascii="Bookman Old Style" w:eastAsia="Calibri" w:hAnsi="Bookman Old Style" w:cs="Times New Roman"/>
                <w:sz w:val="20"/>
                <w:szCs w:val="20"/>
              </w:rPr>
              <w:t xml:space="preserve"> 101 sessions in late March, early April</w:t>
            </w:r>
            <w:r w:rsidR="004F0D6E">
              <w:rPr>
                <w:rFonts w:ascii="Bookman Old Style" w:eastAsia="Calibri" w:hAnsi="Bookman Old Style" w:cs="Times New Roman"/>
                <w:sz w:val="20"/>
                <w:szCs w:val="20"/>
              </w:rPr>
              <w:t>.</w:t>
            </w:r>
          </w:p>
          <w:p w:rsidR="004F0D6E" w:rsidRPr="006B4A2D" w:rsidRDefault="004F0D6E">
            <w:pPr>
              <w:tabs>
                <w:tab w:val="left" w:pos="2230"/>
              </w:tabs>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We must determine how our program outcomes will align with the state’s set of targets for beginning teachers.</w:t>
            </w:r>
          </w:p>
          <w:p w:rsidR="00750342" w:rsidRPr="00E258FA" w:rsidRDefault="00750342">
            <w:pPr>
              <w:tabs>
                <w:tab w:val="left" w:pos="2230"/>
              </w:tabs>
              <w:spacing w:line="240" w:lineRule="auto"/>
              <w:rPr>
                <w:rFonts w:ascii="Bookman Old Style" w:eastAsia="Calibri" w:hAnsi="Bookman Old Style" w:cs="Times New Roman"/>
                <w:sz w:val="20"/>
                <w:szCs w:val="20"/>
              </w:rPr>
            </w:pPr>
          </w:p>
        </w:tc>
        <w:tc>
          <w:tcPr>
            <w:tcW w:w="270" w:type="dxa"/>
            <w:tcBorders>
              <w:top w:val="single" w:sz="4" w:space="0" w:color="auto"/>
              <w:left w:val="single" w:sz="4" w:space="0" w:color="auto"/>
              <w:bottom w:val="single" w:sz="4" w:space="0" w:color="auto"/>
              <w:right w:val="single" w:sz="4" w:space="0" w:color="auto"/>
            </w:tcBorders>
          </w:tcPr>
          <w:p w:rsidR="00750342" w:rsidRPr="00E258FA" w:rsidRDefault="00750342">
            <w:pPr>
              <w:spacing w:line="240" w:lineRule="auto"/>
              <w:rPr>
                <w:rFonts w:ascii="Bookman Old Style" w:eastAsia="Calibri" w:hAnsi="Bookman Old Style" w:cs="Times New Roman"/>
                <w:sz w:val="20"/>
                <w:szCs w:val="20"/>
              </w:rPr>
            </w:pPr>
          </w:p>
        </w:tc>
      </w:tr>
      <w:tr w:rsidR="00750342" w:rsidTr="00E834EC">
        <w:tc>
          <w:tcPr>
            <w:tcW w:w="900" w:type="dxa"/>
            <w:tcBorders>
              <w:top w:val="single" w:sz="4" w:space="0" w:color="auto"/>
              <w:left w:val="single" w:sz="4" w:space="0" w:color="auto"/>
              <w:bottom w:val="single" w:sz="4" w:space="0" w:color="auto"/>
              <w:right w:val="single" w:sz="4" w:space="0" w:color="auto"/>
            </w:tcBorders>
            <w:hideMark/>
          </w:tcPr>
          <w:p w:rsidR="00750342" w:rsidRDefault="00B355CB">
            <w:pPr>
              <w:spacing w:line="240" w:lineRule="auto"/>
              <w:jc w:val="both"/>
              <w:rPr>
                <w:rFonts w:ascii="Bookman Old Style" w:eastAsia="Calibri" w:hAnsi="Bookman Old Style" w:cs="Times New Roman"/>
                <w:sz w:val="20"/>
                <w:szCs w:val="20"/>
              </w:rPr>
            </w:pPr>
            <w:r>
              <w:rPr>
                <w:rFonts w:ascii="Bookman Old Style" w:eastAsia="Calibri" w:hAnsi="Bookman Old Style" w:cs="Times New Roman"/>
                <w:sz w:val="20"/>
                <w:szCs w:val="20"/>
              </w:rPr>
              <w:t>IX.</w:t>
            </w:r>
          </w:p>
        </w:tc>
        <w:tc>
          <w:tcPr>
            <w:tcW w:w="9720" w:type="dxa"/>
            <w:tcBorders>
              <w:top w:val="single" w:sz="4" w:space="0" w:color="auto"/>
              <w:left w:val="single" w:sz="4" w:space="0" w:color="auto"/>
              <w:bottom w:val="single" w:sz="4" w:space="0" w:color="auto"/>
              <w:right w:val="single" w:sz="4" w:space="0" w:color="auto"/>
            </w:tcBorders>
          </w:tcPr>
          <w:p w:rsidR="00750342" w:rsidRPr="00E258FA" w:rsidRDefault="00750342">
            <w:pPr>
              <w:tabs>
                <w:tab w:val="left" w:pos="2230"/>
              </w:tabs>
              <w:spacing w:line="240" w:lineRule="auto"/>
              <w:rPr>
                <w:rFonts w:ascii="Bookman Old Style" w:eastAsia="Calibri" w:hAnsi="Bookman Old Style" w:cs="Times New Roman"/>
                <w:b/>
                <w:sz w:val="20"/>
                <w:szCs w:val="20"/>
              </w:rPr>
            </w:pPr>
            <w:r w:rsidRPr="00E258FA">
              <w:rPr>
                <w:rFonts w:ascii="Bookman Old Style" w:eastAsia="Calibri" w:hAnsi="Bookman Old Style" w:cs="Times New Roman"/>
                <w:b/>
                <w:sz w:val="20"/>
                <w:szCs w:val="20"/>
              </w:rPr>
              <w:t xml:space="preserve">Partnership Subcommittee report </w:t>
            </w:r>
          </w:p>
          <w:p w:rsidR="00750342" w:rsidRPr="00E258FA" w:rsidRDefault="00750342">
            <w:pPr>
              <w:tabs>
                <w:tab w:val="left" w:pos="2230"/>
              </w:tabs>
              <w:spacing w:line="240" w:lineRule="auto"/>
              <w:rPr>
                <w:rFonts w:ascii="Bookman Old Style" w:eastAsia="Calibri" w:hAnsi="Bookman Old Style" w:cs="Times New Roman"/>
                <w:sz w:val="20"/>
                <w:szCs w:val="20"/>
              </w:rPr>
            </w:pPr>
            <w:r w:rsidRPr="00E258FA">
              <w:rPr>
                <w:rFonts w:ascii="Bookman Old Style" w:eastAsia="Calibri" w:hAnsi="Bookman Old Style" w:cs="Times New Roman"/>
                <w:sz w:val="20"/>
                <w:szCs w:val="20"/>
              </w:rPr>
              <w:t xml:space="preserve">Reminder that our formal partners for 2016-2017 are Cromwell, Meriden, Middletown, New Britain, Plainville, and Wethersfield school districts and the Bristol world language departments. </w:t>
            </w:r>
          </w:p>
          <w:p w:rsidR="00750342" w:rsidRPr="00E258FA" w:rsidRDefault="00750342">
            <w:pPr>
              <w:tabs>
                <w:tab w:val="left" w:pos="2230"/>
              </w:tabs>
              <w:spacing w:line="240" w:lineRule="auto"/>
              <w:rPr>
                <w:rFonts w:ascii="Bookman Old Style" w:eastAsia="Calibri" w:hAnsi="Bookman Old Style" w:cs="Times New Roman"/>
                <w:sz w:val="20"/>
                <w:szCs w:val="20"/>
              </w:rPr>
            </w:pPr>
          </w:p>
          <w:p w:rsidR="007F53B8" w:rsidRPr="00E258FA" w:rsidRDefault="00750342">
            <w:pPr>
              <w:tabs>
                <w:tab w:val="left" w:pos="2230"/>
              </w:tabs>
              <w:spacing w:line="240" w:lineRule="auto"/>
              <w:rPr>
                <w:rFonts w:ascii="Bookman Old Style" w:eastAsia="Calibri" w:hAnsi="Bookman Old Style" w:cs="Times New Roman"/>
                <w:sz w:val="20"/>
                <w:szCs w:val="20"/>
              </w:rPr>
            </w:pPr>
            <w:r w:rsidRPr="00E258FA">
              <w:rPr>
                <w:rFonts w:ascii="Bookman Old Style" w:eastAsia="Calibri" w:hAnsi="Bookman Old Style" w:cs="Times New Roman"/>
                <w:sz w:val="20"/>
                <w:szCs w:val="20"/>
              </w:rPr>
              <w:t xml:space="preserve">Members of the subcommittee </w:t>
            </w:r>
            <w:r w:rsidR="00183159" w:rsidRPr="00E258FA">
              <w:rPr>
                <w:rFonts w:ascii="Bookman Old Style" w:eastAsia="Calibri" w:hAnsi="Bookman Old Style" w:cs="Times New Roman"/>
                <w:sz w:val="20"/>
                <w:szCs w:val="20"/>
              </w:rPr>
              <w:t>have visited</w:t>
            </w:r>
            <w:r w:rsidRPr="00E258FA">
              <w:rPr>
                <w:rFonts w:ascii="Bookman Old Style" w:eastAsia="Calibri" w:hAnsi="Bookman Old Style" w:cs="Times New Roman"/>
                <w:sz w:val="20"/>
                <w:szCs w:val="20"/>
              </w:rPr>
              <w:t xml:space="preserve"> each district to discuss individual needs and how we might work together.</w:t>
            </w:r>
            <w:r w:rsidR="00183159" w:rsidRPr="00E258FA">
              <w:rPr>
                <w:rFonts w:ascii="Bookman Old Style" w:eastAsia="Calibri" w:hAnsi="Bookman Old Style" w:cs="Times New Roman"/>
                <w:sz w:val="20"/>
                <w:szCs w:val="20"/>
              </w:rPr>
              <w:t xml:space="preserve"> </w:t>
            </w:r>
          </w:p>
          <w:p w:rsidR="007F53B8" w:rsidRPr="00E258FA" w:rsidRDefault="007F53B8">
            <w:pPr>
              <w:tabs>
                <w:tab w:val="left" w:pos="2230"/>
              </w:tabs>
              <w:spacing w:line="240" w:lineRule="auto"/>
              <w:rPr>
                <w:rFonts w:ascii="Bookman Old Style" w:eastAsia="Calibri" w:hAnsi="Bookman Old Style" w:cs="Times New Roman"/>
                <w:sz w:val="20"/>
                <w:szCs w:val="20"/>
              </w:rPr>
            </w:pPr>
          </w:p>
          <w:p w:rsidR="00750342" w:rsidRPr="00E258FA" w:rsidRDefault="00183159">
            <w:pPr>
              <w:tabs>
                <w:tab w:val="left" w:pos="2230"/>
              </w:tabs>
              <w:spacing w:line="240" w:lineRule="auto"/>
              <w:rPr>
                <w:rFonts w:ascii="Bookman Old Style" w:eastAsia="Calibri" w:hAnsi="Bookman Old Style" w:cs="Times New Roman"/>
                <w:sz w:val="20"/>
                <w:szCs w:val="20"/>
              </w:rPr>
            </w:pPr>
            <w:r w:rsidRPr="00E258FA">
              <w:rPr>
                <w:rFonts w:ascii="Bookman Old Style" w:eastAsia="Calibri" w:hAnsi="Bookman Old Style" w:cs="Times New Roman"/>
                <w:sz w:val="20"/>
                <w:szCs w:val="20"/>
              </w:rPr>
              <w:t>We are also working with partners to schedule a meeting on April 24 or 25 to talk about ways we can collaborate to foster recruitment to teaching in middle and high school. Your ideas would be welcome! Share them now or email Lauren, Sally, Cara, Jim, or Nancy later.</w:t>
            </w:r>
          </w:p>
          <w:p w:rsidR="00B355CB" w:rsidRPr="00E258FA" w:rsidRDefault="00B355CB" w:rsidP="002A50C1">
            <w:pPr>
              <w:tabs>
                <w:tab w:val="left" w:pos="2230"/>
              </w:tabs>
              <w:spacing w:line="240" w:lineRule="auto"/>
              <w:rPr>
                <w:rFonts w:ascii="Bookman Old Style" w:eastAsia="Calibri" w:hAnsi="Bookman Old Style" w:cs="Times New Roman"/>
                <w:sz w:val="20"/>
                <w:szCs w:val="20"/>
              </w:rPr>
            </w:pPr>
          </w:p>
        </w:tc>
        <w:tc>
          <w:tcPr>
            <w:tcW w:w="270" w:type="dxa"/>
            <w:tcBorders>
              <w:top w:val="single" w:sz="4" w:space="0" w:color="auto"/>
              <w:left w:val="single" w:sz="4" w:space="0" w:color="auto"/>
              <w:bottom w:val="single" w:sz="4" w:space="0" w:color="auto"/>
              <w:right w:val="single" w:sz="4" w:space="0" w:color="auto"/>
            </w:tcBorders>
          </w:tcPr>
          <w:p w:rsidR="00750342" w:rsidRPr="00E258FA" w:rsidRDefault="00750342">
            <w:pPr>
              <w:spacing w:line="240" w:lineRule="auto"/>
              <w:rPr>
                <w:rFonts w:ascii="Bookman Old Style" w:eastAsia="Calibri" w:hAnsi="Bookman Old Style" w:cs="Times New Roman"/>
                <w:sz w:val="20"/>
                <w:szCs w:val="20"/>
              </w:rPr>
            </w:pPr>
          </w:p>
        </w:tc>
      </w:tr>
      <w:tr w:rsidR="00750342" w:rsidTr="00E834EC">
        <w:tc>
          <w:tcPr>
            <w:tcW w:w="900" w:type="dxa"/>
            <w:tcBorders>
              <w:top w:val="single" w:sz="4" w:space="0" w:color="auto"/>
              <w:left w:val="single" w:sz="4" w:space="0" w:color="auto"/>
              <w:bottom w:val="single" w:sz="4" w:space="0" w:color="auto"/>
              <w:right w:val="single" w:sz="4" w:space="0" w:color="auto"/>
            </w:tcBorders>
            <w:hideMark/>
          </w:tcPr>
          <w:p w:rsidR="00750342" w:rsidRDefault="00B355CB">
            <w:pPr>
              <w:spacing w:line="240" w:lineRule="auto"/>
              <w:jc w:val="both"/>
              <w:rPr>
                <w:rFonts w:ascii="Bookman Old Style" w:eastAsia="Calibri" w:hAnsi="Bookman Old Style" w:cs="Times New Roman"/>
                <w:sz w:val="20"/>
                <w:szCs w:val="20"/>
              </w:rPr>
            </w:pPr>
            <w:r>
              <w:rPr>
                <w:rFonts w:ascii="Bookman Old Style" w:eastAsia="Calibri" w:hAnsi="Bookman Old Style" w:cs="Times New Roman"/>
                <w:sz w:val="20"/>
                <w:szCs w:val="20"/>
              </w:rPr>
              <w:t>X.</w:t>
            </w:r>
          </w:p>
        </w:tc>
        <w:tc>
          <w:tcPr>
            <w:tcW w:w="9720" w:type="dxa"/>
            <w:tcBorders>
              <w:top w:val="single" w:sz="4" w:space="0" w:color="auto"/>
              <w:left w:val="single" w:sz="4" w:space="0" w:color="auto"/>
              <w:bottom w:val="single" w:sz="4" w:space="0" w:color="auto"/>
              <w:right w:val="single" w:sz="4" w:space="0" w:color="auto"/>
            </w:tcBorders>
          </w:tcPr>
          <w:p w:rsidR="00750342" w:rsidRPr="00E258FA" w:rsidRDefault="00750342">
            <w:pPr>
              <w:tabs>
                <w:tab w:val="left" w:pos="2230"/>
              </w:tabs>
              <w:spacing w:line="240" w:lineRule="auto"/>
              <w:rPr>
                <w:rFonts w:ascii="Bookman Old Style" w:eastAsia="Calibri" w:hAnsi="Bookman Old Style" w:cs="Times New Roman"/>
                <w:b/>
                <w:sz w:val="20"/>
                <w:szCs w:val="20"/>
              </w:rPr>
            </w:pPr>
            <w:r w:rsidRPr="00E258FA">
              <w:rPr>
                <w:rFonts w:ascii="Bookman Old Style" w:eastAsia="Calibri" w:hAnsi="Bookman Old Style" w:cs="Times New Roman"/>
                <w:b/>
                <w:sz w:val="20"/>
                <w:szCs w:val="20"/>
              </w:rPr>
              <w:t xml:space="preserve">Curriculum Subcommittee report </w:t>
            </w:r>
          </w:p>
          <w:p w:rsidR="00750342" w:rsidRDefault="00183159" w:rsidP="001B613E">
            <w:pPr>
              <w:spacing w:line="240" w:lineRule="auto"/>
              <w:contextualSpacing/>
              <w:rPr>
                <w:rFonts w:ascii="Bookman Old Style" w:eastAsia="Calibri" w:hAnsi="Bookman Old Style" w:cs="Times New Roman"/>
                <w:sz w:val="20"/>
                <w:szCs w:val="20"/>
              </w:rPr>
            </w:pPr>
            <w:r w:rsidRPr="00E258FA">
              <w:rPr>
                <w:rFonts w:ascii="Bookman Old Style" w:eastAsia="Calibri" w:hAnsi="Bookman Old Style" w:cs="Times New Roman"/>
                <w:sz w:val="20"/>
                <w:szCs w:val="20"/>
              </w:rPr>
              <w:t>Now trying to sort out how we can become integrated into the CCSU curriculum process…..Joan is on the case.</w:t>
            </w:r>
          </w:p>
          <w:p w:rsidR="00B355CB" w:rsidRPr="00E258FA" w:rsidRDefault="00B355CB" w:rsidP="002A50C1">
            <w:pPr>
              <w:spacing w:line="240" w:lineRule="auto"/>
              <w:contextualSpacing/>
              <w:rPr>
                <w:rFonts w:ascii="Bookman Old Style" w:eastAsia="Calibri" w:hAnsi="Bookman Old Style" w:cs="Times New Roman"/>
                <w:sz w:val="20"/>
                <w:szCs w:val="20"/>
              </w:rPr>
            </w:pPr>
          </w:p>
        </w:tc>
        <w:tc>
          <w:tcPr>
            <w:tcW w:w="270" w:type="dxa"/>
            <w:tcBorders>
              <w:top w:val="single" w:sz="4" w:space="0" w:color="auto"/>
              <w:left w:val="single" w:sz="4" w:space="0" w:color="auto"/>
              <w:bottom w:val="single" w:sz="4" w:space="0" w:color="auto"/>
              <w:right w:val="single" w:sz="4" w:space="0" w:color="auto"/>
            </w:tcBorders>
          </w:tcPr>
          <w:p w:rsidR="00750342" w:rsidRPr="00E258FA" w:rsidRDefault="00750342">
            <w:pPr>
              <w:spacing w:line="240" w:lineRule="auto"/>
              <w:jc w:val="both"/>
              <w:rPr>
                <w:rFonts w:ascii="Bookman Old Style" w:eastAsia="Calibri" w:hAnsi="Bookman Old Style" w:cs="Times New Roman"/>
                <w:sz w:val="20"/>
                <w:szCs w:val="20"/>
              </w:rPr>
            </w:pPr>
          </w:p>
        </w:tc>
      </w:tr>
      <w:tr w:rsidR="00750342" w:rsidTr="00E834EC">
        <w:trPr>
          <w:trHeight w:val="2330"/>
        </w:trPr>
        <w:tc>
          <w:tcPr>
            <w:tcW w:w="900" w:type="dxa"/>
            <w:tcBorders>
              <w:top w:val="single" w:sz="4" w:space="0" w:color="auto"/>
              <w:left w:val="single" w:sz="4" w:space="0" w:color="auto"/>
              <w:bottom w:val="single" w:sz="4" w:space="0" w:color="auto"/>
              <w:right w:val="single" w:sz="4" w:space="0" w:color="auto"/>
            </w:tcBorders>
            <w:hideMark/>
          </w:tcPr>
          <w:p w:rsidR="00750342" w:rsidRDefault="00750342" w:rsidP="00E834EC">
            <w:pPr>
              <w:spacing w:line="240" w:lineRule="auto"/>
              <w:jc w:val="both"/>
              <w:rPr>
                <w:rFonts w:ascii="Bookman Old Style" w:eastAsia="Calibri" w:hAnsi="Bookman Old Style" w:cs="Times New Roman"/>
                <w:sz w:val="20"/>
                <w:szCs w:val="20"/>
              </w:rPr>
            </w:pPr>
            <w:r>
              <w:lastRenderedPageBreak/>
              <w:br w:type="page"/>
            </w:r>
          </w:p>
        </w:tc>
        <w:tc>
          <w:tcPr>
            <w:tcW w:w="9720" w:type="dxa"/>
            <w:tcBorders>
              <w:top w:val="single" w:sz="4" w:space="0" w:color="auto"/>
              <w:left w:val="single" w:sz="4" w:space="0" w:color="auto"/>
              <w:bottom w:val="single" w:sz="4" w:space="0" w:color="auto"/>
              <w:right w:val="single" w:sz="4" w:space="0" w:color="auto"/>
            </w:tcBorders>
          </w:tcPr>
          <w:p w:rsidR="00750342" w:rsidRDefault="00750342">
            <w:pPr>
              <w:tabs>
                <w:tab w:val="left" w:pos="2230"/>
              </w:tabs>
              <w:spacing w:line="240" w:lineRule="auto"/>
              <w:rPr>
                <w:rFonts w:ascii="Bookman Old Style" w:eastAsia="Calibri" w:hAnsi="Bookman Old Style" w:cs="Times New Roman"/>
                <w:b/>
                <w:sz w:val="20"/>
                <w:szCs w:val="20"/>
              </w:rPr>
            </w:pPr>
            <w:r>
              <w:rPr>
                <w:rFonts w:ascii="Bookman Old Style" w:eastAsia="Calibri" w:hAnsi="Bookman Old Style" w:cs="Times New Roman"/>
                <w:b/>
                <w:sz w:val="20"/>
                <w:szCs w:val="20"/>
              </w:rPr>
              <w:t>Coming Attractions</w:t>
            </w:r>
          </w:p>
          <w:p w:rsidR="00750342" w:rsidRDefault="00750342">
            <w:pPr>
              <w:tabs>
                <w:tab w:val="left" w:pos="2230"/>
              </w:tabs>
              <w:spacing w:line="240" w:lineRule="auto"/>
              <w:rPr>
                <w:rFonts w:ascii="Bookman Old Style" w:eastAsia="Calibri" w:hAnsi="Bookman Old Style" w:cs="Times New Roman"/>
                <w:b/>
                <w:sz w:val="20"/>
                <w:szCs w:val="20"/>
              </w:rPr>
            </w:pPr>
            <w:r>
              <w:rPr>
                <w:rFonts w:ascii="Bookman Old Style" w:eastAsia="Calibri" w:hAnsi="Bookman Old Style" w:cs="Times New Roman"/>
                <w:b/>
                <w:sz w:val="20"/>
                <w:szCs w:val="20"/>
              </w:rPr>
              <w:t xml:space="preserve">CTEC meetings for 2016 – 2017 academic year </w:t>
            </w:r>
          </w:p>
          <w:p w:rsidR="00750342" w:rsidRPr="00183159" w:rsidRDefault="00750342">
            <w:pPr>
              <w:tabs>
                <w:tab w:val="left" w:pos="2230"/>
              </w:tabs>
              <w:spacing w:line="240" w:lineRule="auto"/>
              <w:rPr>
                <w:rFonts w:ascii="Bookman Old Style" w:eastAsia="Calibri" w:hAnsi="Bookman Old Style" w:cs="Times New Roman"/>
                <w:b/>
                <w:color w:val="FF0000"/>
                <w:sz w:val="20"/>
                <w:szCs w:val="20"/>
              </w:rPr>
            </w:pPr>
            <w:r w:rsidRPr="00183159">
              <w:rPr>
                <w:rFonts w:ascii="Bookman Old Style" w:eastAsia="Calibri" w:hAnsi="Bookman Old Style" w:cs="Times New Roman"/>
                <w:b/>
                <w:color w:val="FF0000"/>
                <w:sz w:val="20"/>
                <w:szCs w:val="20"/>
              </w:rPr>
              <w:t xml:space="preserve">March </w:t>
            </w:r>
            <w:r w:rsidR="00183159" w:rsidRPr="00183159">
              <w:rPr>
                <w:rFonts w:ascii="Bookman Old Style" w:eastAsia="Calibri" w:hAnsi="Bookman Old Style" w:cs="Times New Roman"/>
                <w:b/>
                <w:color w:val="FF0000"/>
                <w:sz w:val="20"/>
                <w:szCs w:val="20"/>
              </w:rPr>
              <w:t>2</w:t>
            </w:r>
            <w:r w:rsidRPr="00183159">
              <w:rPr>
                <w:rFonts w:ascii="Bookman Old Style" w:eastAsia="Calibri" w:hAnsi="Bookman Old Style" w:cs="Times New Roman"/>
                <w:b/>
                <w:color w:val="FF0000"/>
                <w:sz w:val="20"/>
                <w:szCs w:val="20"/>
              </w:rPr>
              <w:t xml:space="preserve">, 3:15 – 5:00, </w:t>
            </w:r>
            <w:r w:rsidR="00183159" w:rsidRPr="00183159">
              <w:rPr>
                <w:rFonts w:ascii="Bookman Old Style" w:eastAsia="Calibri" w:hAnsi="Bookman Old Style" w:cs="Times New Roman"/>
                <w:b/>
                <w:color w:val="FF0000"/>
                <w:sz w:val="20"/>
                <w:szCs w:val="20"/>
              </w:rPr>
              <w:t>Blue and White Room</w:t>
            </w:r>
            <w:r w:rsidRPr="00183159">
              <w:rPr>
                <w:rFonts w:ascii="Bookman Old Style" w:eastAsia="Calibri" w:hAnsi="Bookman Old Style" w:cs="Times New Roman"/>
                <w:b/>
                <w:color w:val="FF0000"/>
                <w:sz w:val="20"/>
                <w:szCs w:val="20"/>
              </w:rPr>
              <w:t>, 1849 Room</w:t>
            </w:r>
            <w:r w:rsidR="00183159">
              <w:rPr>
                <w:rFonts w:ascii="Bookman Old Style" w:eastAsia="Calibri" w:hAnsi="Bookman Old Style" w:cs="Times New Roman"/>
                <w:b/>
                <w:color w:val="FF0000"/>
                <w:sz w:val="20"/>
                <w:szCs w:val="20"/>
              </w:rPr>
              <w:t xml:space="preserve"> (note changes!)</w:t>
            </w:r>
          </w:p>
          <w:p w:rsidR="00750342" w:rsidRDefault="00750342">
            <w:pPr>
              <w:tabs>
                <w:tab w:val="left" w:pos="2230"/>
              </w:tabs>
              <w:spacing w:line="240" w:lineRule="auto"/>
            </w:pPr>
            <w:r>
              <w:rPr>
                <w:rFonts w:ascii="Bookman Old Style" w:eastAsia="Calibri" w:hAnsi="Bookman Old Style" w:cs="Times New Roman"/>
                <w:sz w:val="20"/>
                <w:szCs w:val="20"/>
              </w:rPr>
              <w:t>April 6, 3:15 – 5:00, Student Center, 1849 Room</w:t>
            </w:r>
            <w:r>
              <w:t xml:space="preserve"> </w:t>
            </w:r>
          </w:p>
          <w:p w:rsidR="00750342" w:rsidRDefault="00750342">
            <w:pPr>
              <w:tabs>
                <w:tab w:val="left" w:pos="2230"/>
              </w:tabs>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May 4, 3:15 – 5:00, Student Center, 1849 Room</w:t>
            </w:r>
          </w:p>
          <w:p w:rsidR="00E258FA" w:rsidRDefault="00E258FA" w:rsidP="00183159">
            <w:pPr>
              <w:tabs>
                <w:tab w:val="left" w:pos="2230"/>
              </w:tabs>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 xml:space="preserve"> </w:t>
            </w:r>
          </w:p>
          <w:p w:rsidR="00750342" w:rsidRPr="00E258FA" w:rsidRDefault="00750342" w:rsidP="00183159">
            <w:pPr>
              <w:tabs>
                <w:tab w:val="left" w:pos="2230"/>
              </w:tabs>
              <w:spacing w:line="240" w:lineRule="auto"/>
              <w:rPr>
                <w:rFonts w:ascii="Bookman Old Style" w:eastAsia="Calibri" w:hAnsi="Bookman Old Style" w:cs="Times New Roman"/>
                <w:sz w:val="20"/>
                <w:szCs w:val="20"/>
              </w:rPr>
            </w:pPr>
            <w:r>
              <w:rPr>
                <w:rFonts w:ascii="Bookman Old Style" w:eastAsia="Calibri" w:hAnsi="Bookman Old Style" w:cs="Times New Roman"/>
                <w:b/>
                <w:sz w:val="20"/>
                <w:szCs w:val="20"/>
              </w:rPr>
              <w:t xml:space="preserve">UDL Book Group </w:t>
            </w:r>
          </w:p>
          <w:p w:rsidR="00183159" w:rsidRDefault="00183159" w:rsidP="00183159">
            <w:pPr>
              <w:tabs>
                <w:tab w:val="left" w:pos="2230"/>
              </w:tabs>
              <w:spacing w:line="240" w:lineRule="auto"/>
              <w:rPr>
                <w:rFonts w:ascii="Bookman Old Style" w:eastAsia="Calibri" w:hAnsi="Bookman Old Style" w:cs="Times New Roman"/>
                <w:b/>
                <w:sz w:val="20"/>
                <w:szCs w:val="20"/>
              </w:rPr>
            </w:pPr>
            <w:r>
              <w:rPr>
                <w:rFonts w:ascii="Bookman Old Style" w:eastAsia="Calibri" w:hAnsi="Bookman Old Style" w:cs="Times New Roman"/>
                <w:b/>
                <w:sz w:val="20"/>
                <w:szCs w:val="20"/>
              </w:rPr>
              <w:t>Half day retreat</w:t>
            </w:r>
          </w:p>
          <w:p w:rsidR="00183159" w:rsidRDefault="00183159" w:rsidP="00183159">
            <w:pPr>
              <w:tabs>
                <w:tab w:val="left" w:pos="2230"/>
              </w:tabs>
              <w:spacing w:line="240" w:lineRule="auto"/>
              <w:rPr>
                <w:rFonts w:ascii="Bookman Old Style" w:eastAsia="Calibri" w:hAnsi="Bookman Old Style" w:cs="Times New Roman"/>
                <w:b/>
                <w:sz w:val="20"/>
                <w:szCs w:val="20"/>
              </w:rPr>
            </w:pPr>
            <w:r>
              <w:rPr>
                <w:rFonts w:ascii="Bookman Old Style" w:eastAsia="Calibri" w:hAnsi="Bookman Old Style" w:cs="Times New Roman"/>
                <w:b/>
                <w:sz w:val="20"/>
                <w:szCs w:val="20"/>
              </w:rPr>
              <w:t xml:space="preserve">Meeting with CAPSS group </w:t>
            </w:r>
            <w:r w:rsidR="00E258FA">
              <w:rPr>
                <w:rFonts w:ascii="Bookman Old Style" w:eastAsia="Calibri" w:hAnsi="Bookman Old Style" w:cs="Times New Roman"/>
                <w:b/>
                <w:sz w:val="20"/>
                <w:szCs w:val="20"/>
              </w:rPr>
              <w:t>for feedback on our graduates</w:t>
            </w:r>
          </w:p>
          <w:p w:rsidR="00E258FA" w:rsidRPr="00E258FA" w:rsidRDefault="00E258FA" w:rsidP="00E258FA">
            <w:pPr>
              <w:spacing w:line="240" w:lineRule="auto"/>
              <w:rPr>
                <w:rFonts w:ascii="Bookman Old Style" w:eastAsia="Calibri" w:hAnsi="Bookman Old Style" w:cs="Times New Roman"/>
                <w:b/>
                <w:sz w:val="20"/>
                <w:szCs w:val="20"/>
              </w:rPr>
            </w:pPr>
            <w:r>
              <w:rPr>
                <w:rFonts w:ascii="Bookman Old Style" w:eastAsia="Calibri" w:hAnsi="Bookman Old Style" w:cs="Times New Roman"/>
                <w:b/>
                <w:sz w:val="20"/>
                <w:szCs w:val="20"/>
              </w:rPr>
              <w:t xml:space="preserve">What did we forget?  </w:t>
            </w:r>
            <w:r>
              <w:rPr>
                <w:rFonts w:ascii="Bookman Old Style" w:eastAsia="Calibri" w:hAnsi="Bookman Old Style" w:cs="Times New Roman"/>
                <w:sz w:val="20"/>
                <w:szCs w:val="20"/>
              </w:rPr>
              <w:t xml:space="preserve">Share thoughts now or email later! </w:t>
            </w:r>
          </w:p>
        </w:tc>
        <w:tc>
          <w:tcPr>
            <w:tcW w:w="270" w:type="dxa"/>
            <w:tcBorders>
              <w:top w:val="single" w:sz="4" w:space="0" w:color="auto"/>
              <w:left w:val="single" w:sz="4" w:space="0" w:color="auto"/>
              <w:bottom w:val="single" w:sz="4" w:space="0" w:color="auto"/>
              <w:right w:val="single" w:sz="4" w:space="0" w:color="auto"/>
            </w:tcBorders>
          </w:tcPr>
          <w:p w:rsidR="00750342" w:rsidRDefault="00750342">
            <w:pPr>
              <w:spacing w:line="240" w:lineRule="auto"/>
              <w:rPr>
                <w:rFonts w:ascii="Bookman Old Style" w:eastAsia="Calibri" w:hAnsi="Bookman Old Style" w:cs="Times New Roman"/>
                <w:sz w:val="20"/>
                <w:szCs w:val="20"/>
              </w:rPr>
            </w:pPr>
          </w:p>
        </w:tc>
      </w:tr>
      <w:tr w:rsidR="00750342" w:rsidTr="00E834EC">
        <w:trPr>
          <w:trHeight w:val="620"/>
        </w:trPr>
        <w:tc>
          <w:tcPr>
            <w:tcW w:w="900" w:type="dxa"/>
            <w:tcBorders>
              <w:top w:val="single" w:sz="4" w:space="0" w:color="auto"/>
              <w:left w:val="single" w:sz="4" w:space="0" w:color="auto"/>
              <w:bottom w:val="single" w:sz="4" w:space="0" w:color="auto"/>
              <w:right w:val="single" w:sz="4" w:space="0" w:color="auto"/>
            </w:tcBorders>
            <w:hideMark/>
          </w:tcPr>
          <w:p w:rsidR="00750342" w:rsidRDefault="00750342" w:rsidP="00E258FA">
            <w:pPr>
              <w:spacing w:line="240" w:lineRule="auto"/>
              <w:jc w:val="both"/>
              <w:rPr>
                <w:rFonts w:ascii="Bookman Old Style" w:eastAsia="Calibri" w:hAnsi="Bookman Old Style" w:cs="Times New Roman"/>
                <w:b/>
                <w:sz w:val="20"/>
                <w:szCs w:val="20"/>
              </w:rPr>
            </w:pPr>
          </w:p>
        </w:tc>
        <w:tc>
          <w:tcPr>
            <w:tcW w:w="9720" w:type="dxa"/>
            <w:tcBorders>
              <w:top w:val="single" w:sz="4" w:space="0" w:color="auto"/>
              <w:left w:val="single" w:sz="4" w:space="0" w:color="auto"/>
              <w:bottom w:val="single" w:sz="4" w:space="0" w:color="auto"/>
              <w:right w:val="single" w:sz="4" w:space="0" w:color="auto"/>
            </w:tcBorders>
          </w:tcPr>
          <w:p w:rsidR="00750342" w:rsidRDefault="00750342">
            <w:pPr>
              <w:spacing w:line="240" w:lineRule="auto"/>
              <w:rPr>
                <w:rFonts w:ascii="Bookman Old Style" w:eastAsia="Calibri" w:hAnsi="Bookman Old Style" w:cs="Times New Roman"/>
                <w:b/>
                <w:sz w:val="18"/>
                <w:szCs w:val="18"/>
              </w:rPr>
            </w:pPr>
          </w:p>
          <w:p w:rsidR="00750342" w:rsidRPr="005E0817" w:rsidRDefault="00750342" w:rsidP="004E6F3F">
            <w:pPr>
              <w:pStyle w:val="ListParagraph"/>
              <w:numPr>
                <w:ilvl w:val="0"/>
                <w:numId w:val="1"/>
              </w:numPr>
              <w:spacing w:line="240" w:lineRule="auto"/>
              <w:rPr>
                <w:rFonts w:ascii="Bookman Old Style" w:eastAsia="Calibri" w:hAnsi="Bookman Old Style" w:cs="Times New Roman"/>
                <w:sz w:val="16"/>
                <w:szCs w:val="16"/>
              </w:rPr>
            </w:pPr>
            <w:r w:rsidRPr="005E0817">
              <w:rPr>
                <w:rFonts w:ascii="Bookman Old Style" w:eastAsia="Calibri" w:hAnsi="Bookman Old Style" w:cs="Times New Roman"/>
                <w:sz w:val="16"/>
                <w:szCs w:val="16"/>
              </w:rPr>
              <w:t>Facilitate approval and implementation of 120 credit programs as mandated by the BOR</w:t>
            </w:r>
          </w:p>
          <w:p w:rsidR="00750342" w:rsidRPr="005E0817" w:rsidRDefault="00750342">
            <w:pPr>
              <w:pStyle w:val="ListParagraph"/>
              <w:spacing w:line="240" w:lineRule="auto"/>
              <w:rPr>
                <w:rFonts w:ascii="Bookman Old Style" w:eastAsia="Calibri" w:hAnsi="Bookman Old Style" w:cs="Times New Roman"/>
                <w:sz w:val="16"/>
                <w:szCs w:val="16"/>
              </w:rPr>
            </w:pPr>
          </w:p>
          <w:p w:rsidR="00750342" w:rsidRPr="005E0817" w:rsidRDefault="00750342" w:rsidP="004E6F3F">
            <w:pPr>
              <w:pStyle w:val="ListParagraph"/>
              <w:numPr>
                <w:ilvl w:val="0"/>
                <w:numId w:val="1"/>
              </w:numPr>
              <w:spacing w:line="240" w:lineRule="auto"/>
              <w:rPr>
                <w:rFonts w:ascii="Bookman Old Style" w:eastAsia="Calibri" w:hAnsi="Bookman Old Style" w:cs="Times New Roman"/>
                <w:sz w:val="16"/>
                <w:szCs w:val="16"/>
              </w:rPr>
            </w:pPr>
            <w:r w:rsidRPr="005E0817">
              <w:rPr>
                <w:rFonts w:ascii="Bookman Old Style" w:eastAsia="Calibri" w:hAnsi="Bookman Old Style" w:cs="Times New Roman"/>
                <w:sz w:val="16"/>
                <w:szCs w:val="16"/>
              </w:rPr>
              <w:t>Propose policies to govern how students are admitted to and progress through our current teacher preparation programs in light of current accreditation requirements, state policies, and best practice</w:t>
            </w:r>
          </w:p>
          <w:p w:rsidR="00750342" w:rsidRPr="005E0817" w:rsidRDefault="00750342">
            <w:pPr>
              <w:pStyle w:val="ListParagraph"/>
              <w:spacing w:line="240" w:lineRule="auto"/>
              <w:rPr>
                <w:rFonts w:ascii="Bookman Old Style" w:eastAsia="Calibri" w:hAnsi="Bookman Old Style" w:cs="Times New Roman"/>
                <w:sz w:val="16"/>
                <w:szCs w:val="16"/>
              </w:rPr>
            </w:pPr>
          </w:p>
          <w:p w:rsidR="00750342" w:rsidRPr="005E0817" w:rsidRDefault="00750342" w:rsidP="004E6F3F">
            <w:pPr>
              <w:numPr>
                <w:ilvl w:val="0"/>
                <w:numId w:val="1"/>
              </w:numPr>
              <w:spacing w:line="240" w:lineRule="auto"/>
              <w:contextualSpacing/>
              <w:rPr>
                <w:rFonts w:ascii="Bookman Old Style" w:eastAsia="Calibri" w:hAnsi="Bookman Old Style" w:cs="Times New Roman"/>
                <w:sz w:val="16"/>
                <w:szCs w:val="16"/>
              </w:rPr>
            </w:pPr>
            <w:r w:rsidRPr="005E0817">
              <w:rPr>
                <w:rFonts w:ascii="Bookman Old Style" w:eastAsia="Calibri" w:hAnsi="Bookman Old Style" w:cs="Times New Roman"/>
                <w:sz w:val="16"/>
                <w:szCs w:val="16"/>
              </w:rPr>
              <w:t>Develop and pilot a common field experience evaluation instrument that incorporates assessment of non-academic behaviors</w:t>
            </w:r>
          </w:p>
          <w:p w:rsidR="00750342" w:rsidRPr="005E0817" w:rsidRDefault="00750342">
            <w:pPr>
              <w:spacing w:line="240" w:lineRule="auto"/>
              <w:ind w:left="720"/>
              <w:contextualSpacing/>
              <w:rPr>
                <w:rFonts w:ascii="Bookman Old Style" w:eastAsia="Calibri" w:hAnsi="Bookman Old Style" w:cs="Times New Roman"/>
                <w:sz w:val="16"/>
                <w:szCs w:val="16"/>
              </w:rPr>
            </w:pPr>
          </w:p>
          <w:p w:rsidR="00750342" w:rsidRPr="005E0817" w:rsidRDefault="00750342" w:rsidP="004E6F3F">
            <w:pPr>
              <w:pStyle w:val="ListParagraph"/>
              <w:numPr>
                <w:ilvl w:val="0"/>
                <w:numId w:val="1"/>
              </w:numPr>
              <w:spacing w:line="240" w:lineRule="auto"/>
              <w:rPr>
                <w:rFonts w:ascii="Bookman Old Style" w:eastAsia="Calibri" w:hAnsi="Bookman Old Style" w:cs="Times New Roman"/>
                <w:sz w:val="16"/>
                <w:szCs w:val="16"/>
              </w:rPr>
            </w:pPr>
            <w:r w:rsidRPr="005E0817">
              <w:rPr>
                <w:rFonts w:ascii="Bookman Old Style" w:eastAsia="Calibri" w:hAnsi="Bookman Old Style" w:cs="Times New Roman"/>
                <w:sz w:val="16"/>
                <w:szCs w:val="16"/>
              </w:rPr>
              <w:t>Integrate K-12 partners in all CTEC work</w:t>
            </w:r>
            <w:r w:rsidRPr="005E0817">
              <w:rPr>
                <w:sz w:val="16"/>
                <w:szCs w:val="16"/>
              </w:rPr>
              <w:t xml:space="preserve"> </w:t>
            </w:r>
            <w:r w:rsidRPr="005E0817">
              <w:rPr>
                <w:rFonts w:ascii="Bookman Old Style" w:eastAsia="Calibri" w:hAnsi="Bookman Old Style" w:cs="Times New Roman"/>
                <w:sz w:val="16"/>
                <w:szCs w:val="16"/>
              </w:rPr>
              <w:t>with goal of further refining the partnership model for 2017-2018</w:t>
            </w:r>
          </w:p>
          <w:p w:rsidR="00750342" w:rsidRPr="005E0817" w:rsidRDefault="00750342">
            <w:pPr>
              <w:spacing w:line="240" w:lineRule="auto"/>
              <w:ind w:left="720"/>
              <w:contextualSpacing/>
              <w:rPr>
                <w:rFonts w:ascii="Bookman Old Style" w:eastAsia="Calibri" w:hAnsi="Bookman Old Style" w:cs="Times New Roman"/>
                <w:sz w:val="16"/>
                <w:szCs w:val="16"/>
              </w:rPr>
            </w:pPr>
          </w:p>
          <w:p w:rsidR="00750342" w:rsidRPr="005E0817" w:rsidRDefault="00750342" w:rsidP="004E6F3F">
            <w:pPr>
              <w:pStyle w:val="ListParagraph"/>
              <w:numPr>
                <w:ilvl w:val="0"/>
                <w:numId w:val="1"/>
              </w:numPr>
              <w:spacing w:line="240" w:lineRule="auto"/>
              <w:rPr>
                <w:rFonts w:ascii="Bookman Old Style" w:eastAsia="Calibri" w:hAnsi="Bookman Old Style" w:cs="Times New Roman"/>
                <w:sz w:val="16"/>
                <w:szCs w:val="16"/>
              </w:rPr>
            </w:pPr>
            <w:r w:rsidRPr="005E0817">
              <w:rPr>
                <w:rFonts w:ascii="Bookman Old Style" w:eastAsia="Calibri" w:hAnsi="Bookman Old Style" w:cs="Times New Roman"/>
                <w:sz w:val="16"/>
                <w:szCs w:val="16"/>
              </w:rPr>
              <w:t xml:space="preserve">Develop system for assessing non-academic behaviors at admission and throughout program </w:t>
            </w:r>
          </w:p>
          <w:p w:rsidR="00750342" w:rsidRPr="005E0817" w:rsidRDefault="00750342">
            <w:pPr>
              <w:pStyle w:val="ListParagraph"/>
              <w:spacing w:line="240" w:lineRule="auto"/>
              <w:rPr>
                <w:rFonts w:ascii="Bookman Old Style" w:eastAsia="Calibri" w:hAnsi="Bookman Old Style" w:cs="Times New Roman"/>
                <w:sz w:val="16"/>
                <w:szCs w:val="16"/>
              </w:rPr>
            </w:pPr>
          </w:p>
          <w:p w:rsidR="00750342" w:rsidRPr="005E0817" w:rsidRDefault="00750342" w:rsidP="004E6F3F">
            <w:pPr>
              <w:numPr>
                <w:ilvl w:val="0"/>
                <w:numId w:val="1"/>
              </w:numPr>
              <w:spacing w:line="240" w:lineRule="auto"/>
              <w:contextualSpacing/>
              <w:rPr>
                <w:rFonts w:ascii="Bookman Old Style" w:eastAsia="Calibri" w:hAnsi="Bookman Old Style" w:cs="Times New Roman"/>
                <w:sz w:val="16"/>
                <w:szCs w:val="16"/>
              </w:rPr>
            </w:pPr>
            <w:r w:rsidRPr="005E0817">
              <w:rPr>
                <w:rFonts w:ascii="Bookman Old Style" w:eastAsia="Calibri" w:hAnsi="Bookman Old Style" w:cs="Times New Roman"/>
                <w:sz w:val="16"/>
                <w:szCs w:val="16"/>
              </w:rPr>
              <w:t>Finalize and approve the draft core practice oriented program outcomes that will guide redesign of teacher education at CCSU</w:t>
            </w:r>
          </w:p>
          <w:p w:rsidR="00750342" w:rsidRPr="005E0817" w:rsidRDefault="00750342">
            <w:pPr>
              <w:spacing w:line="240" w:lineRule="auto"/>
              <w:ind w:left="720"/>
              <w:contextualSpacing/>
              <w:rPr>
                <w:rFonts w:ascii="Bookman Old Style" w:eastAsia="Calibri" w:hAnsi="Bookman Old Style" w:cs="Times New Roman"/>
                <w:sz w:val="16"/>
                <w:szCs w:val="16"/>
              </w:rPr>
            </w:pPr>
          </w:p>
          <w:p w:rsidR="00750342" w:rsidRPr="005E0817" w:rsidRDefault="00750342" w:rsidP="004E6F3F">
            <w:pPr>
              <w:numPr>
                <w:ilvl w:val="0"/>
                <w:numId w:val="1"/>
              </w:numPr>
              <w:spacing w:line="240" w:lineRule="auto"/>
              <w:contextualSpacing/>
              <w:rPr>
                <w:rFonts w:ascii="Bookman Old Style" w:eastAsia="Calibri" w:hAnsi="Bookman Old Style" w:cs="Times New Roman"/>
                <w:sz w:val="16"/>
                <w:szCs w:val="16"/>
              </w:rPr>
            </w:pPr>
            <w:r w:rsidRPr="005E0817">
              <w:rPr>
                <w:rFonts w:ascii="Bookman Old Style" w:eastAsia="Calibri" w:hAnsi="Bookman Old Style" w:cs="Times New Roman"/>
                <w:sz w:val="16"/>
                <w:szCs w:val="16"/>
              </w:rPr>
              <w:t>Begin redesign of teacher education at CCSU integrating K-12 partners in that work</w:t>
            </w:r>
          </w:p>
          <w:p w:rsidR="00750342" w:rsidRPr="005E0817" w:rsidRDefault="00750342">
            <w:pPr>
              <w:spacing w:line="240" w:lineRule="auto"/>
              <w:ind w:left="720"/>
              <w:contextualSpacing/>
              <w:rPr>
                <w:rFonts w:ascii="Bookman Old Style" w:eastAsia="Calibri" w:hAnsi="Bookman Old Style" w:cs="Times New Roman"/>
                <w:sz w:val="16"/>
                <w:szCs w:val="16"/>
              </w:rPr>
            </w:pPr>
          </w:p>
          <w:p w:rsidR="00750342" w:rsidRPr="005E0817" w:rsidRDefault="00750342" w:rsidP="004E6F3F">
            <w:pPr>
              <w:numPr>
                <w:ilvl w:val="0"/>
                <w:numId w:val="1"/>
              </w:numPr>
              <w:spacing w:line="240" w:lineRule="auto"/>
              <w:contextualSpacing/>
              <w:rPr>
                <w:rFonts w:ascii="Bookman Old Style" w:eastAsia="Calibri" w:hAnsi="Bookman Old Style" w:cs="Times New Roman"/>
                <w:sz w:val="16"/>
                <w:szCs w:val="16"/>
              </w:rPr>
            </w:pPr>
            <w:r w:rsidRPr="005E0817">
              <w:rPr>
                <w:rFonts w:ascii="Bookman Old Style" w:eastAsia="Calibri" w:hAnsi="Bookman Old Style" w:cs="Times New Roman"/>
                <w:sz w:val="16"/>
                <w:szCs w:val="16"/>
              </w:rPr>
              <w:t>Support pilot implementation, faculty professional development, and evaluation of edTPA as a CCSU assessment tool</w:t>
            </w:r>
          </w:p>
          <w:p w:rsidR="00750342" w:rsidRPr="005E0817" w:rsidRDefault="00750342">
            <w:pPr>
              <w:spacing w:line="240" w:lineRule="auto"/>
              <w:ind w:left="720"/>
              <w:contextualSpacing/>
              <w:rPr>
                <w:rFonts w:ascii="Bookman Old Style" w:eastAsia="Calibri" w:hAnsi="Bookman Old Style" w:cs="Times New Roman"/>
                <w:sz w:val="16"/>
                <w:szCs w:val="16"/>
              </w:rPr>
            </w:pPr>
          </w:p>
          <w:p w:rsidR="00750342" w:rsidRPr="005E0817" w:rsidRDefault="00750342" w:rsidP="004E6F3F">
            <w:pPr>
              <w:numPr>
                <w:ilvl w:val="0"/>
                <w:numId w:val="1"/>
              </w:numPr>
              <w:spacing w:line="240" w:lineRule="auto"/>
              <w:contextualSpacing/>
              <w:rPr>
                <w:rFonts w:ascii="Bookman Old Style" w:eastAsia="Calibri" w:hAnsi="Bookman Old Style" w:cs="Times New Roman"/>
                <w:sz w:val="16"/>
                <w:szCs w:val="16"/>
              </w:rPr>
            </w:pPr>
            <w:r w:rsidRPr="005E0817">
              <w:rPr>
                <w:rFonts w:ascii="Bookman Old Style" w:eastAsia="Calibri" w:hAnsi="Bookman Old Style" w:cs="Times New Roman"/>
                <w:sz w:val="16"/>
                <w:szCs w:val="16"/>
              </w:rPr>
              <w:t>Develop common lesson plan and long range plan formats to be integrated across programs and courses</w:t>
            </w:r>
          </w:p>
          <w:p w:rsidR="00750342" w:rsidRPr="005E0817" w:rsidRDefault="00750342">
            <w:pPr>
              <w:spacing w:line="240" w:lineRule="auto"/>
              <w:ind w:left="720"/>
              <w:contextualSpacing/>
              <w:rPr>
                <w:rFonts w:ascii="Bookman Old Style" w:eastAsia="Calibri" w:hAnsi="Bookman Old Style" w:cs="Times New Roman"/>
                <w:sz w:val="16"/>
                <w:szCs w:val="16"/>
              </w:rPr>
            </w:pPr>
          </w:p>
          <w:p w:rsidR="00750342" w:rsidRPr="005E0817" w:rsidRDefault="00750342" w:rsidP="004E6F3F">
            <w:pPr>
              <w:pStyle w:val="ListParagraph"/>
              <w:numPr>
                <w:ilvl w:val="0"/>
                <w:numId w:val="1"/>
              </w:numPr>
              <w:spacing w:line="240" w:lineRule="auto"/>
              <w:rPr>
                <w:rFonts w:ascii="Bookman Old Style" w:eastAsia="Calibri" w:hAnsi="Bookman Old Style" w:cs="Times New Roman"/>
                <w:sz w:val="16"/>
                <w:szCs w:val="16"/>
              </w:rPr>
            </w:pPr>
            <w:r w:rsidRPr="005E0817">
              <w:rPr>
                <w:rFonts w:ascii="Bookman Old Style" w:eastAsia="Calibri" w:hAnsi="Bookman Old Style" w:cs="Times New Roman"/>
                <w:sz w:val="16"/>
                <w:szCs w:val="16"/>
              </w:rPr>
              <w:t xml:space="preserve">Pilot modules on UDL and classroom climate/behavior management developed through summer curriculum grants as well as SEL and dyslexia modules </w:t>
            </w:r>
          </w:p>
          <w:p w:rsidR="00750342" w:rsidRPr="005E0817" w:rsidRDefault="00750342">
            <w:pPr>
              <w:pStyle w:val="ListParagraph"/>
              <w:spacing w:line="240" w:lineRule="auto"/>
              <w:rPr>
                <w:rFonts w:ascii="Bookman Old Style" w:eastAsia="Calibri" w:hAnsi="Bookman Old Style" w:cs="Times New Roman"/>
                <w:sz w:val="16"/>
                <w:szCs w:val="16"/>
              </w:rPr>
            </w:pPr>
          </w:p>
          <w:p w:rsidR="00750342" w:rsidRPr="005E0817" w:rsidRDefault="00750342" w:rsidP="005E0817">
            <w:pPr>
              <w:pStyle w:val="ListParagraph"/>
              <w:numPr>
                <w:ilvl w:val="0"/>
                <w:numId w:val="1"/>
              </w:numPr>
              <w:spacing w:line="240" w:lineRule="auto"/>
              <w:rPr>
                <w:rFonts w:ascii="Bookman Old Style" w:eastAsia="Calibri" w:hAnsi="Bookman Old Style" w:cs="Times New Roman"/>
                <w:sz w:val="16"/>
                <w:szCs w:val="16"/>
              </w:rPr>
            </w:pPr>
            <w:r w:rsidRPr="005E0817">
              <w:rPr>
                <w:rFonts w:ascii="Bookman Old Style" w:eastAsia="Calibri" w:hAnsi="Bookman Old Style" w:cs="Times New Roman"/>
                <w:sz w:val="16"/>
                <w:szCs w:val="16"/>
              </w:rPr>
              <w:t>Communicate CTEC work to larger teacher educator community, CCSU department chairs, and K-12 partners, facilitating discussion and engagement with our work and integration of CTEC into departmental by-laws.</w:t>
            </w:r>
          </w:p>
          <w:p w:rsidR="00750342" w:rsidRDefault="00750342">
            <w:pPr>
              <w:spacing w:line="240" w:lineRule="auto"/>
              <w:contextualSpacing/>
              <w:rPr>
                <w:rFonts w:ascii="Bookman Old Style" w:eastAsia="Calibri" w:hAnsi="Bookman Old Style" w:cs="Times New Roman"/>
                <w:sz w:val="20"/>
                <w:szCs w:val="20"/>
              </w:rPr>
            </w:pPr>
          </w:p>
        </w:tc>
        <w:tc>
          <w:tcPr>
            <w:tcW w:w="270" w:type="dxa"/>
            <w:tcBorders>
              <w:top w:val="single" w:sz="4" w:space="0" w:color="auto"/>
              <w:left w:val="single" w:sz="4" w:space="0" w:color="auto"/>
              <w:bottom w:val="single" w:sz="4" w:space="0" w:color="auto"/>
              <w:right w:val="single" w:sz="4" w:space="0" w:color="auto"/>
            </w:tcBorders>
          </w:tcPr>
          <w:p w:rsidR="00E258FA" w:rsidRDefault="00E258FA" w:rsidP="00E834EC">
            <w:pPr>
              <w:spacing w:line="240" w:lineRule="auto"/>
              <w:rPr>
                <w:rFonts w:ascii="Bookman Old Style" w:eastAsia="Calibri" w:hAnsi="Bookman Old Style" w:cs="Times New Roman"/>
                <w:sz w:val="16"/>
                <w:szCs w:val="16"/>
              </w:rPr>
            </w:pPr>
          </w:p>
        </w:tc>
      </w:tr>
    </w:tbl>
    <w:p w:rsidR="00750342" w:rsidRDefault="00750342" w:rsidP="00E258FA"/>
    <w:sectPr w:rsidR="00750342" w:rsidSect="007503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A14FB"/>
    <w:multiLevelType w:val="hybridMultilevel"/>
    <w:tmpl w:val="2AAE99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9BB53EA"/>
    <w:multiLevelType w:val="hybridMultilevel"/>
    <w:tmpl w:val="1C24013C"/>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8017C3"/>
    <w:multiLevelType w:val="hybridMultilevel"/>
    <w:tmpl w:val="B248218C"/>
    <w:lvl w:ilvl="0" w:tplc="7ADE1C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42"/>
    <w:rsid w:val="00005F8E"/>
    <w:rsid w:val="000134F0"/>
    <w:rsid w:val="00183159"/>
    <w:rsid w:val="001B613E"/>
    <w:rsid w:val="001B791B"/>
    <w:rsid w:val="001D5476"/>
    <w:rsid w:val="00254E97"/>
    <w:rsid w:val="002A50C1"/>
    <w:rsid w:val="00311485"/>
    <w:rsid w:val="00433656"/>
    <w:rsid w:val="004A25C9"/>
    <w:rsid w:val="004F0D6E"/>
    <w:rsid w:val="005E0817"/>
    <w:rsid w:val="006B4A2D"/>
    <w:rsid w:val="006B78CF"/>
    <w:rsid w:val="00750342"/>
    <w:rsid w:val="007F53B8"/>
    <w:rsid w:val="0094713F"/>
    <w:rsid w:val="00A07D98"/>
    <w:rsid w:val="00B355CB"/>
    <w:rsid w:val="00B528E8"/>
    <w:rsid w:val="00C15419"/>
    <w:rsid w:val="00CF0F3D"/>
    <w:rsid w:val="00D73B06"/>
    <w:rsid w:val="00E258FA"/>
    <w:rsid w:val="00E834EC"/>
    <w:rsid w:val="00F42E88"/>
    <w:rsid w:val="00F55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98989-BC86-4094-B231-5FB97313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4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342"/>
    <w:pPr>
      <w:ind w:left="720"/>
      <w:contextualSpacing/>
    </w:pPr>
  </w:style>
  <w:style w:type="table" w:customStyle="1" w:styleId="TableGrid1">
    <w:name w:val="Table Grid1"/>
    <w:basedOn w:val="TableNormal"/>
    <w:uiPriority w:val="59"/>
    <w:rsid w:val="007503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798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1100</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manuscript reviewer</dc:creator>
  <cp:keywords/>
  <dc:description/>
  <cp:lastModifiedBy>Hoffman, Nancy (Ed Lead Policy Inst Tech)</cp:lastModifiedBy>
  <cp:revision>2</cp:revision>
  <dcterms:created xsi:type="dcterms:W3CDTF">2017-03-02T18:31:00Z</dcterms:created>
  <dcterms:modified xsi:type="dcterms:W3CDTF">2017-03-02T18:31:00Z</dcterms:modified>
</cp:coreProperties>
</file>