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25308" w14:textId="4BEC75A1" w:rsidR="00FC367F" w:rsidRDefault="00FC367F">
      <w:pPr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307A24A5" wp14:editId="12E28D0A">
            <wp:simplePos x="0" y="0"/>
            <wp:positionH relativeFrom="page">
              <wp:posOffset>228600</wp:posOffset>
            </wp:positionH>
            <wp:positionV relativeFrom="page">
              <wp:posOffset>252730</wp:posOffset>
            </wp:positionV>
            <wp:extent cx="7314476" cy="767970"/>
            <wp:effectExtent l="0" t="0" r="1270" b="0"/>
            <wp:wrapNone/>
            <wp:docPr id="1" name="Picture 1" descr="Macintosh HD:Users:ac0761:Dropbox:2013-17 CT (CCSU):Service-PROVE:Logo:CCSU Music Dept.:Thorp_Banner_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c0761:Dropbox:2013-17 CT (CCSU):Service-PROVE:Logo:CCSU Music Dept.:Thorp_Banner_4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92" cy="7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E8219C" w14:textId="77777777" w:rsidR="00FC367F" w:rsidRDefault="00FC367F">
      <w:pPr>
        <w:rPr>
          <w:color w:val="FF0000"/>
        </w:rPr>
      </w:pPr>
    </w:p>
    <w:p w14:paraId="586C9545" w14:textId="528AD7A1" w:rsidR="009E7E0B" w:rsidRPr="005951D4" w:rsidRDefault="009E7E0B">
      <w:pPr>
        <w:rPr>
          <w:color w:val="FF0000"/>
        </w:rPr>
      </w:pPr>
      <w:r w:rsidRPr="005951D4">
        <w:rPr>
          <w:color w:val="FF0000"/>
        </w:rPr>
        <w:t xml:space="preserve">Note: Delete </w:t>
      </w:r>
      <w:r w:rsidR="005951D4" w:rsidRPr="005951D4">
        <w:rPr>
          <w:color w:val="FF0000"/>
        </w:rPr>
        <w:t xml:space="preserve">or replace </w:t>
      </w:r>
      <w:r w:rsidRPr="005951D4">
        <w:rPr>
          <w:color w:val="FF0000"/>
        </w:rPr>
        <w:t>all text in red.</w:t>
      </w:r>
      <w:r w:rsidR="007303B4">
        <w:rPr>
          <w:color w:val="FF0000"/>
        </w:rPr>
        <w:t xml:space="preserve"> All text in finished product should be black.</w:t>
      </w:r>
    </w:p>
    <w:p w14:paraId="58A75427" w14:textId="77777777" w:rsidR="009E7E0B" w:rsidRPr="005951D4" w:rsidRDefault="009E7E0B"/>
    <w:p w14:paraId="2428D62C" w14:textId="7B06F8DE" w:rsidR="00AF7591" w:rsidRPr="005951D4" w:rsidRDefault="00725425" w:rsidP="00BB6014">
      <w:pPr>
        <w:jc w:val="center"/>
      </w:pPr>
      <w:bookmarkStart w:id="0" w:name="_GoBack"/>
      <w:bookmarkEnd w:id="0"/>
      <w:r>
        <w:t xml:space="preserve">Music Ensemble </w:t>
      </w:r>
      <w:r w:rsidR="00F526D9">
        <w:t>Teaching</w:t>
      </w:r>
      <w:r w:rsidR="00DE6AEB" w:rsidRPr="005951D4">
        <w:t xml:space="preserve"> Plan </w:t>
      </w:r>
      <w:r w:rsidR="00DE6AEB" w:rsidRPr="00477B20">
        <w:rPr>
          <w:color w:val="FF0000"/>
        </w:rPr>
        <w:t>Template</w:t>
      </w:r>
    </w:p>
    <w:p w14:paraId="4DAD0B55" w14:textId="2C398AEF" w:rsidR="00DE6AEB" w:rsidRPr="005951D4" w:rsidRDefault="00942C6A" w:rsidP="00942C6A">
      <w:pPr>
        <w:jc w:val="center"/>
        <w:rPr>
          <w:color w:val="FF0000"/>
        </w:rPr>
      </w:pPr>
      <w:r w:rsidRPr="005951D4">
        <w:rPr>
          <w:color w:val="FF0000"/>
        </w:rPr>
        <w:t>Your name</w:t>
      </w:r>
    </w:p>
    <w:p w14:paraId="32C33443" w14:textId="77777777" w:rsidR="00D47D06" w:rsidRPr="005951D4" w:rsidRDefault="00D47D06">
      <w:pPr>
        <w:rPr>
          <w:color w:val="FF0000"/>
        </w:rPr>
      </w:pPr>
    </w:p>
    <w:p w14:paraId="6465E5BA" w14:textId="77777777" w:rsidR="005951D4" w:rsidRPr="005E0BE1" w:rsidRDefault="005951D4" w:rsidP="005951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Garamond"/>
          <w:b/>
          <w:bCs/>
          <w:color w:val="FF0000"/>
          <w:sz w:val="28"/>
        </w:rPr>
      </w:pPr>
      <w:r w:rsidRPr="005E0BE1">
        <w:rPr>
          <w:rFonts w:cs="Garamond"/>
          <w:b/>
          <w:bCs/>
          <w:color w:val="FF0000"/>
          <w:sz w:val="28"/>
        </w:rPr>
        <w:t>Title (incl. catalog information such as opus, if applicable)</w:t>
      </w:r>
    </w:p>
    <w:p w14:paraId="0957A520" w14:textId="77777777" w:rsidR="005951D4" w:rsidRPr="005E0BE1" w:rsidRDefault="005951D4" w:rsidP="005951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Garamond"/>
          <w:b/>
          <w:bCs/>
          <w:color w:val="FF0000"/>
          <w:sz w:val="28"/>
        </w:rPr>
      </w:pPr>
      <w:r w:rsidRPr="005E0BE1">
        <w:rPr>
          <w:rFonts w:cs="Garamond"/>
          <w:b/>
          <w:bCs/>
          <w:color w:val="FF0000"/>
          <w:sz w:val="28"/>
        </w:rPr>
        <w:t>Composer name, birth/death years</w:t>
      </w:r>
    </w:p>
    <w:p w14:paraId="2A075068" w14:textId="33394DEB" w:rsidR="00D47D06" w:rsidRPr="005E0BE1" w:rsidRDefault="00D47D06" w:rsidP="005951D4">
      <w:pPr>
        <w:jc w:val="center"/>
        <w:rPr>
          <w:b/>
          <w:color w:val="FF0000"/>
          <w:sz w:val="28"/>
        </w:rPr>
      </w:pPr>
      <w:r w:rsidRPr="005E0BE1">
        <w:rPr>
          <w:b/>
          <w:color w:val="FF0000"/>
          <w:sz w:val="28"/>
        </w:rPr>
        <w:t>Arranger or Editor</w:t>
      </w:r>
      <w:r w:rsidR="00FC367F">
        <w:rPr>
          <w:b/>
          <w:color w:val="FF0000"/>
          <w:sz w:val="28"/>
        </w:rPr>
        <w:t xml:space="preserve"> (precede with “arr.” or “ed.” as appropriate)</w:t>
      </w:r>
    </w:p>
    <w:p w14:paraId="58FDAE66" w14:textId="77777777" w:rsidR="005951D4" w:rsidRPr="005951D4" w:rsidRDefault="005951D4" w:rsidP="005951D4">
      <w:pPr>
        <w:jc w:val="center"/>
        <w:rPr>
          <w:color w:val="FF0000"/>
        </w:rPr>
      </w:pPr>
    </w:p>
    <w:p w14:paraId="5FA1E05E" w14:textId="77777777" w:rsidR="00042479" w:rsidRPr="005951D4" w:rsidRDefault="00042479" w:rsidP="00042479">
      <w:pPr>
        <w:jc w:val="center"/>
        <w:rPr>
          <w:color w:val="FF0000"/>
        </w:rPr>
      </w:pPr>
      <w:r w:rsidRPr="005951D4">
        <w:rPr>
          <w:color w:val="FF0000"/>
        </w:rPr>
        <w:t>Publisher and Publisher Number</w:t>
      </w:r>
    </w:p>
    <w:p w14:paraId="74F717AB" w14:textId="77777777" w:rsidR="005951D4" w:rsidRPr="005951D4" w:rsidRDefault="005951D4" w:rsidP="00042479">
      <w:pPr>
        <w:widowControl w:val="0"/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</w:p>
    <w:p w14:paraId="0EF7D32C" w14:textId="03734E59" w:rsidR="005951D4" w:rsidRPr="005951D4" w:rsidRDefault="005951D4" w:rsidP="005951D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Garamond"/>
          <w:color w:val="FF0000"/>
        </w:rPr>
      </w:pPr>
      <w:r w:rsidRPr="005951D4">
        <w:rPr>
          <w:rFonts w:cs="Garamond"/>
          <w:color w:val="FF0000"/>
        </w:rPr>
        <w:t>Scoring (e.g., “Mixed chorus</w:t>
      </w:r>
      <w:r w:rsidR="00042479">
        <w:rPr>
          <w:rFonts w:cs="Garamond"/>
          <w:color w:val="FF0000"/>
        </w:rPr>
        <w:t xml:space="preserve"> (SSATB non </w:t>
      </w:r>
      <w:proofErr w:type="spellStart"/>
      <w:r w:rsidR="00042479">
        <w:rPr>
          <w:rFonts w:cs="Garamond"/>
          <w:color w:val="FF0000"/>
        </w:rPr>
        <w:t>divisi</w:t>
      </w:r>
      <w:proofErr w:type="spellEnd"/>
      <w:r w:rsidR="00042479">
        <w:rPr>
          <w:rFonts w:cs="Garamond"/>
          <w:color w:val="FF0000"/>
        </w:rPr>
        <w:t>)</w:t>
      </w:r>
      <w:r w:rsidRPr="005951D4">
        <w:rPr>
          <w:rFonts w:cs="Garamond"/>
          <w:color w:val="FF0000"/>
        </w:rPr>
        <w:t>, SAB soli, chamber orchestra”). You may make special note of instrument substitution, such as “…or piano reduction”, “The lute part may be played by guitar,” or “1101-0230-str-org”.</w:t>
      </w:r>
    </w:p>
    <w:p w14:paraId="73465F6C" w14:textId="77777777" w:rsidR="005951D4" w:rsidRPr="005951D4" w:rsidRDefault="005951D4">
      <w:pPr>
        <w:rPr>
          <w:color w:val="000000" w:themeColor="text1"/>
        </w:rPr>
      </w:pPr>
    </w:p>
    <w:p w14:paraId="1A34B484" w14:textId="110DFEC3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bCs/>
          <w:color w:val="FF0000"/>
        </w:rPr>
      </w:pPr>
      <w:r w:rsidRPr="00EF0832">
        <w:rPr>
          <w:rFonts w:cs="Garamond"/>
          <w:bCs/>
          <w:color w:val="000000" w:themeColor="text1"/>
        </w:rPr>
        <w:t>Date of composition</w:t>
      </w:r>
      <w:r w:rsidR="00EF0832" w:rsidRPr="00EF0832">
        <w:rPr>
          <w:rFonts w:cs="Garamond"/>
          <w:bCs/>
          <w:color w:val="000000" w:themeColor="text1"/>
        </w:rPr>
        <w:t>:</w:t>
      </w:r>
      <w:r w:rsidRPr="00C67664">
        <w:rPr>
          <w:rFonts w:cs="Garamond"/>
          <w:bCs/>
          <w:color w:val="FF0000"/>
        </w:rPr>
        <w:t xml:space="preserve"> (or, alternately, date of premiere or first publication)</w:t>
      </w:r>
    </w:p>
    <w:p w14:paraId="72FDEDD0" w14:textId="60F337EF" w:rsidR="005951D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EF0832">
        <w:rPr>
          <w:rFonts w:cs="Garamond"/>
          <w:color w:val="000000" w:themeColor="text1"/>
        </w:rPr>
        <w:t>Text source</w:t>
      </w:r>
      <w:r w:rsidR="00EF0832" w:rsidRPr="00EF0832">
        <w:rPr>
          <w:rFonts w:cs="Garamond"/>
          <w:color w:val="000000" w:themeColor="text1"/>
        </w:rPr>
        <w:t>:</w:t>
      </w:r>
      <w:r w:rsidR="00EF0832">
        <w:rPr>
          <w:rFonts w:cs="Garamond"/>
          <w:color w:val="FF0000"/>
        </w:rPr>
        <w:t xml:space="preserve"> </w:t>
      </w:r>
    </w:p>
    <w:p w14:paraId="576C3606" w14:textId="6D6160DD" w:rsidR="00CD2B87" w:rsidRPr="00CD2B87" w:rsidRDefault="00CD2B87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000000" w:themeColor="text1"/>
        </w:rPr>
      </w:pPr>
      <w:r w:rsidRPr="00CD2B87">
        <w:rPr>
          <w:rFonts w:cs="Garamond"/>
          <w:color w:val="000000" w:themeColor="text1"/>
        </w:rPr>
        <w:t xml:space="preserve">Language: </w:t>
      </w:r>
    </w:p>
    <w:p w14:paraId="129937CE" w14:textId="77777777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bCs/>
          <w:color w:val="FF0000"/>
        </w:rPr>
      </w:pPr>
      <w:r w:rsidRPr="00C67664">
        <w:rPr>
          <w:rFonts w:cs="Garamond"/>
          <w:bCs/>
          <w:color w:val="FF0000"/>
        </w:rPr>
        <w:t>Sacred/Secular?</w:t>
      </w:r>
    </w:p>
    <w:p w14:paraId="1AFE9B67" w14:textId="77777777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C67664">
        <w:rPr>
          <w:rFonts w:cs="Garamond"/>
          <w:bCs/>
          <w:color w:val="FF0000"/>
        </w:rPr>
        <w:t xml:space="preserve">Ranges (present on staff; notate using engraving software such as </w:t>
      </w:r>
      <w:proofErr w:type="spellStart"/>
      <w:r w:rsidRPr="00C67664">
        <w:rPr>
          <w:rFonts w:cs="Garamond"/>
          <w:bCs/>
          <w:color w:val="FF0000"/>
        </w:rPr>
        <w:t>NoteFlight</w:t>
      </w:r>
      <w:proofErr w:type="spellEnd"/>
      <w:r w:rsidRPr="00C67664">
        <w:rPr>
          <w:rFonts w:cs="Garamond"/>
          <w:bCs/>
          <w:color w:val="FF0000"/>
        </w:rPr>
        <w:t>)</w:t>
      </w:r>
    </w:p>
    <w:p w14:paraId="349C6F6C" w14:textId="13BF3BC7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bCs/>
          <w:color w:val="FF0000"/>
        </w:rPr>
      </w:pPr>
      <w:r w:rsidRPr="00EF0832">
        <w:rPr>
          <w:rFonts w:cs="Garamond"/>
          <w:bCs/>
          <w:color w:val="000000" w:themeColor="text1"/>
        </w:rPr>
        <w:t>Form</w:t>
      </w:r>
      <w:r w:rsidR="00EF0832" w:rsidRPr="00EF0832">
        <w:rPr>
          <w:rFonts w:cs="Garamond"/>
          <w:bCs/>
          <w:color w:val="000000" w:themeColor="text1"/>
        </w:rPr>
        <w:t>:</w:t>
      </w:r>
      <w:r w:rsidRPr="00C67664">
        <w:rPr>
          <w:rFonts w:cs="Garamond"/>
          <w:bCs/>
          <w:color w:val="FF0000"/>
        </w:rPr>
        <w:t xml:space="preserve"> (e.g., “through-composed”, “strophic,”, “theme and variations”, or “AABA”)</w:t>
      </w:r>
    </w:p>
    <w:p w14:paraId="706B5421" w14:textId="2A650029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EF0832">
        <w:rPr>
          <w:rFonts w:cs="Garamond"/>
          <w:bCs/>
          <w:color w:val="000000" w:themeColor="text1"/>
        </w:rPr>
        <w:t>Tempo</w:t>
      </w:r>
      <w:r w:rsidR="00EF0832" w:rsidRPr="00EF0832">
        <w:rPr>
          <w:rFonts w:cs="Garamond"/>
          <w:bCs/>
          <w:color w:val="000000" w:themeColor="text1"/>
        </w:rPr>
        <w:t>:</w:t>
      </w:r>
      <w:r w:rsidRPr="00C67664">
        <w:rPr>
          <w:rFonts w:cs="Garamond"/>
          <w:bCs/>
          <w:color w:val="FF0000"/>
        </w:rPr>
        <w:t xml:space="preserve"> (e.g., “</w:t>
      </w:r>
      <w:proofErr w:type="spellStart"/>
      <w:r w:rsidRPr="00C67664">
        <w:rPr>
          <w:rFonts w:cs="Garamond"/>
          <w:bCs/>
          <w:color w:val="FF0000"/>
        </w:rPr>
        <w:t>tactus</w:t>
      </w:r>
      <w:proofErr w:type="spellEnd"/>
      <w:r w:rsidRPr="00C67664">
        <w:rPr>
          <w:rFonts w:cs="Garamond"/>
          <w:bCs/>
          <w:color w:val="FF0000"/>
        </w:rPr>
        <w:t>=62”)</w:t>
      </w:r>
    </w:p>
    <w:p w14:paraId="60876448" w14:textId="7FC3E794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EF0832">
        <w:rPr>
          <w:rFonts w:cs="Garamond"/>
          <w:bCs/>
          <w:color w:val="000000" w:themeColor="text1"/>
        </w:rPr>
        <w:t>Meter</w:t>
      </w:r>
      <w:r w:rsidR="00EF0832" w:rsidRPr="00EF0832">
        <w:rPr>
          <w:rFonts w:cs="Garamond"/>
          <w:bCs/>
          <w:color w:val="000000" w:themeColor="text1"/>
        </w:rPr>
        <w:t>:</w:t>
      </w:r>
      <w:r w:rsidR="00EF0832">
        <w:rPr>
          <w:rFonts w:cs="Garamond"/>
          <w:bCs/>
          <w:color w:val="FF0000"/>
        </w:rPr>
        <w:t xml:space="preserve"> </w:t>
      </w:r>
    </w:p>
    <w:p w14:paraId="451F0662" w14:textId="19980BEF" w:rsidR="005951D4" w:rsidRPr="00C67664" w:rsidRDefault="00EF0832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EF0832">
        <w:rPr>
          <w:rFonts w:cs="Garamond"/>
          <w:bCs/>
          <w:color w:val="000000" w:themeColor="text1"/>
        </w:rPr>
        <w:t>Key:</w:t>
      </w:r>
      <w:r>
        <w:rPr>
          <w:rFonts w:cs="Garamond"/>
          <w:bCs/>
          <w:color w:val="FF0000"/>
        </w:rPr>
        <w:t xml:space="preserve"> </w:t>
      </w:r>
      <w:r w:rsidR="005951D4" w:rsidRPr="00C67664">
        <w:rPr>
          <w:rFonts w:cs="Garamond"/>
          <w:bCs/>
          <w:color w:val="FF0000"/>
        </w:rPr>
        <w:t>Key + tonality (e.g., “E Dorian”). If the key was changed from the original, be sure to note this.</w:t>
      </w:r>
    </w:p>
    <w:p w14:paraId="5244AA7A" w14:textId="35823EC9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color w:val="FF0000"/>
        </w:rPr>
      </w:pPr>
      <w:r w:rsidRPr="00D24777">
        <w:rPr>
          <w:rFonts w:cs="Garamond"/>
          <w:bCs/>
          <w:color w:val="000000" w:themeColor="text1"/>
        </w:rPr>
        <w:t>Programming considerations</w:t>
      </w:r>
      <w:r w:rsidR="00D24777" w:rsidRPr="00D24777">
        <w:rPr>
          <w:rFonts w:cs="Garamond"/>
          <w:bCs/>
          <w:color w:val="000000" w:themeColor="text1"/>
        </w:rPr>
        <w:t>:</w:t>
      </w:r>
      <w:r w:rsidR="00EF0832">
        <w:rPr>
          <w:rFonts w:cs="Garamond"/>
          <w:bCs/>
          <w:color w:val="FF0000"/>
        </w:rPr>
        <w:t xml:space="preserve"> (</w:t>
      </w:r>
      <w:r w:rsidR="00D24777">
        <w:rPr>
          <w:rFonts w:cs="Garamond"/>
          <w:bCs/>
          <w:color w:val="FF0000"/>
        </w:rPr>
        <w:t>Could refer to performing acoustic, holiday, ensemble size</w:t>
      </w:r>
      <w:r w:rsidR="00637B83">
        <w:rPr>
          <w:rFonts w:cs="Garamond"/>
          <w:bCs/>
          <w:color w:val="FF0000"/>
        </w:rPr>
        <w:t>, orchestrations, etc</w:t>
      </w:r>
      <w:r w:rsidR="00D24777">
        <w:rPr>
          <w:rFonts w:cs="Garamond"/>
          <w:bCs/>
          <w:color w:val="FF0000"/>
        </w:rPr>
        <w:t>. E</w:t>
      </w:r>
      <w:r w:rsidR="00EF0832">
        <w:rPr>
          <w:rFonts w:cs="Garamond"/>
          <w:bCs/>
          <w:color w:val="FF0000"/>
        </w:rPr>
        <w:t xml:space="preserve">.g., </w:t>
      </w:r>
      <w:r w:rsidR="007E50A1">
        <w:rPr>
          <w:rFonts w:cs="Garamond"/>
          <w:bCs/>
          <w:color w:val="FF0000"/>
        </w:rPr>
        <w:t xml:space="preserve">“Best in a cathedral-like acoustic”, </w:t>
      </w:r>
      <w:r w:rsidR="00EF0832">
        <w:rPr>
          <w:rFonts w:cs="Garamond"/>
          <w:bCs/>
          <w:color w:val="FF0000"/>
        </w:rPr>
        <w:t xml:space="preserve">“Veteran’s Day”, </w:t>
      </w:r>
      <w:r w:rsidR="00D24777">
        <w:rPr>
          <w:rFonts w:cs="Garamond"/>
          <w:bCs/>
          <w:color w:val="FF0000"/>
        </w:rPr>
        <w:t>“chamber choir”</w:t>
      </w:r>
      <w:r w:rsidR="00637B83">
        <w:rPr>
          <w:rFonts w:cs="Garamond"/>
          <w:bCs/>
          <w:color w:val="FF0000"/>
        </w:rPr>
        <w:t>, “alto trombone”</w:t>
      </w:r>
      <w:r w:rsidR="00D24777">
        <w:rPr>
          <w:rFonts w:cs="Garamond"/>
          <w:bCs/>
          <w:color w:val="FF0000"/>
        </w:rPr>
        <w:t>)</w:t>
      </w:r>
    </w:p>
    <w:p w14:paraId="2F4CF219" w14:textId="1F913019" w:rsidR="005951D4" w:rsidRPr="00C67664" w:rsidRDefault="005951D4" w:rsidP="00C67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Garamond"/>
          <w:bCs/>
          <w:color w:val="FF0000"/>
        </w:rPr>
      </w:pPr>
      <w:r w:rsidRPr="007E50A1">
        <w:rPr>
          <w:rFonts w:cs="Garamond"/>
          <w:bCs/>
          <w:color w:val="000000" w:themeColor="text1"/>
        </w:rPr>
        <w:t>Performance time</w:t>
      </w:r>
      <w:r w:rsidR="007E50A1" w:rsidRPr="007E50A1">
        <w:rPr>
          <w:rFonts w:cs="Garamond"/>
          <w:bCs/>
          <w:color w:val="000000" w:themeColor="text1"/>
        </w:rPr>
        <w:t>:</w:t>
      </w:r>
      <w:r w:rsidR="007E50A1">
        <w:rPr>
          <w:rFonts w:cs="Garamond"/>
          <w:bCs/>
          <w:color w:val="FF0000"/>
        </w:rPr>
        <w:t xml:space="preserve"> </w:t>
      </w:r>
    </w:p>
    <w:p w14:paraId="6DC7A386" w14:textId="77777777" w:rsidR="005951D4" w:rsidRPr="005951D4" w:rsidRDefault="005951D4">
      <w:pPr>
        <w:rPr>
          <w:color w:val="000000" w:themeColor="text1"/>
        </w:rPr>
      </w:pPr>
    </w:p>
    <w:p w14:paraId="516D24E4" w14:textId="11154DC0" w:rsidR="00C1506C" w:rsidRPr="005951D4" w:rsidRDefault="00C1506C" w:rsidP="002D4DD3">
      <w:pPr>
        <w:rPr>
          <w:rFonts w:cs="Garamond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C4FDC" w:rsidRPr="005951D4" w14:paraId="0F2E9511" w14:textId="77777777" w:rsidTr="002F1E2C">
        <w:tc>
          <w:tcPr>
            <w:tcW w:w="9350" w:type="dxa"/>
            <w:gridSpan w:val="4"/>
          </w:tcPr>
          <w:p w14:paraId="53236034" w14:textId="5EE02808" w:rsidR="003C4FDC" w:rsidRPr="005951D4" w:rsidRDefault="003C4FDC" w:rsidP="00C1506C">
            <w:pPr>
              <w:jc w:val="center"/>
            </w:pPr>
            <w:r w:rsidRPr="005951D4">
              <w:t>The Learning Process (Checklist)</w:t>
            </w:r>
            <w:r w:rsidR="009E7E0B" w:rsidRPr="005951D4">
              <w:t xml:space="preserve"> </w:t>
            </w:r>
            <w:r w:rsidR="009E7E0B" w:rsidRPr="005951D4">
              <w:rPr>
                <w:color w:val="FF0000"/>
              </w:rPr>
              <w:t>Copy and paste checked boxes to appropriate locations.</w:t>
            </w:r>
          </w:p>
        </w:tc>
      </w:tr>
      <w:tr w:rsidR="003C4FDC" w:rsidRPr="005951D4" w14:paraId="17D815F0" w14:textId="77777777" w:rsidTr="002F1E2C">
        <w:tc>
          <w:tcPr>
            <w:tcW w:w="2337" w:type="dxa"/>
          </w:tcPr>
          <w:p w14:paraId="3F806229" w14:textId="4C25F516" w:rsidR="000F6E3B" w:rsidRPr="005951D4" w:rsidRDefault="000F6E3B" w:rsidP="000F6E3B">
            <w:pPr>
              <w:rPr>
                <w:b/>
                <w:sz w:val="20"/>
                <w:szCs w:val="20"/>
              </w:rPr>
            </w:pPr>
            <w:r w:rsidRPr="005951D4">
              <w:rPr>
                <w:b/>
                <w:sz w:val="20"/>
                <w:szCs w:val="20"/>
              </w:rPr>
              <w:t>National Music Standards (1994)</w:t>
            </w:r>
          </w:p>
          <w:p w14:paraId="5EA7C471" w14:textId="77777777" w:rsidR="00186503" w:rsidRPr="005951D4" w:rsidRDefault="00186503" w:rsidP="000F6E3B">
            <w:pPr>
              <w:rPr>
                <w:b/>
                <w:sz w:val="11"/>
                <w:szCs w:val="20"/>
              </w:rPr>
            </w:pPr>
          </w:p>
          <w:p w14:paraId="3B42A253" w14:textId="216D2D39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1. Singing…</w:t>
            </w:r>
          </w:p>
          <w:p w14:paraId="065A256B" w14:textId="746C9981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2. Performing on instruments…</w:t>
            </w:r>
          </w:p>
          <w:p w14:paraId="4B5A367D" w14:textId="0549D3BE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3. Improvising…</w:t>
            </w:r>
          </w:p>
          <w:p w14:paraId="5EE93139" w14:textId="7C4CC675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4. Composing…</w:t>
            </w:r>
          </w:p>
          <w:p w14:paraId="3312536A" w14:textId="631ECFE1" w:rsidR="000F6E3B" w:rsidRPr="005951D4" w:rsidRDefault="000F6E3B" w:rsidP="001C2A2B">
            <w:pPr>
              <w:ind w:left="252" w:hanging="252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="001C2A2B">
              <w:rPr>
                <w:sz w:val="20"/>
                <w:szCs w:val="20"/>
              </w:rPr>
              <w:t xml:space="preserve">5. Reading &amp; </w:t>
            </w:r>
            <w:r w:rsidRPr="005951D4">
              <w:rPr>
                <w:sz w:val="20"/>
                <w:szCs w:val="20"/>
              </w:rPr>
              <w:t>notating...</w:t>
            </w:r>
          </w:p>
          <w:p w14:paraId="6116DF13" w14:textId="7B4C8464" w:rsidR="000F6E3B" w:rsidRPr="005951D4" w:rsidRDefault="000F6E3B" w:rsidP="001C2A2B">
            <w:pPr>
              <w:ind w:left="252" w:hanging="252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39385A">
              <w:rPr>
                <w:sz w:val="20"/>
                <w:szCs w:val="20"/>
              </w:rPr>
              <w:t>NS</w:t>
            </w:r>
            <w:r w:rsidR="001C2A2B">
              <w:rPr>
                <w:sz w:val="20"/>
                <w:szCs w:val="20"/>
              </w:rPr>
              <w:t xml:space="preserve">6. </w:t>
            </w:r>
            <w:r w:rsidRPr="005951D4">
              <w:rPr>
                <w:sz w:val="20"/>
                <w:szCs w:val="20"/>
              </w:rPr>
              <w:t>Liste</w:t>
            </w:r>
            <w:r w:rsidR="0039385A">
              <w:rPr>
                <w:sz w:val="20"/>
                <w:szCs w:val="20"/>
              </w:rPr>
              <w:t xml:space="preserve">ning, analyzing, </w:t>
            </w:r>
            <w:r w:rsidRPr="005951D4">
              <w:rPr>
                <w:sz w:val="20"/>
                <w:szCs w:val="20"/>
              </w:rPr>
              <w:t>describing…</w:t>
            </w:r>
          </w:p>
          <w:p w14:paraId="4578C660" w14:textId="4261B63C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7. Evaluating…</w:t>
            </w:r>
          </w:p>
          <w:p w14:paraId="455F2EFC" w14:textId="39990153" w:rsidR="000F6E3B" w:rsidRPr="005951D4" w:rsidRDefault="000F6E3B" w:rsidP="000F6E3B">
            <w:pPr>
              <w:ind w:left="360" w:hanging="360"/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8. …music [and other disciplines]</w:t>
            </w:r>
          </w:p>
          <w:p w14:paraId="5E8D4ECE" w14:textId="3DD4ABB6" w:rsidR="003C4FDC" w:rsidRPr="005951D4" w:rsidRDefault="000F6E3B" w:rsidP="000F6E3B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>NS</w:t>
            </w:r>
            <w:r w:rsidRPr="005951D4">
              <w:rPr>
                <w:sz w:val="20"/>
                <w:szCs w:val="20"/>
              </w:rPr>
              <w:t>9. …history &amp; culture</w:t>
            </w:r>
          </w:p>
        </w:tc>
        <w:tc>
          <w:tcPr>
            <w:tcW w:w="2337" w:type="dxa"/>
          </w:tcPr>
          <w:p w14:paraId="673838BD" w14:textId="77777777" w:rsidR="0003270C" w:rsidRPr="005951D4" w:rsidRDefault="000F6E3B" w:rsidP="000F6E3B">
            <w:pPr>
              <w:rPr>
                <w:b/>
                <w:sz w:val="20"/>
                <w:szCs w:val="20"/>
              </w:rPr>
            </w:pPr>
            <w:r w:rsidRPr="005951D4">
              <w:rPr>
                <w:b/>
                <w:sz w:val="20"/>
                <w:szCs w:val="20"/>
              </w:rPr>
              <w:lastRenderedPageBreak/>
              <w:t>National Music Standards (2014</w:t>
            </w:r>
            <w:r w:rsidR="0003270C" w:rsidRPr="005951D4">
              <w:rPr>
                <w:b/>
                <w:sz w:val="20"/>
                <w:szCs w:val="20"/>
              </w:rPr>
              <w:t>)</w:t>
            </w:r>
            <w:r w:rsidRPr="005951D4">
              <w:rPr>
                <w:b/>
                <w:sz w:val="20"/>
                <w:szCs w:val="20"/>
              </w:rPr>
              <w:t xml:space="preserve"> </w:t>
            </w:r>
          </w:p>
          <w:p w14:paraId="08286CDD" w14:textId="72E58C24" w:rsidR="000F6E3B" w:rsidRPr="005951D4" w:rsidRDefault="000F6E3B" w:rsidP="000F6E3B">
            <w:pPr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“Common Core”</w:t>
            </w:r>
          </w:p>
          <w:p w14:paraId="18C7D763" w14:textId="77777777" w:rsidR="00186503" w:rsidRPr="005951D4" w:rsidRDefault="00186503" w:rsidP="00186503">
            <w:pPr>
              <w:rPr>
                <w:b/>
                <w:sz w:val="11"/>
                <w:szCs w:val="20"/>
              </w:rPr>
            </w:pPr>
          </w:p>
          <w:p w14:paraId="1BBAFE9A" w14:textId="22CC47CD" w:rsidR="000F6E3B" w:rsidRPr="005951D4" w:rsidRDefault="000F6E3B" w:rsidP="000F6E3B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 xml:space="preserve">CC1. </w:t>
            </w:r>
            <w:r w:rsidRPr="005951D4">
              <w:rPr>
                <w:sz w:val="20"/>
                <w:szCs w:val="20"/>
              </w:rPr>
              <w:t>Creating</w:t>
            </w:r>
          </w:p>
          <w:p w14:paraId="246DB018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Imagine</w:t>
            </w:r>
          </w:p>
          <w:p w14:paraId="1F094B7B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Plan &amp; Make</w:t>
            </w:r>
          </w:p>
          <w:p w14:paraId="48F01BD4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Evaluate &amp; Refine</w:t>
            </w:r>
          </w:p>
          <w:p w14:paraId="458230CB" w14:textId="6725A8A3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b/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lastRenderedPageBreak/>
              <w:t>Present</w:t>
            </w:r>
          </w:p>
          <w:p w14:paraId="6FC609D2" w14:textId="715700DA" w:rsidR="000F6E3B" w:rsidRPr="005951D4" w:rsidRDefault="000F6E3B" w:rsidP="000F6E3B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1" w:name="Check3"/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bookmarkEnd w:id="1"/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 xml:space="preserve">CC2. </w:t>
            </w:r>
            <w:r w:rsidRPr="005951D4">
              <w:rPr>
                <w:sz w:val="20"/>
                <w:szCs w:val="20"/>
              </w:rPr>
              <w:t>Performing</w:t>
            </w:r>
          </w:p>
          <w:p w14:paraId="2ACCB6E8" w14:textId="77777777" w:rsidR="000F6E3B" w:rsidRPr="005951D4" w:rsidRDefault="000F6E3B" w:rsidP="0003270C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Select</w:t>
            </w:r>
          </w:p>
          <w:p w14:paraId="2654DB0E" w14:textId="77777777" w:rsidR="000F6E3B" w:rsidRPr="005951D4" w:rsidRDefault="000F6E3B" w:rsidP="0003270C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Analyze</w:t>
            </w:r>
          </w:p>
          <w:p w14:paraId="0ABEE8E5" w14:textId="77777777" w:rsidR="000F6E3B" w:rsidRPr="005951D4" w:rsidRDefault="000F6E3B" w:rsidP="0003270C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Interpret</w:t>
            </w:r>
          </w:p>
          <w:p w14:paraId="1F5CE026" w14:textId="77777777" w:rsidR="000F6E3B" w:rsidRPr="005951D4" w:rsidRDefault="000F6E3B" w:rsidP="0003270C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Rehearse, Evaluate &amp; Refine</w:t>
            </w:r>
          </w:p>
          <w:p w14:paraId="427B0105" w14:textId="490FDCE2" w:rsidR="000F6E3B" w:rsidRPr="005951D4" w:rsidRDefault="000F6E3B" w:rsidP="0003270C">
            <w:pPr>
              <w:pStyle w:val="ListParagraph"/>
              <w:numPr>
                <w:ilvl w:val="0"/>
                <w:numId w:val="3"/>
              </w:numPr>
              <w:ind w:left="525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Present</w:t>
            </w:r>
          </w:p>
          <w:p w14:paraId="6E1523CD" w14:textId="71E850DA" w:rsidR="000F6E3B" w:rsidRPr="005951D4" w:rsidRDefault="000F6E3B" w:rsidP="000F6E3B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5A7A54">
              <w:rPr>
                <w:sz w:val="20"/>
                <w:szCs w:val="20"/>
              </w:rPr>
              <w:t xml:space="preserve">CC3. </w:t>
            </w:r>
            <w:r w:rsidRPr="005951D4">
              <w:rPr>
                <w:sz w:val="20"/>
                <w:szCs w:val="20"/>
              </w:rPr>
              <w:t>Responding</w:t>
            </w:r>
          </w:p>
          <w:p w14:paraId="4386C6DC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Select</w:t>
            </w:r>
          </w:p>
          <w:p w14:paraId="77DF0A51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Analyze</w:t>
            </w:r>
          </w:p>
          <w:p w14:paraId="52487902" w14:textId="77777777" w:rsidR="000F6E3B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Interpret</w:t>
            </w:r>
          </w:p>
          <w:p w14:paraId="176B7538" w14:textId="415723BC" w:rsidR="003C4FDC" w:rsidRPr="005951D4" w:rsidRDefault="000F6E3B" w:rsidP="000F6E3B">
            <w:pPr>
              <w:pStyle w:val="ListParagraph"/>
              <w:numPr>
                <w:ilvl w:val="0"/>
                <w:numId w:val="3"/>
              </w:numPr>
              <w:ind w:left="522" w:hanging="180"/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Evaluate</w:t>
            </w:r>
          </w:p>
        </w:tc>
        <w:tc>
          <w:tcPr>
            <w:tcW w:w="2338" w:type="dxa"/>
          </w:tcPr>
          <w:p w14:paraId="0C0B634D" w14:textId="77777777" w:rsidR="0003270C" w:rsidRPr="005951D4" w:rsidRDefault="0003270C" w:rsidP="002F1E2C">
            <w:pPr>
              <w:rPr>
                <w:b/>
                <w:sz w:val="20"/>
                <w:szCs w:val="20"/>
              </w:rPr>
            </w:pPr>
            <w:r w:rsidRPr="005951D4">
              <w:rPr>
                <w:b/>
                <w:sz w:val="20"/>
                <w:szCs w:val="20"/>
              </w:rPr>
              <w:lastRenderedPageBreak/>
              <w:t>Learning Domains</w:t>
            </w:r>
          </w:p>
          <w:p w14:paraId="107C9287" w14:textId="4259D9F5" w:rsidR="003C4FDC" w:rsidRPr="005951D4" w:rsidRDefault="003C4FDC" w:rsidP="002F1E2C">
            <w:pPr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Bloom's Taxonomy</w:t>
            </w:r>
          </w:p>
          <w:p w14:paraId="54D8C0FA" w14:textId="77777777" w:rsidR="00FA01FC" w:rsidRPr="005951D4" w:rsidRDefault="00FA01FC" w:rsidP="00186503">
            <w:pPr>
              <w:rPr>
                <w:b/>
                <w:sz w:val="11"/>
                <w:szCs w:val="20"/>
              </w:rPr>
            </w:pPr>
          </w:p>
          <w:p w14:paraId="0387367B" w14:textId="662278AF" w:rsidR="00FA01FC" w:rsidRPr="005951D4" w:rsidRDefault="00574835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LD1. </w:t>
            </w:r>
            <w:r w:rsidR="00FA01FC">
              <w:rPr>
                <w:sz w:val="20"/>
                <w:szCs w:val="20"/>
              </w:rPr>
              <w:t>Cognitive Domain</w:t>
            </w:r>
          </w:p>
          <w:p w14:paraId="160E0CD4" w14:textId="7777777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Knowledge</w:t>
            </w:r>
          </w:p>
          <w:p w14:paraId="340ED4F1" w14:textId="7777777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Analysis</w:t>
            </w:r>
          </w:p>
          <w:p w14:paraId="380BF6AC" w14:textId="7777777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Comprehension</w:t>
            </w:r>
          </w:p>
          <w:p w14:paraId="3E02E526" w14:textId="7777777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Synthesis</w:t>
            </w:r>
          </w:p>
          <w:p w14:paraId="101DB348" w14:textId="77777777" w:rsidR="003C4FDC" w:rsidRPr="005951D4" w:rsidRDefault="003C4FDC" w:rsidP="002F1E2C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Application</w:t>
            </w:r>
          </w:p>
          <w:p w14:paraId="73534310" w14:textId="77777777" w:rsidR="003F7FFB" w:rsidRPr="005951D4" w:rsidRDefault="003C4FDC" w:rsidP="002F1E2C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Evaluation</w:t>
            </w:r>
          </w:p>
          <w:p w14:paraId="5C40A7CF" w14:textId="77777777" w:rsidR="0003270C" w:rsidRDefault="0003270C" w:rsidP="002F1E2C">
            <w:pPr>
              <w:rPr>
                <w:sz w:val="20"/>
                <w:szCs w:val="20"/>
              </w:rPr>
            </w:pPr>
          </w:p>
          <w:p w14:paraId="03F6A433" w14:textId="65696A24" w:rsidR="00FA01FC" w:rsidRPr="005951D4" w:rsidRDefault="00574835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LD2. </w:t>
            </w:r>
            <w:r w:rsidR="00FA01FC">
              <w:rPr>
                <w:sz w:val="20"/>
                <w:szCs w:val="20"/>
              </w:rPr>
              <w:t>Affective Domain</w:t>
            </w:r>
          </w:p>
          <w:p w14:paraId="2805E26A" w14:textId="7ACFCFB2" w:rsidR="00FA01FC" w:rsidRPr="005951D4" w:rsidRDefault="00FA01FC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Receiving Phenomena</w:t>
            </w:r>
          </w:p>
          <w:p w14:paraId="04CBC498" w14:textId="30C94CAB" w:rsidR="00FA01FC" w:rsidRDefault="00921538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="00FA01FC" w:rsidRPr="005951D4">
              <w:rPr>
                <w:sz w:val="20"/>
                <w:szCs w:val="20"/>
              </w:rPr>
              <w:t xml:space="preserve"> </w:t>
            </w:r>
            <w:r w:rsidR="00FA01FC">
              <w:rPr>
                <w:sz w:val="20"/>
                <w:szCs w:val="20"/>
              </w:rPr>
              <w:t xml:space="preserve">Responding to </w:t>
            </w:r>
            <w:proofErr w:type="spellStart"/>
            <w:r w:rsidR="00FA01FC">
              <w:rPr>
                <w:sz w:val="20"/>
                <w:szCs w:val="20"/>
              </w:rPr>
              <w:t>Phen</w:t>
            </w:r>
            <w:proofErr w:type="spellEnd"/>
            <w:r w:rsidR="00FA01FC">
              <w:rPr>
                <w:sz w:val="20"/>
                <w:szCs w:val="20"/>
              </w:rPr>
              <w:t>…</w:t>
            </w:r>
          </w:p>
          <w:p w14:paraId="7D1CA99B" w14:textId="51A4AD5C" w:rsidR="00FA01FC" w:rsidRDefault="00404816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="00FA01FC" w:rsidRPr="005951D4">
              <w:rPr>
                <w:sz w:val="20"/>
                <w:szCs w:val="20"/>
              </w:rPr>
              <w:t xml:space="preserve"> </w:t>
            </w:r>
            <w:r w:rsidR="00FA01FC">
              <w:rPr>
                <w:sz w:val="20"/>
                <w:szCs w:val="20"/>
              </w:rPr>
              <w:t>Valuing</w:t>
            </w:r>
          </w:p>
          <w:p w14:paraId="4FA39578" w14:textId="0672D6B0" w:rsidR="00FA01FC" w:rsidRDefault="00FA01FC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Organization</w:t>
            </w:r>
          </w:p>
          <w:p w14:paraId="51AA07AA" w14:textId="45D0121F" w:rsidR="00FA01FC" w:rsidRDefault="00FA01FC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Internalizing values</w:t>
            </w:r>
          </w:p>
          <w:p w14:paraId="7A4D565A" w14:textId="77777777" w:rsidR="00FA01FC" w:rsidRDefault="00FA01FC" w:rsidP="002F1E2C">
            <w:pPr>
              <w:rPr>
                <w:sz w:val="20"/>
                <w:szCs w:val="20"/>
              </w:rPr>
            </w:pPr>
          </w:p>
          <w:p w14:paraId="295685AB" w14:textId="1819CE42" w:rsidR="00FA01FC" w:rsidRPr="005951D4" w:rsidRDefault="00574835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LD3. </w:t>
            </w:r>
            <w:r w:rsidR="00FA01FC">
              <w:rPr>
                <w:sz w:val="20"/>
                <w:szCs w:val="20"/>
              </w:rPr>
              <w:t>Psychomotor Domain</w:t>
            </w:r>
          </w:p>
          <w:p w14:paraId="7752B348" w14:textId="0A4BD716" w:rsidR="00FA01FC" w:rsidRPr="005951D4" w:rsidRDefault="00FA01FC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BA62E4">
              <w:rPr>
                <w:sz w:val="20"/>
                <w:szCs w:val="20"/>
              </w:rPr>
              <w:t>Perception</w:t>
            </w:r>
          </w:p>
          <w:p w14:paraId="3AB4B9E8" w14:textId="4A999014" w:rsidR="00FA01FC" w:rsidRDefault="00FA01FC" w:rsidP="00FA01F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BA62E4">
              <w:rPr>
                <w:sz w:val="20"/>
                <w:szCs w:val="20"/>
              </w:rPr>
              <w:t>Mindset</w:t>
            </w:r>
          </w:p>
          <w:p w14:paraId="1199D4B4" w14:textId="6193C315" w:rsidR="00BA62E4" w:rsidRPr="005951D4" w:rsidRDefault="00BA62E4" w:rsidP="00BA62E4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Guided Response</w:t>
            </w:r>
          </w:p>
          <w:p w14:paraId="5581AAA5" w14:textId="3894F07C" w:rsidR="00BA62E4" w:rsidRPr="005951D4" w:rsidRDefault="00BA62E4" w:rsidP="00BA62E4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Mechanism</w:t>
            </w:r>
          </w:p>
          <w:p w14:paraId="6A7C710D" w14:textId="1E3265A4" w:rsidR="00BA62E4" w:rsidRPr="005951D4" w:rsidRDefault="00BA62E4" w:rsidP="00BA62E4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proofErr w:type="spellStart"/>
            <w:r w:rsidR="00CD2879">
              <w:rPr>
                <w:sz w:val="20"/>
                <w:szCs w:val="20"/>
              </w:rPr>
              <w:t>Cmplx</w:t>
            </w:r>
            <w:proofErr w:type="spellEnd"/>
            <w:r w:rsidR="00CD2879">
              <w:rPr>
                <w:sz w:val="20"/>
                <w:szCs w:val="20"/>
              </w:rPr>
              <w:t xml:space="preserve"> </w:t>
            </w:r>
            <w:proofErr w:type="spellStart"/>
            <w:r w:rsidR="00CD2879">
              <w:rPr>
                <w:sz w:val="20"/>
                <w:szCs w:val="20"/>
              </w:rPr>
              <w:t>Ovrt</w:t>
            </w:r>
            <w:proofErr w:type="spellEnd"/>
            <w:r w:rsidR="00CD2879">
              <w:rPr>
                <w:sz w:val="20"/>
                <w:szCs w:val="20"/>
              </w:rPr>
              <w:t xml:space="preserve"> </w:t>
            </w:r>
            <w:proofErr w:type="spellStart"/>
            <w:r w:rsidR="00CD2879">
              <w:rPr>
                <w:sz w:val="20"/>
                <w:szCs w:val="20"/>
              </w:rPr>
              <w:t>Rsp</w:t>
            </w:r>
            <w:r>
              <w:rPr>
                <w:sz w:val="20"/>
                <w:szCs w:val="20"/>
              </w:rPr>
              <w:t>nse</w:t>
            </w:r>
            <w:proofErr w:type="spellEnd"/>
          </w:p>
          <w:p w14:paraId="52A2DC43" w14:textId="1B72FBC8" w:rsidR="00D26E17" w:rsidRPr="005951D4" w:rsidRDefault="00D26E17" w:rsidP="00D26E17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Adaptation</w:t>
            </w:r>
          </w:p>
          <w:p w14:paraId="5E7387C7" w14:textId="4FA9D396" w:rsidR="0003270C" w:rsidRPr="005951D4" w:rsidRDefault="00D26E17" w:rsidP="00141FA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Origination</w:t>
            </w:r>
          </w:p>
        </w:tc>
        <w:tc>
          <w:tcPr>
            <w:tcW w:w="2338" w:type="dxa"/>
          </w:tcPr>
          <w:p w14:paraId="112CC718" w14:textId="77777777" w:rsidR="003C4FDC" w:rsidRPr="005951D4" w:rsidRDefault="003C4FDC" w:rsidP="002F1E2C">
            <w:pPr>
              <w:rPr>
                <w:b/>
                <w:sz w:val="20"/>
                <w:szCs w:val="20"/>
              </w:rPr>
            </w:pPr>
            <w:r w:rsidRPr="005951D4">
              <w:rPr>
                <w:b/>
                <w:sz w:val="20"/>
                <w:szCs w:val="20"/>
              </w:rPr>
              <w:lastRenderedPageBreak/>
              <w:t>Differentiated Learning</w:t>
            </w:r>
          </w:p>
          <w:p w14:paraId="6B3E26FA" w14:textId="1F2AB1DB" w:rsidR="0003270C" w:rsidRPr="005951D4" w:rsidRDefault="0003270C" w:rsidP="002F1E2C">
            <w:pPr>
              <w:rPr>
                <w:i/>
                <w:sz w:val="20"/>
                <w:szCs w:val="20"/>
              </w:rPr>
            </w:pPr>
            <w:r w:rsidRPr="005951D4">
              <w:rPr>
                <w:i/>
                <w:sz w:val="20"/>
                <w:szCs w:val="20"/>
              </w:rPr>
              <w:t>Gardner’s Theory of Multiple Intelligences</w:t>
            </w:r>
          </w:p>
          <w:p w14:paraId="404565AE" w14:textId="77777777" w:rsidR="00186503" w:rsidRPr="005951D4" w:rsidRDefault="00186503" w:rsidP="00186503">
            <w:pPr>
              <w:rPr>
                <w:b/>
                <w:sz w:val="11"/>
                <w:szCs w:val="20"/>
              </w:rPr>
            </w:pPr>
          </w:p>
          <w:p w14:paraId="7DDEA979" w14:textId="1694626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DL1. </w:t>
            </w:r>
            <w:r w:rsidRPr="005951D4">
              <w:rPr>
                <w:sz w:val="20"/>
                <w:szCs w:val="20"/>
              </w:rPr>
              <w:t>Auditory</w:t>
            </w:r>
          </w:p>
          <w:p w14:paraId="62188B47" w14:textId="59726D10" w:rsidR="003C4FDC" w:rsidRPr="005951D4" w:rsidRDefault="00BB6014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="003C4FDC"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DL2. </w:t>
            </w:r>
            <w:r w:rsidR="003C4FDC" w:rsidRPr="005951D4">
              <w:rPr>
                <w:sz w:val="20"/>
                <w:szCs w:val="20"/>
              </w:rPr>
              <w:t>Visual/Spatial</w:t>
            </w:r>
          </w:p>
          <w:p w14:paraId="62A41A9A" w14:textId="62D4686E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DL3. </w:t>
            </w:r>
            <w:r w:rsidRPr="005951D4">
              <w:rPr>
                <w:sz w:val="20"/>
                <w:szCs w:val="20"/>
              </w:rPr>
              <w:t>Kinesthetic</w:t>
            </w:r>
          </w:p>
          <w:p w14:paraId="4C9D70CB" w14:textId="09AA21E7" w:rsidR="003C4FDC" w:rsidRPr="005951D4" w:rsidRDefault="003C4FDC" w:rsidP="002F1E2C">
            <w:pPr>
              <w:tabs>
                <w:tab w:val="left" w:pos="172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DL4. </w:t>
            </w:r>
            <w:r w:rsidRPr="005951D4">
              <w:rPr>
                <w:sz w:val="20"/>
                <w:szCs w:val="20"/>
              </w:rPr>
              <w:t>Logical/Math</w:t>
            </w:r>
          </w:p>
          <w:p w14:paraId="4EFCF655" w14:textId="059DF473" w:rsidR="003C4FDC" w:rsidRPr="005951D4" w:rsidRDefault="003C4FDC" w:rsidP="002F1E2C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DL5. </w:t>
            </w:r>
            <w:r w:rsidRPr="005951D4">
              <w:rPr>
                <w:sz w:val="20"/>
                <w:szCs w:val="20"/>
              </w:rPr>
              <w:t>Verbal/Linguistic</w:t>
            </w:r>
          </w:p>
          <w:p w14:paraId="59830BDF" w14:textId="3E915A92" w:rsidR="003C4FDC" w:rsidRPr="005951D4" w:rsidRDefault="003C4FDC" w:rsidP="002F1E2C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DL6. </w:t>
            </w:r>
            <w:r w:rsidRPr="005951D4">
              <w:rPr>
                <w:sz w:val="20"/>
                <w:szCs w:val="20"/>
              </w:rPr>
              <w:t>Musical</w:t>
            </w:r>
          </w:p>
          <w:p w14:paraId="136B408F" w14:textId="0A052306" w:rsidR="003C4FDC" w:rsidRPr="005951D4" w:rsidRDefault="003C4FDC" w:rsidP="002F1E2C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DL7. </w:t>
            </w:r>
            <w:r w:rsidRPr="005951D4">
              <w:rPr>
                <w:sz w:val="20"/>
                <w:szCs w:val="20"/>
              </w:rPr>
              <w:t>Intrapersonal</w:t>
            </w:r>
          </w:p>
          <w:p w14:paraId="1498598F" w14:textId="35C0BA2B" w:rsidR="003C4FDC" w:rsidRPr="005951D4" w:rsidRDefault="003C4FDC" w:rsidP="002F1E2C">
            <w:pPr>
              <w:tabs>
                <w:tab w:val="left" w:pos="1710"/>
              </w:tabs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DL8. </w:t>
            </w:r>
            <w:r w:rsidRPr="005951D4">
              <w:rPr>
                <w:sz w:val="20"/>
                <w:szCs w:val="20"/>
              </w:rPr>
              <w:t>Interpersonal</w:t>
            </w:r>
          </w:p>
          <w:p w14:paraId="33B091DA" w14:textId="42352AC6" w:rsidR="003C4FDC" w:rsidRPr="005951D4" w:rsidRDefault="003C4FDC" w:rsidP="002F1E2C">
            <w:pPr>
              <w:rPr>
                <w:sz w:val="20"/>
                <w:szCs w:val="20"/>
              </w:rPr>
            </w:pPr>
            <w:r w:rsidRPr="005951D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951D4">
              <w:rPr>
                <w:sz w:val="20"/>
                <w:szCs w:val="20"/>
              </w:rPr>
              <w:instrText xml:space="preserve"> FORMCHECKBOX </w:instrText>
            </w:r>
            <w:r w:rsidRPr="005951D4">
              <w:rPr>
                <w:sz w:val="20"/>
                <w:szCs w:val="20"/>
              </w:rPr>
            </w:r>
            <w:r w:rsidRPr="005951D4">
              <w:rPr>
                <w:sz w:val="20"/>
                <w:szCs w:val="20"/>
              </w:rPr>
              <w:fldChar w:fldCharType="end"/>
            </w:r>
            <w:r w:rsidRPr="005951D4">
              <w:rPr>
                <w:sz w:val="20"/>
                <w:szCs w:val="20"/>
              </w:rPr>
              <w:t xml:space="preserve"> </w:t>
            </w:r>
            <w:r w:rsidR="002560AE">
              <w:rPr>
                <w:sz w:val="20"/>
                <w:szCs w:val="20"/>
              </w:rPr>
              <w:t xml:space="preserve">DL9. </w:t>
            </w:r>
            <w:r w:rsidRPr="005951D4">
              <w:rPr>
                <w:sz w:val="20"/>
                <w:szCs w:val="20"/>
              </w:rPr>
              <w:t>Naturalistic</w:t>
            </w:r>
          </w:p>
        </w:tc>
      </w:tr>
    </w:tbl>
    <w:p w14:paraId="7437F866" w14:textId="77777777" w:rsidR="002D4DD3" w:rsidRDefault="002D4DD3" w:rsidP="00553A1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000000" w:themeColor="text1"/>
          <w:sz w:val="28"/>
          <w:highlight w:val="black"/>
        </w:rPr>
      </w:pPr>
    </w:p>
    <w:p w14:paraId="3E7F9247" w14:textId="77777777" w:rsidR="002D4DD3" w:rsidRDefault="002D4DD3">
      <w:pPr>
        <w:rPr>
          <w:rFonts w:cs="Garamond"/>
          <w:b/>
          <w:smallCaps/>
          <w:color w:val="000000" w:themeColor="text1"/>
          <w:sz w:val="28"/>
          <w:highlight w:val="black"/>
        </w:rPr>
      </w:pPr>
      <w:r>
        <w:rPr>
          <w:rFonts w:cs="Garamond"/>
          <w:b/>
          <w:smallCaps/>
          <w:color w:val="000000" w:themeColor="text1"/>
          <w:sz w:val="28"/>
          <w:highlight w:val="black"/>
        </w:rPr>
        <w:br w:type="page"/>
      </w:r>
    </w:p>
    <w:p w14:paraId="7053FEE5" w14:textId="22414EFA" w:rsidR="00553A13" w:rsidRPr="005951D4" w:rsidRDefault="00116E4E" w:rsidP="00553A1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FFFF" w:themeColor="background1"/>
          <w:sz w:val="28"/>
        </w:rPr>
      </w:pPr>
      <w:proofErr w:type="gramStart"/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  <w:r w:rsidR="003C4FDC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>Selection</w:t>
      </w:r>
      <w:proofErr w:type="gramEnd"/>
      <w:r w:rsidR="00F202F6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ab/>
      </w:r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</w:p>
    <w:p w14:paraId="40CE9188" w14:textId="77777777" w:rsidR="007458E1" w:rsidRPr="005951D4" w:rsidRDefault="007458E1" w:rsidP="00A43FCA">
      <w:pPr>
        <w:ind w:left="360"/>
      </w:pPr>
    </w:p>
    <w:p w14:paraId="29491909" w14:textId="22101701" w:rsidR="00A43FCA" w:rsidRPr="005951D4" w:rsidRDefault="00A43FCA" w:rsidP="00A43FCA">
      <w:pPr>
        <w:ind w:left="360"/>
      </w:pPr>
      <w:r w:rsidRPr="005951D4">
        <w:t xml:space="preserve">What does </w:t>
      </w:r>
      <w:r w:rsidR="007458E1" w:rsidRPr="005951D4">
        <w:t xml:space="preserve">the composition </w:t>
      </w:r>
      <w:r w:rsidRPr="005951D4">
        <w:t>teach?</w:t>
      </w:r>
    </w:p>
    <w:p w14:paraId="552B4F94" w14:textId="0D924E32" w:rsidR="00A43FCA" w:rsidRPr="005951D4" w:rsidRDefault="007458E1" w:rsidP="007458E1">
      <w:pPr>
        <w:ind w:left="360"/>
        <w:rPr>
          <w:color w:val="FF0000"/>
          <w:sz w:val="20"/>
        </w:rPr>
      </w:pPr>
      <w:r w:rsidRPr="005951D4">
        <w:rPr>
          <w:rFonts w:cs="Arial"/>
          <w:color w:val="FF0000"/>
          <w:sz w:val="20"/>
        </w:rPr>
        <w:t>CMP music teachers will look at the educational value of the music selection. Look for pieces of music that are rich and will provide a powerful teaching and learning experience.</w:t>
      </w:r>
      <w:r w:rsidRPr="005951D4">
        <w:rPr>
          <w:color w:val="FF0000"/>
          <w:sz w:val="20"/>
        </w:rPr>
        <w:t xml:space="preserve"> </w:t>
      </w:r>
      <w:r w:rsidR="00A43FCA" w:rsidRPr="005951D4">
        <w:rPr>
          <w:rFonts w:cs="Arial"/>
          <w:color w:val="FF0000"/>
          <w:sz w:val="20"/>
        </w:rPr>
        <w:t>After a thorough analysis, significant musical elements will stand out as being worthy of teaching. If there are many elements that stand out, you have selected a quality piece.</w:t>
      </w:r>
    </w:p>
    <w:p w14:paraId="7643BB0F" w14:textId="77777777" w:rsidR="00A43FCA" w:rsidRPr="005951D4" w:rsidRDefault="00A43FCA" w:rsidP="00A43FCA">
      <w:pPr>
        <w:ind w:left="360"/>
        <w:rPr>
          <w:color w:val="FF0000"/>
        </w:rPr>
      </w:pPr>
    </w:p>
    <w:p w14:paraId="7F9F09BD" w14:textId="77777777" w:rsidR="00A43FCA" w:rsidRPr="005951D4" w:rsidRDefault="00A43FCA" w:rsidP="00A43FCA">
      <w:pPr>
        <w:ind w:left="360"/>
        <w:rPr>
          <w:rStyle w:val="apple-converted-space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What do your students need?</w:t>
      </w:r>
    </w:p>
    <w:p w14:paraId="5214F21D" w14:textId="49B54C25" w:rsidR="00A43FCA" w:rsidRPr="005951D4" w:rsidRDefault="00A43FCA" w:rsidP="00A43FCA">
      <w:pPr>
        <w:ind w:left="360"/>
        <w:rPr>
          <w:rFonts w:cs="Arial"/>
          <w:color w:val="FF0000"/>
          <w:sz w:val="20"/>
        </w:rPr>
      </w:pPr>
      <w:r w:rsidRPr="005951D4">
        <w:rPr>
          <w:rFonts w:cs="Arial"/>
          <w:color w:val="FF0000"/>
          <w:sz w:val="20"/>
        </w:rPr>
        <w:t>Whether it is related to skill, cognitive, or affective needs, you</w:t>
      </w:r>
      <w:r w:rsidR="00DF7164">
        <w:rPr>
          <w:rFonts w:cs="Arial"/>
          <w:color w:val="FF0000"/>
          <w:sz w:val="20"/>
        </w:rPr>
        <w:t>r</w:t>
      </w:r>
      <w:r w:rsidRPr="005951D4">
        <w:rPr>
          <w:rFonts w:cs="Arial"/>
          <w:color w:val="FF0000"/>
          <w:sz w:val="20"/>
        </w:rPr>
        <w:t xml:space="preserve"> students have specific needs. You must determine if the music addresses the needs of your students.</w:t>
      </w:r>
    </w:p>
    <w:p w14:paraId="7849595C" w14:textId="77777777" w:rsidR="00A43FCA" w:rsidRPr="005951D4" w:rsidRDefault="00A43FCA" w:rsidP="00A43FCA">
      <w:pPr>
        <w:ind w:left="360"/>
        <w:rPr>
          <w:rFonts w:cs="Arial"/>
          <w:color w:val="333333"/>
        </w:rPr>
      </w:pPr>
    </w:p>
    <w:p w14:paraId="541E01E1" w14:textId="77777777" w:rsidR="00A43FCA" w:rsidRPr="005951D4" w:rsidRDefault="00A43FCA" w:rsidP="00A43FCA">
      <w:pPr>
        <w:ind w:left="360"/>
        <w:rPr>
          <w:rStyle w:val="apple-converted-space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Will the knowledge they gain from the composition be transferable?</w:t>
      </w:r>
    </w:p>
    <w:p w14:paraId="599A998A" w14:textId="77777777" w:rsidR="00A43FCA" w:rsidRPr="005951D4" w:rsidRDefault="00A43FCA" w:rsidP="00A43FCA">
      <w:pPr>
        <w:ind w:left="360"/>
        <w:rPr>
          <w:rFonts w:cs="Arial"/>
          <w:color w:val="FF0000"/>
          <w:sz w:val="20"/>
        </w:rPr>
      </w:pPr>
      <w:r w:rsidRPr="005951D4">
        <w:rPr>
          <w:rFonts w:cs="Arial"/>
          <w:color w:val="FF0000"/>
          <w:sz w:val="20"/>
        </w:rPr>
        <w:t>Outcomes gained from quality literature should have lasting value that can be applied to future musical experiences.</w:t>
      </w:r>
    </w:p>
    <w:p w14:paraId="18256713" w14:textId="77777777" w:rsidR="00A43FCA" w:rsidRPr="005951D4" w:rsidRDefault="00A43FCA" w:rsidP="00A43FCA">
      <w:pPr>
        <w:ind w:left="360"/>
        <w:rPr>
          <w:rFonts w:cs="Arial"/>
          <w:color w:val="333333"/>
        </w:rPr>
      </w:pPr>
    </w:p>
    <w:p w14:paraId="79AE3DD7" w14:textId="77777777" w:rsidR="00420191" w:rsidRPr="005951D4" w:rsidRDefault="00A43FCA" w:rsidP="00420191">
      <w:pPr>
        <w:ind w:left="360"/>
        <w:rPr>
          <w:color w:val="FF0000"/>
        </w:rPr>
      </w:pPr>
      <w:r w:rsidRPr="005951D4">
        <w:rPr>
          <w:rStyle w:val="txtb"/>
          <w:rFonts w:cs="Arial"/>
          <w:bCs/>
          <w:color w:val="333333"/>
        </w:rPr>
        <w:t>Does the piece have aesthetic value?</w:t>
      </w:r>
    </w:p>
    <w:p w14:paraId="6139A506" w14:textId="64259525" w:rsidR="00420191" w:rsidRPr="005951D4" w:rsidRDefault="00420191" w:rsidP="00420191">
      <w:pPr>
        <w:ind w:left="360"/>
        <w:rPr>
          <w:color w:val="FF0000"/>
          <w:sz w:val="20"/>
        </w:rPr>
      </w:pPr>
      <w:r w:rsidRPr="005951D4">
        <w:rPr>
          <w:rFonts w:eastAsia="Times New Roman" w:cs="Arial"/>
          <w:color w:val="FF0000"/>
          <w:sz w:val="20"/>
          <w:shd w:val="clear" w:color="auto" w:fill="FFFFFF"/>
        </w:rPr>
        <w:t xml:space="preserve">Will students be </w:t>
      </w:r>
      <w:r w:rsidR="00915E93" w:rsidRPr="005951D4">
        <w:rPr>
          <w:rFonts w:eastAsia="Times New Roman" w:cs="Arial"/>
          <w:color w:val="FF0000"/>
          <w:sz w:val="20"/>
          <w:shd w:val="clear" w:color="auto" w:fill="FFFFFF"/>
        </w:rPr>
        <w:t xml:space="preserve">positively </w:t>
      </w:r>
      <w:r w:rsidRPr="005951D4">
        <w:rPr>
          <w:rFonts w:eastAsia="Times New Roman" w:cs="Arial"/>
          <w:color w:val="FF0000"/>
          <w:sz w:val="20"/>
          <w:shd w:val="clear" w:color="auto" w:fill="FFFFFF"/>
        </w:rPr>
        <w:t xml:space="preserve">affected by performing this music? The trained music teacher is the best judge of evaluating music that is </w:t>
      </w:r>
      <w:r w:rsidR="00C36FC1" w:rsidRPr="005951D4">
        <w:rPr>
          <w:rFonts w:eastAsia="Times New Roman" w:cs="Arial"/>
          <w:color w:val="FF0000"/>
          <w:sz w:val="20"/>
          <w:shd w:val="clear" w:color="auto" w:fill="FFFFFF"/>
        </w:rPr>
        <w:t>“</w:t>
      </w:r>
      <w:proofErr w:type="spellStart"/>
      <w:r w:rsidRPr="005951D4">
        <w:rPr>
          <w:rFonts w:eastAsia="Times New Roman" w:cs="Arial"/>
          <w:color w:val="FF0000"/>
          <w:sz w:val="20"/>
          <w:shd w:val="clear" w:color="auto" w:fill="FFFFFF"/>
        </w:rPr>
        <w:t>feelingful</w:t>
      </w:r>
      <w:proofErr w:type="spellEnd"/>
      <w:r w:rsidR="00C36FC1" w:rsidRPr="005951D4">
        <w:rPr>
          <w:rFonts w:eastAsia="Times New Roman" w:cs="Arial"/>
          <w:color w:val="FF0000"/>
          <w:sz w:val="20"/>
          <w:shd w:val="clear" w:color="auto" w:fill="FFFFFF"/>
        </w:rPr>
        <w:t>”</w:t>
      </w:r>
      <w:r w:rsidRPr="005951D4">
        <w:rPr>
          <w:rFonts w:eastAsia="Times New Roman" w:cs="Arial"/>
          <w:color w:val="FF0000"/>
          <w:sz w:val="20"/>
          <w:shd w:val="clear" w:color="auto" w:fill="FFFFFF"/>
        </w:rPr>
        <w:t xml:space="preserve"> and contains artistic beauty.</w:t>
      </w:r>
    </w:p>
    <w:p w14:paraId="2A78D508" w14:textId="77777777" w:rsidR="00A43FCA" w:rsidRPr="005951D4" w:rsidRDefault="00A43FCA" w:rsidP="00A43FCA">
      <w:pPr>
        <w:ind w:left="360"/>
      </w:pPr>
    </w:p>
    <w:p w14:paraId="1E6AD2A4" w14:textId="77777777" w:rsidR="007458E1" w:rsidRPr="005951D4" w:rsidRDefault="007458E1" w:rsidP="00751169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Level of Difficulty</w:t>
      </w:r>
    </w:p>
    <w:p w14:paraId="2628CF97" w14:textId="5C28A5D4" w:rsidR="007803C3" w:rsidRPr="005951D4" w:rsidRDefault="007458E1" w:rsidP="00751169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Does your choir have the musical and emotional 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>maturity</w:t>
      </w: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 required to perform the piece well? Can the piece be rehearsed in the rehearsal time available?</w:t>
      </w:r>
    </w:p>
    <w:p w14:paraId="0AB7544D" w14:textId="77777777" w:rsidR="006B0A50" w:rsidRPr="005951D4" w:rsidRDefault="006B0A50" w:rsidP="00751169">
      <w:pPr>
        <w:ind w:left="360"/>
        <w:rPr>
          <w:rStyle w:val="txtb"/>
          <w:rFonts w:cs="Arial"/>
          <w:bCs/>
          <w:color w:val="333333"/>
        </w:rPr>
      </w:pPr>
    </w:p>
    <w:p w14:paraId="6253F36F" w14:textId="77777777" w:rsidR="00511CD5" w:rsidRPr="005951D4" w:rsidRDefault="00511CD5" w:rsidP="00751169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Personnel</w:t>
      </w:r>
    </w:p>
    <w:p w14:paraId="71500690" w14:textId="76741496" w:rsidR="007803C3" w:rsidRPr="005951D4" w:rsidRDefault="00511CD5" w:rsidP="00751169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Is the 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>voicing</w:t>
      </w: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 appropriate for your choir? Is the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 xml:space="preserve"> tessitura</w:t>
      </w: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 reasonable for your choir?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 xml:space="preserve"> </w:t>
      </w:r>
      <w:r w:rsidRPr="005951D4">
        <w:rPr>
          <w:rStyle w:val="txtb"/>
          <w:rFonts w:cs="Arial"/>
          <w:bCs/>
          <w:color w:val="FF0000"/>
          <w:sz w:val="20"/>
          <w:szCs w:val="20"/>
        </w:rPr>
        <w:t>Is the instrumentation and solos required for the piece available to you (including “safeties”)?</w:t>
      </w:r>
    </w:p>
    <w:p w14:paraId="3629D262" w14:textId="77777777" w:rsidR="006B0A50" w:rsidRPr="005951D4" w:rsidRDefault="006B0A50" w:rsidP="00751169">
      <w:pPr>
        <w:ind w:left="360"/>
        <w:rPr>
          <w:rStyle w:val="txtb"/>
          <w:rFonts w:cs="Arial"/>
          <w:bCs/>
          <w:color w:val="333333"/>
        </w:rPr>
      </w:pPr>
    </w:p>
    <w:p w14:paraId="3184A5D4" w14:textId="77777777" w:rsidR="00F55AEE" w:rsidRPr="005951D4" w:rsidRDefault="007803C3" w:rsidP="006B0A50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 xml:space="preserve">Musical Elements </w:t>
      </w:r>
    </w:p>
    <w:p w14:paraId="1B505D4A" w14:textId="15AC52E7" w:rsidR="007803C3" w:rsidRPr="005951D4" w:rsidRDefault="00E0525F" w:rsidP="006B0A50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 w:rsidRPr="005951D4">
        <w:rPr>
          <w:rStyle w:val="txtb"/>
          <w:rFonts w:cs="Arial"/>
          <w:bCs/>
          <w:color w:val="FF0000"/>
          <w:sz w:val="20"/>
          <w:szCs w:val="20"/>
        </w:rPr>
        <w:t xml:space="preserve">Do </w:t>
      </w:r>
      <w:r w:rsidR="00F55AEE" w:rsidRPr="005951D4">
        <w:rPr>
          <w:rStyle w:val="txtb"/>
          <w:rFonts w:cs="Arial"/>
          <w:bCs/>
          <w:color w:val="FF0000"/>
          <w:sz w:val="20"/>
          <w:szCs w:val="20"/>
        </w:rPr>
        <w:t>the musical elements (r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>hythm, melody, harmony</w:t>
      </w:r>
      <w:r w:rsidR="00F55AEE" w:rsidRPr="005951D4">
        <w:rPr>
          <w:rStyle w:val="txtb"/>
          <w:rFonts w:cs="Arial"/>
          <w:bCs/>
          <w:color w:val="FF0000"/>
          <w:sz w:val="20"/>
          <w:szCs w:val="20"/>
        </w:rPr>
        <w:t xml:space="preserve">, form, style, texture, timbre) and </w:t>
      </w:r>
      <w:r w:rsidR="007803C3" w:rsidRPr="005951D4">
        <w:rPr>
          <w:rStyle w:val="txtb"/>
          <w:rFonts w:cs="Arial"/>
          <w:bCs/>
          <w:color w:val="FF0000"/>
          <w:sz w:val="20"/>
          <w:szCs w:val="20"/>
        </w:rPr>
        <w:t>expressive ele</w:t>
      </w:r>
      <w:r w:rsidR="00F55AEE" w:rsidRPr="005951D4">
        <w:rPr>
          <w:rStyle w:val="txtb"/>
          <w:rFonts w:cs="Arial"/>
          <w:bCs/>
          <w:color w:val="FF0000"/>
          <w:sz w:val="20"/>
          <w:szCs w:val="20"/>
        </w:rPr>
        <w:t xml:space="preserve">ments (contrast, variety, mood) </w:t>
      </w:r>
      <w:r w:rsidRPr="005951D4">
        <w:rPr>
          <w:rStyle w:val="txtb"/>
          <w:rFonts w:cs="Arial"/>
          <w:bCs/>
          <w:color w:val="FF0000"/>
          <w:sz w:val="20"/>
          <w:szCs w:val="20"/>
        </w:rPr>
        <w:t>stand up to rigorous analysis?</w:t>
      </w:r>
    </w:p>
    <w:p w14:paraId="2F2183D9" w14:textId="77777777" w:rsidR="006B0A50" w:rsidRPr="005951D4" w:rsidRDefault="006B0A50" w:rsidP="00751169">
      <w:pPr>
        <w:ind w:left="360"/>
        <w:rPr>
          <w:rStyle w:val="txtb"/>
          <w:rFonts w:cs="Arial"/>
          <w:bCs/>
          <w:color w:val="333333"/>
        </w:rPr>
      </w:pPr>
    </w:p>
    <w:p w14:paraId="5ECCDA6E" w14:textId="4FC4F10B" w:rsidR="007803C3" w:rsidRPr="005951D4" w:rsidRDefault="007803C3" w:rsidP="00751169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Personal satisfaction (teacher, students)</w:t>
      </w:r>
    </w:p>
    <w:p w14:paraId="33714F96" w14:textId="2F0B5474" w:rsidR="006B0A50" w:rsidRPr="008026F6" w:rsidRDefault="008026F6" w:rsidP="006B0A50">
      <w:pPr>
        <w:ind w:left="360"/>
        <w:rPr>
          <w:rStyle w:val="txtb"/>
          <w:rFonts w:cs="Arial"/>
          <w:bCs/>
          <w:color w:val="FF0000"/>
          <w:sz w:val="20"/>
        </w:rPr>
      </w:pPr>
      <w:r w:rsidRPr="008026F6">
        <w:rPr>
          <w:rStyle w:val="txtb"/>
          <w:rFonts w:cs="Arial"/>
          <w:bCs/>
          <w:color w:val="FF0000"/>
          <w:sz w:val="20"/>
        </w:rPr>
        <w:t>Perhaps self-explanatory.</w:t>
      </w:r>
    </w:p>
    <w:p w14:paraId="66DFB40D" w14:textId="77777777" w:rsidR="008026F6" w:rsidRPr="005951D4" w:rsidRDefault="008026F6" w:rsidP="006B0A50">
      <w:pPr>
        <w:ind w:left="360"/>
        <w:rPr>
          <w:rStyle w:val="txtb"/>
          <w:rFonts w:cs="Arial"/>
          <w:bCs/>
          <w:color w:val="333333"/>
        </w:rPr>
      </w:pPr>
    </w:p>
    <w:p w14:paraId="0009748C" w14:textId="77777777" w:rsidR="008619BF" w:rsidRPr="005951D4" w:rsidRDefault="008619BF" w:rsidP="006B0A50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Other criteria</w:t>
      </w:r>
    </w:p>
    <w:p w14:paraId="1F7FFBB1" w14:textId="051A34D5" w:rsidR="005B4EF4" w:rsidRPr="005951D4" w:rsidRDefault="007803C3" w:rsidP="006B0A50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 w:rsidRPr="005951D4">
        <w:rPr>
          <w:rStyle w:val="txtb"/>
          <w:rFonts w:cs="Arial"/>
          <w:bCs/>
          <w:color w:val="FF0000"/>
          <w:sz w:val="20"/>
          <w:szCs w:val="20"/>
        </w:rPr>
        <w:t>historical connections, related arts, cultural connections</w:t>
      </w:r>
      <w:r w:rsidR="00287E1A" w:rsidRPr="005951D4">
        <w:rPr>
          <w:rStyle w:val="txtb"/>
          <w:rFonts w:cs="Arial"/>
          <w:bCs/>
          <w:color w:val="FF0000"/>
          <w:sz w:val="20"/>
          <w:szCs w:val="20"/>
        </w:rPr>
        <w:t>, cost</w:t>
      </w:r>
    </w:p>
    <w:p w14:paraId="38B55179" w14:textId="77777777" w:rsidR="00AE2E0F" w:rsidRPr="005951D4" w:rsidRDefault="00AE2E0F" w:rsidP="006B0A50">
      <w:pPr>
        <w:ind w:left="360"/>
        <w:rPr>
          <w:rStyle w:val="txtb"/>
          <w:rFonts w:cs="Arial"/>
          <w:bCs/>
          <w:color w:val="333333"/>
        </w:rPr>
      </w:pPr>
    </w:p>
    <w:p w14:paraId="6432CA8C" w14:textId="77777777" w:rsidR="008619BF" w:rsidRPr="005951D4" w:rsidRDefault="008619BF" w:rsidP="006B0A50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Text</w:t>
      </w:r>
    </w:p>
    <w:p w14:paraId="1F0364D4" w14:textId="223E5095" w:rsidR="00AE2E0F" w:rsidRPr="005951D4" w:rsidRDefault="000B1429" w:rsidP="006B0A50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>
        <w:rPr>
          <w:rStyle w:val="txtb"/>
          <w:rFonts w:cs="Arial"/>
          <w:bCs/>
          <w:color w:val="FF0000"/>
          <w:sz w:val="20"/>
          <w:szCs w:val="20"/>
        </w:rPr>
        <w:t>P</w:t>
      </w:r>
      <w:r w:rsidR="00AE2E0F" w:rsidRPr="005951D4">
        <w:rPr>
          <w:rStyle w:val="txtb"/>
          <w:rFonts w:cs="Arial"/>
          <w:bCs/>
          <w:color w:val="FF0000"/>
          <w:sz w:val="20"/>
          <w:szCs w:val="20"/>
        </w:rPr>
        <w:t>oet, foreign language, meaning, tone painting, sounds for their own sake/onomatopoeia</w:t>
      </w:r>
      <w:r>
        <w:rPr>
          <w:rStyle w:val="txtb"/>
          <w:rFonts w:cs="Arial"/>
          <w:bCs/>
          <w:color w:val="FF0000"/>
          <w:sz w:val="20"/>
          <w:szCs w:val="20"/>
        </w:rPr>
        <w:t>. Limit commentary on this to the quality of the text.</w:t>
      </w:r>
    </w:p>
    <w:p w14:paraId="2F4AC6F2" w14:textId="77777777" w:rsidR="00AE2E0F" w:rsidRPr="005951D4" w:rsidRDefault="00AE2E0F" w:rsidP="006B0A50">
      <w:pPr>
        <w:ind w:left="360"/>
        <w:rPr>
          <w:rStyle w:val="txtb"/>
          <w:rFonts w:cs="Arial"/>
          <w:bCs/>
          <w:color w:val="333333"/>
        </w:rPr>
      </w:pPr>
    </w:p>
    <w:p w14:paraId="3F9AD787" w14:textId="77777777" w:rsidR="008619BF" w:rsidRPr="005951D4" w:rsidRDefault="008619BF" w:rsidP="006B0A50">
      <w:pPr>
        <w:ind w:left="360"/>
        <w:rPr>
          <w:rStyle w:val="txtb"/>
          <w:rFonts w:cs="Arial"/>
          <w:bCs/>
          <w:color w:val="333333"/>
        </w:rPr>
      </w:pPr>
      <w:r w:rsidRPr="005951D4">
        <w:rPr>
          <w:rStyle w:val="txtb"/>
          <w:rFonts w:cs="Arial"/>
          <w:bCs/>
          <w:color w:val="333333"/>
        </w:rPr>
        <w:t>Accompaniment</w:t>
      </w:r>
    </w:p>
    <w:p w14:paraId="54A04EE4" w14:textId="12C5B739" w:rsidR="00AE2E0F" w:rsidRPr="005951D4" w:rsidRDefault="00AE2E0F" w:rsidP="006B0A50">
      <w:pPr>
        <w:ind w:left="360"/>
        <w:rPr>
          <w:rStyle w:val="txtb"/>
          <w:rFonts w:cs="Arial"/>
          <w:bCs/>
          <w:color w:val="FF0000"/>
          <w:sz w:val="20"/>
          <w:szCs w:val="20"/>
        </w:rPr>
      </w:pPr>
      <w:r w:rsidRPr="005951D4">
        <w:rPr>
          <w:rStyle w:val="txtb"/>
          <w:rFonts w:cs="Arial"/>
          <w:bCs/>
          <w:color w:val="FF0000"/>
          <w:sz w:val="20"/>
          <w:szCs w:val="20"/>
        </w:rPr>
        <w:t>characteristics, difficulty, rel</w:t>
      </w:r>
      <w:r w:rsidR="008619BF" w:rsidRPr="005951D4">
        <w:rPr>
          <w:rStyle w:val="txtb"/>
          <w:rFonts w:cs="Arial"/>
          <w:bCs/>
          <w:color w:val="FF0000"/>
          <w:sz w:val="20"/>
          <w:szCs w:val="20"/>
        </w:rPr>
        <w:t>ationship of voices/instruments</w:t>
      </w:r>
    </w:p>
    <w:p w14:paraId="24FF5BB8" w14:textId="77777777" w:rsidR="00AE2E0F" w:rsidRPr="005951D4" w:rsidRDefault="00AE2E0F" w:rsidP="006B0A50">
      <w:pPr>
        <w:ind w:left="360"/>
        <w:rPr>
          <w:rFonts w:cs="Arial"/>
          <w:bCs/>
          <w:color w:val="333333"/>
        </w:rPr>
      </w:pPr>
    </w:p>
    <w:p w14:paraId="47DC6B2D" w14:textId="21F6C86B" w:rsidR="00751169" w:rsidRPr="005951D4" w:rsidRDefault="00AE2E0F" w:rsidP="00A43FCA">
      <w:pPr>
        <w:ind w:left="360"/>
      </w:pPr>
      <w:r w:rsidRPr="005951D4">
        <w:t>Good vocal development</w:t>
      </w:r>
    </w:p>
    <w:p w14:paraId="20D96988" w14:textId="56D88138" w:rsidR="004718FC" w:rsidRPr="005951D4" w:rsidRDefault="004718FC" w:rsidP="00A43FCA">
      <w:pPr>
        <w:ind w:left="360"/>
        <w:rPr>
          <w:color w:val="FF0000"/>
          <w:sz w:val="21"/>
        </w:rPr>
      </w:pPr>
      <w:r w:rsidRPr="005951D4">
        <w:rPr>
          <w:color w:val="FF0000"/>
          <w:sz w:val="21"/>
        </w:rPr>
        <w:t>Wh</w:t>
      </w:r>
      <w:r w:rsidR="00131D10">
        <w:rPr>
          <w:color w:val="FF0000"/>
          <w:sz w:val="21"/>
        </w:rPr>
        <w:t xml:space="preserve">at vocal skills are </w:t>
      </w:r>
      <w:r w:rsidR="00131D10" w:rsidRPr="005951D4">
        <w:rPr>
          <w:color w:val="FF0000"/>
          <w:sz w:val="21"/>
        </w:rPr>
        <w:t>introduced</w:t>
      </w:r>
      <w:r w:rsidR="00131D10">
        <w:rPr>
          <w:color w:val="FF0000"/>
          <w:sz w:val="21"/>
        </w:rPr>
        <w:t xml:space="preserve"> or strengthened</w:t>
      </w:r>
      <w:r w:rsidRPr="005951D4">
        <w:rPr>
          <w:color w:val="FF0000"/>
          <w:sz w:val="21"/>
        </w:rPr>
        <w:t>?</w:t>
      </w:r>
    </w:p>
    <w:p w14:paraId="245202E2" w14:textId="15E73D27" w:rsidR="003C4FDC" w:rsidRPr="005951D4" w:rsidRDefault="0062180B" w:rsidP="00553A1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FFFF" w:themeColor="background1"/>
          <w:sz w:val="28"/>
        </w:rPr>
      </w:pPr>
      <w:proofErr w:type="gramStart"/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  <w:r w:rsidR="003C4FDC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>Analysis</w:t>
      </w:r>
      <w:proofErr w:type="gramEnd"/>
      <w:r w:rsidR="00553A13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ab/>
      </w:r>
      <w:r w:rsidR="00140422"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</w:p>
    <w:p w14:paraId="6F145F91" w14:textId="7BB745C8" w:rsidR="00C3090C" w:rsidRPr="00D7333A" w:rsidRDefault="00C3090C" w:rsidP="00553A13">
      <w:pPr>
        <w:ind w:left="360"/>
      </w:pPr>
      <w:r w:rsidRPr="00D7333A">
        <w:t>Broad Description/</w:t>
      </w:r>
      <w:r w:rsidR="00A5486E" w:rsidRPr="00D7333A">
        <w:t>Genre/</w:t>
      </w:r>
      <w:r w:rsidRPr="00D7333A">
        <w:t>Type</w:t>
      </w:r>
    </w:p>
    <w:p w14:paraId="0EB434D3" w14:textId="380A771C" w:rsidR="0059187A" w:rsidRPr="00D7333A" w:rsidRDefault="005E5F38" w:rsidP="0059187A">
      <w:pPr>
        <w:ind w:left="360"/>
        <w:rPr>
          <w:color w:val="FF0000"/>
          <w:sz w:val="21"/>
        </w:rPr>
      </w:pPr>
      <w:r w:rsidRPr="00D7333A">
        <w:rPr>
          <w:color w:val="FF0000"/>
          <w:sz w:val="21"/>
        </w:rPr>
        <w:t>E.g., “16</w:t>
      </w:r>
      <w:r w:rsidRPr="00D7333A">
        <w:rPr>
          <w:color w:val="FF0000"/>
          <w:sz w:val="21"/>
          <w:vertAlign w:val="superscript"/>
        </w:rPr>
        <w:t>th</w:t>
      </w:r>
      <w:r w:rsidRPr="00D7333A">
        <w:rPr>
          <w:color w:val="FF0000"/>
          <w:sz w:val="21"/>
        </w:rPr>
        <w:t xml:space="preserve"> century Italian Madrigal”</w:t>
      </w:r>
    </w:p>
    <w:p w14:paraId="5DD66568" w14:textId="77777777" w:rsidR="00A5486E" w:rsidRPr="00D7333A" w:rsidRDefault="00A5486E" w:rsidP="00A5486E">
      <w:pPr>
        <w:widowControl w:val="0"/>
        <w:autoSpaceDE w:val="0"/>
        <w:autoSpaceDN w:val="0"/>
        <w:adjustRightInd w:val="0"/>
        <w:spacing w:line="276" w:lineRule="auto"/>
      </w:pPr>
    </w:p>
    <w:p w14:paraId="7D149FAB" w14:textId="77777777" w:rsidR="00507966" w:rsidRDefault="00507966" w:rsidP="00A5486E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000000" w:themeColor="text1"/>
        </w:rPr>
      </w:pPr>
      <w:r>
        <w:rPr>
          <w:rFonts w:cs="Garamond"/>
          <w:bCs/>
          <w:color w:val="000000" w:themeColor="text1"/>
        </w:rPr>
        <w:t>Composer mini-bio</w:t>
      </w:r>
    </w:p>
    <w:p w14:paraId="035A430D" w14:textId="10294335" w:rsidR="00A5486E" w:rsidRPr="00507966" w:rsidRDefault="00507966" w:rsidP="00A5486E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FF0000"/>
          <w:sz w:val="20"/>
        </w:rPr>
      </w:pPr>
      <w:r w:rsidRPr="00507966">
        <w:rPr>
          <w:rFonts w:cs="Garamond"/>
          <w:bCs/>
          <w:color w:val="FF0000"/>
          <w:sz w:val="20"/>
        </w:rPr>
        <w:t>Limit to 150 words. Include anything relevant to this piece.</w:t>
      </w:r>
    </w:p>
    <w:p w14:paraId="38CAF99A" w14:textId="77777777" w:rsidR="00A5486E" w:rsidRPr="00D7333A" w:rsidRDefault="00A5486E" w:rsidP="00A5486E">
      <w:pPr>
        <w:ind w:left="360"/>
      </w:pPr>
    </w:p>
    <w:p w14:paraId="60EE3A19" w14:textId="77777777" w:rsidR="00A5486E" w:rsidRPr="00D7333A" w:rsidRDefault="003B3B1B" w:rsidP="00A5486E">
      <w:pPr>
        <w:ind w:left="360"/>
      </w:pPr>
      <w:r w:rsidRPr="00D7333A">
        <w:t>Musical/Cultural Traditions and Historical Connections</w:t>
      </w:r>
    </w:p>
    <w:p w14:paraId="05BAD6C4" w14:textId="2E37CB37" w:rsidR="00A5486E" w:rsidRPr="00D7333A" w:rsidRDefault="00A5486E" w:rsidP="00A5486E">
      <w:pPr>
        <w:ind w:left="360"/>
        <w:rPr>
          <w:color w:val="FF0000"/>
          <w:sz w:val="20"/>
          <w:szCs w:val="20"/>
        </w:rPr>
      </w:pPr>
      <w:r w:rsidRPr="00D7333A">
        <w:rPr>
          <w:rFonts w:cs="Garamond"/>
          <w:bCs/>
          <w:color w:val="FF0000"/>
          <w:sz w:val="20"/>
          <w:szCs w:val="20"/>
        </w:rPr>
        <w:t>Stylistic Guidelines for this genre, historical period, composer, etc. (esp., articulation, ornaments, handling of dotted notes, cadences, size of choir)</w:t>
      </w:r>
    </w:p>
    <w:p w14:paraId="40324599" w14:textId="77777777" w:rsidR="00A5486E" w:rsidRPr="00D7333A" w:rsidRDefault="00A5486E" w:rsidP="00A5486E">
      <w:pPr>
        <w:ind w:left="360"/>
      </w:pPr>
    </w:p>
    <w:p w14:paraId="7347728A" w14:textId="77777777" w:rsidR="00C421AD" w:rsidRDefault="00C421AD" w:rsidP="00A5486E">
      <w:pPr>
        <w:ind w:left="360"/>
        <w:rPr>
          <w:rFonts w:cs="Garamond"/>
          <w:bCs/>
          <w:color w:val="000000" w:themeColor="text1"/>
        </w:rPr>
      </w:pPr>
      <w:r>
        <w:rPr>
          <w:rFonts w:cs="Garamond"/>
          <w:bCs/>
          <w:color w:val="000000" w:themeColor="text1"/>
        </w:rPr>
        <w:t>Context</w:t>
      </w:r>
    </w:p>
    <w:p w14:paraId="43685C86" w14:textId="41FA2034" w:rsidR="00A5486E" w:rsidRPr="00C421AD" w:rsidRDefault="00A5486E" w:rsidP="00A5486E">
      <w:pPr>
        <w:ind w:left="360"/>
        <w:rPr>
          <w:color w:val="FF0000"/>
          <w:sz w:val="20"/>
        </w:rPr>
      </w:pPr>
      <w:r w:rsidRPr="00C421AD">
        <w:rPr>
          <w:rFonts w:cs="Garamond"/>
          <w:bCs/>
          <w:color w:val="FF0000"/>
          <w:sz w:val="20"/>
        </w:rPr>
        <w:t>where, when, and why it was written, for what acoustic, etc.</w:t>
      </w:r>
    </w:p>
    <w:p w14:paraId="574AC9E1" w14:textId="77777777" w:rsidR="003B3B1B" w:rsidRPr="00D7333A" w:rsidRDefault="003B3B1B" w:rsidP="0059187A">
      <w:pPr>
        <w:ind w:left="360"/>
      </w:pPr>
    </w:p>
    <w:p w14:paraId="17342563" w14:textId="77777777" w:rsidR="0059187A" w:rsidRPr="00D7333A" w:rsidRDefault="00C3090C" w:rsidP="0059187A">
      <w:pPr>
        <w:ind w:left="360"/>
      </w:pPr>
      <w:r w:rsidRPr="00D7333A">
        <w:t>Background Information</w:t>
      </w:r>
    </w:p>
    <w:p w14:paraId="5074C5AE" w14:textId="73A4289F" w:rsidR="00441562" w:rsidRPr="00057EF4" w:rsidRDefault="009D4907" w:rsidP="00A5486E">
      <w:pPr>
        <w:ind w:left="360"/>
        <w:rPr>
          <w:color w:val="FF0000"/>
          <w:sz w:val="20"/>
        </w:rPr>
      </w:pPr>
      <w:r w:rsidRPr="00057EF4">
        <w:rPr>
          <w:color w:val="FF0000"/>
          <w:sz w:val="20"/>
        </w:rPr>
        <w:t>Any relevant information about this specific piece of music. Why was it written? For what acoustic? Was it originally p</w:t>
      </w:r>
      <w:r w:rsidR="00A5486E" w:rsidRPr="00057EF4">
        <w:rPr>
          <w:color w:val="FF0000"/>
          <w:sz w:val="20"/>
        </w:rPr>
        <w:t>art of a collection?</w:t>
      </w:r>
    </w:p>
    <w:p w14:paraId="482BE098" w14:textId="77777777" w:rsidR="00A5486E" w:rsidRPr="00D7333A" w:rsidRDefault="00A5486E" w:rsidP="003B3B1B"/>
    <w:p w14:paraId="3E4D3430" w14:textId="77777777" w:rsidR="00042130" w:rsidRPr="00D7333A" w:rsidRDefault="00C3090C" w:rsidP="00553A13">
      <w:pPr>
        <w:ind w:left="360"/>
      </w:pPr>
      <w:r w:rsidRPr="00D7333A">
        <w:t>Text</w:t>
      </w:r>
    </w:p>
    <w:p w14:paraId="653A5F2A" w14:textId="311173A2" w:rsidR="00297DB5" w:rsidRPr="00473F55" w:rsidRDefault="0010453F" w:rsidP="00553A13">
      <w:pPr>
        <w:ind w:left="360"/>
        <w:rPr>
          <w:color w:val="FF0000"/>
          <w:sz w:val="20"/>
          <w:szCs w:val="20"/>
        </w:rPr>
      </w:pPr>
      <w:r w:rsidRPr="00473F55">
        <w:rPr>
          <w:color w:val="FF0000"/>
          <w:sz w:val="20"/>
          <w:szCs w:val="20"/>
        </w:rPr>
        <w:t>S</w:t>
      </w:r>
      <w:r w:rsidR="0059187A" w:rsidRPr="00473F55">
        <w:rPr>
          <w:color w:val="FF0000"/>
          <w:sz w:val="20"/>
          <w:szCs w:val="20"/>
        </w:rPr>
        <w:t>ource,</w:t>
      </w:r>
      <w:r w:rsidR="008A26E2">
        <w:rPr>
          <w:color w:val="FF0000"/>
          <w:sz w:val="20"/>
          <w:szCs w:val="20"/>
        </w:rPr>
        <w:t xml:space="preserve"> background, full text.</w:t>
      </w:r>
    </w:p>
    <w:p w14:paraId="46322E31" w14:textId="2E633578" w:rsidR="00297DB5" w:rsidRDefault="00297DB5" w:rsidP="00297DB5">
      <w:pPr>
        <w:ind w:left="360"/>
        <w:rPr>
          <w:rFonts w:cs="Times"/>
          <w:color w:val="FF0000"/>
          <w:sz w:val="20"/>
          <w:szCs w:val="20"/>
        </w:rPr>
      </w:pPr>
      <w:r w:rsidRPr="00473F55">
        <w:rPr>
          <w:rFonts w:cs="Times"/>
          <w:color w:val="FF0000"/>
          <w:sz w:val="20"/>
          <w:szCs w:val="20"/>
        </w:rPr>
        <w:t>Text scansion (only when the text is a poem)</w:t>
      </w:r>
      <w:r w:rsidR="008A26E2">
        <w:rPr>
          <w:rFonts w:cs="Times"/>
          <w:color w:val="FF0000"/>
          <w:sz w:val="20"/>
          <w:szCs w:val="20"/>
        </w:rPr>
        <w:t>.</w:t>
      </w:r>
    </w:p>
    <w:p w14:paraId="5F6AE585" w14:textId="0B61C087" w:rsidR="00C3090C" w:rsidRPr="00473F55" w:rsidRDefault="0010453F" w:rsidP="00553A13">
      <w:pPr>
        <w:ind w:left="360"/>
        <w:rPr>
          <w:color w:val="FF0000"/>
          <w:sz w:val="20"/>
          <w:szCs w:val="20"/>
        </w:rPr>
      </w:pPr>
      <w:r w:rsidRPr="00473F55">
        <w:rPr>
          <w:color w:val="FF0000"/>
          <w:sz w:val="20"/>
          <w:szCs w:val="20"/>
        </w:rPr>
        <w:t xml:space="preserve">For translations, both </w:t>
      </w:r>
      <w:r w:rsidR="0059187A" w:rsidRPr="00473F55">
        <w:rPr>
          <w:color w:val="FF0000"/>
          <w:sz w:val="20"/>
          <w:szCs w:val="20"/>
        </w:rPr>
        <w:t>literal translation, poetic translation</w:t>
      </w:r>
      <w:r w:rsidR="0059187A" w:rsidRPr="00473F55">
        <w:rPr>
          <w:rFonts w:cs="Garamond"/>
          <w:color w:val="FF0000"/>
          <w:sz w:val="20"/>
          <w:szCs w:val="20"/>
        </w:rPr>
        <w:t xml:space="preserve">…please format </w:t>
      </w:r>
      <w:r w:rsidR="0095114A" w:rsidRPr="00473F55">
        <w:rPr>
          <w:rFonts w:cs="Garamond"/>
          <w:color w:val="FF0000"/>
          <w:sz w:val="20"/>
          <w:szCs w:val="20"/>
        </w:rPr>
        <w:t xml:space="preserve">translations </w:t>
      </w:r>
      <w:r w:rsidR="0059187A" w:rsidRPr="00473F55">
        <w:rPr>
          <w:rFonts w:cs="Garamond"/>
          <w:color w:val="FF0000"/>
          <w:sz w:val="20"/>
          <w:szCs w:val="20"/>
        </w:rPr>
        <w:t>using the “Jeffers style”</w:t>
      </w:r>
      <w:r w:rsidR="007E2A8D" w:rsidRPr="00473F55">
        <w:rPr>
          <w:rFonts w:cs="Garamond"/>
          <w:color w:val="FF0000"/>
          <w:sz w:val="20"/>
          <w:szCs w:val="20"/>
        </w:rPr>
        <w:t>.</w:t>
      </w:r>
    </w:p>
    <w:p w14:paraId="2D4C2285" w14:textId="7E687977" w:rsidR="008A26E2" w:rsidRPr="00473F55" w:rsidRDefault="008A26E2" w:rsidP="008A26E2">
      <w:pPr>
        <w:ind w:left="360"/>
        <w:rPr>
          <w:color w:val="FF0000"/>
          <w:sz w:val="20"/>
          <w:szCs w:val="20"/>
        </w:rPr>
      </w:pPr>
      <w:r>
        <w:rPr>
          <w:rFonts w:cs="Times"/>
          <w:color w:val="FF0000"/>
          <w:sz w:val="20"/>
          <w:szCs w:val="20"/>
        </w:rPr>
        <w:t>Thoughts on meaning</w:t>
      </w:r>
      <w:r w:rsidR="00D90FCE">
        <w:rPr>
          <w:rFonts w:cs="Times"/>
          <w:color w:val="FF0000"/>
          <w:sz w:val="20"/>
          <w:szCs w:val="20"/>
        </w:rPr>
        <w:t xml:space="preserve"> of the text</w:t>
      </w:r>
      <w:r>
        <w:rPr>
          <w:rFonts w:cs="Times"/>
          <w:color w:val="FF0000"/>
          <w:sz w:val="20"/>
          <w:szCs w:val="20"/>
        </w:rPr>
        <w:t>.</w:t>
      </w:r>
    </w:p>
    <w:p w14:paraId="5F44F284" w14:textId="77777777" w:rsidR="00A5486E" w:rsidRPr="00D7333A" w:rsidRDefault="00A5486E" w:rsidP="008A0B36"/>
    <w:p w14:paraId="22F4030C" w14:textId="77777777" w:rsidR="00C3090C" w:rsidRPr="00D7333A" w:rsidRDefault="00C3090C" w:rsidP="00553A13">
      <w:pPr>
        <w:ind w:left="360"/>
      </w:pPr>
      <w:r w:rsidRPr="00D7333A">
        <w:t>Elements of Music</w:t>
      </w:r>
    </w:p>
    <w:p w14:paraId="0625B423" w14:textId="61C2BE99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Form: </w:t>
      </w:r>
      <w:r w:rsidR="009D24F6" w:rsidRPr="009D24F6">
        <w:rPr>
          <w:i/>
          <w:color w:val="FF0000"/>
          <w:sz w:val="20"/>
          <w:szCs w:val="20"/>
        </w:rPr>
        <w:t>E.</w:t>
      </w:r>
      <w:r w:rsidR="009D24F6" w:rsidRPr="009D24F6">
        <w:rPr>
          <w:rFonts w:cs="Garamond"/>
          <w:bCs/>
          <w:color w:val="FF0000"/>
          <w:sz w:val="20"/>
          <w:szCs w:val="20"/>
        </w:rPr>
        <w:t>g., “through-composed”, “strophic,”, “theme and variations”, or “AABA”</w:t>
      </w:r>
      <w:r w:rsidR="00DE1735">
        <w:rPr>
          <w:rFonts w:cs="Garamond"/>
          <w:bCs/>
          <w:color w:val="FF0000"/>
          <w:sz w:val="20"/>
          <w:szCs w:val="20"/>
        </w:rPr>
        <w:t>. You wi</w:t>
      </w:r>
      <w:r w:rsidR="004E5446">
        <w:rPr>
          <w:rFonts w:cs="Garamond"/>
          <w:bCs/>
          <w:color w:val="FF0000"/>
          <w:sz w:val="20"/>
          <w:szCs w:val="20"/>
        </w:rPr>
        <w:t>ll get more detailed below.</w:t>
      </w:r>
    </w:p>
    <w:p w14:paraId="6F7C4ED8" w14:textId="4786C6B8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Rhythm: </w:t>
      </w:r>
    </w:p>
    <w:p w14:paraId="0EE9B426" w14:textId="1882573D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Melody: </w:t>
      </w:r>
    </w:p>
    <w:p w14:paraId="36B0DD10" w14:textId="5B598332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Harmony: </w:t>
      </w:r>
    </w:p>
    <w:p w14:paraId="3A1D7EB0" w14:textId="140AEC4F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Timbre: </w:t>
      </w:r>
    </w:p>
    <w:p w14:paraId="1891F18B" w14:textId="5B03F8ED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>Texture:</w:t>
      </w:r>
      <w:r w:rsidRPr="005D7D19">
        <w:rPr>
          <w:i/>
          <w:color w:val="FF0000"/>
          <w:sz w:val="20"/>
          <w:szCs w:val="20"/>
        </w:rPr>
        <w:t xml:space="preserve"> </w:t>
      </w:r>
      <w:r w:rsidR="005D7D19" w:rsidRPr="005D7D19">
        <w:rPr>
          <w:i/>
          <w:color w:val="FF0000"/>
          <w:sz w:val="20"/>
          <w:szCs w:val="20"/>
        </w:rPr>
        <w:t>E.g., “homophonic”, “monophonic”, “polyphonic”. You’ll get more detailed below.</w:t>
      </w:r>
    </w:p>
    <w:p w14:paraId="4DFCEF12" w14:textId="1CA1F232" w:rsidR="00AE2E0F" w:rsidRPr="00D7333A" w:rsidRDefault="00AE2E0F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Dynamics: </w:t>
      </w:r>
      <w:r w:rsidR="00A402A6" w:rsidRPr="00A402A6">
        <w:rPr>
          <w:i/>
          <w:color w:val="FF0000"/>
          <w:sz w:val="20"/>
        </w:rPr>
        <w:t>E.g., “A sections are loud, B section is soft”. You’ll get more detailed below.</w:t>
      </w:r>
    </w:p>
    <w:p w14:paraId="08FE0D9E" w14:textId="6B217FF3" w:rsidR="00AE2E0F" w:rsidRPr="00A724C2" w:rsidRDefault="00AE2E0F" w:rsidP="00553A13">
      <w:pPr>
        <w:pStyle w:val="ListParagraph"/>
        <w:numPr>
          <w:ilvl w:val="0"/>
          <w:numId w:val="4"/>
        </w:numPr>
        <w:rPr>
          <w:i/>
          <w:color w:val="FF0000"/>
          <w:sz w:val="20"/>
        </w:rPr>
      </w:pPr>
      <w:r w:rsidRPr="00D7333A">
        <w:rPr>
          <w:i/>
        </w:rPr>
        <w:t xml:space="preserve">Style: </w:t>
      </w:r>
      <w:r w:rsidR="00A724C2" w:rsidRPr="00A724C2">
        <w:rPr>
          <w:i/>
          <w:color w:val="FF0000"/>
          <w:sz w:val="20"/>
        </w:rPr>
        <w:t xml:space="preserve">Applies mostly to articulation (e.g., “generally </w:t>
      </w:r>
      <w:proofErr w:type="spellStart"/>
      <w:r w:rsidR="00A724C2" w:rsidRPr="00A724C2">
        <w:rPr>
          <w:i/>
          <w:color w:val="FF0000"/>
          <w:sz w:val="20"/>
        </w:rPr>
        <w:t>marcato</w:t>
      </w:r>
      <w:proofErr w:type="spellEnd"/>
      <w:r w:rsidR="00A724C2" w:rsidRPr="00A724C2">
        <w:rPr>
          <w:i/>
          <w:color w:val="FF0000"/>
          <w:sz w:val="20"/>
        </w:rPr>
        <w:t xml:space="preserve"> throughout”), but could include other elements of historical style, such as the treatment of dotted rhythms.</w:t>
      </w:r>
    </w:p>
    <w:p w14:paraId="32515A0B" w14:textId="0F6E34A6" w:rsidR="00AE2E0F" w:rsidRPr="00D7333A" w:rsidRDefault="00AE2E0F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Growth: </w:t>
      </w:r>
      <w:r w:rsidR="000C50E9" w:rsidRPr="000C50E9">
        <w:rPr>
          <w:i/>
          <w:color w:val="FF0000"/>
          <w:sz w:val="20"/>
        </w:rPr>
        <w:t>The overall contour of the piece</w:t>
      </w:r>
    </w:p>
    <w:p w14:paraId="31EC1F8A" w14:textId="75F83461" w:rsidR="00C3090C" w:rsidRPr="00D7333A" w:rsidRDefault="00C3090C" w:rsidP="00553A13">
      <w:pPr>
        <w:pStyle w:val="ListParagraph"/>
        <w:numPr>
          <w:ilvl w:val="0"/>
          <w:numId w:val="4"/>
        </w:numPr>
        <w:rPr>
          <w:i/>
        </w:rPr>
      </w:pPr>
      <w:r w:rsidRPr="00D7333A">
        <w:rPr>
          <w:i/>
        </w:rPr>
        <w:t xml:space="preserve">Expression: </w:t>
      </w:r>
    </w:p>
    <w:p w14:paraId="674E5F4D" w14:textId="77777777" w:rsidR="0059187A" w:rsidRPr="00D7333A" w:rsidRDefault="0059187A" w:rsidP="00553A13">
      <w:pPr>
        <w:ind w:left="360"/>
      </w:pPr>
    </w:p>
    <w:p w14:paraId="7B019CD2" w14:textId="77777777" w:rsidR="008A0B36" w:rsidRDefault="008A0B36" w:rsidP="008A0B36">
      <w:pPr>
        <w:ind w:left="360"/>
      </w:pPr>
      <w:r>
        <w:t>Form</w:t>
      </w:r>
    </w:p>
    <w:p w14:paraId="12415A1A" w14:textId="77777777" w:rsidR="004E5446" w:rsidRDefault="008A0B36" w:rsidP="004E5446">
      <w:pPr>
        <w:ind w:left="360"/>
        <w:rPr>
          <w:color w:val="FF0000"/>
          <w:sz w:val="20"/>
        </w:rPr>
      </w:pPr>
      <w:r w:rsidRPr="008B7041">
        <w:rPr>
          <w:rFonts w:cs="Garamond"/>
          <w:bCs/>
          <w:color w:val="FF0000"/>
          <w:sz w:val="20"/>
        </w:rPr>
        <w:t>Measure-by-measure</w:t>
      </w:r>
      <w:r w:rsidRPr="008B7041">
        <w:rPr>
          <w:color w:val="FF0000"/>
          <w:sz w:val="20"/>
        </w:rPr>
        <w:t xml:space="preserve">. </w:t>
      </w:r>
      <w:r w:rsidRPr="008B7041">
        <w:rPr>
          <w:rFonts w:cs="Garamond"/>
          <w:bCs/>
          <w:color w:val="FF0000"/>
          <w:sz w:val="20"/>
        </w:rPr>
        <w:t>Discussion of any unifying devices.</w:t>
      </w:r>
    </w:p>
    <w:p w14:paraId="2191B105" w14:textId="77777777" w:rsidR="004E5446" w:rsidRPr="00AD56B6" w:rsidRDefault="004E5446" w:rsidP="004E5446">
      <w:pPr>
        <w:ind w:left="360"/>
        <w:rPr>
          <w:color w:val="FF0000"/>
          <w:sz w:val="20"/>
        </w:rPr>
      </w:pPr>
    </w:p>
    <w:p w14:paraId="2CA95D5E" w14:textId="5148B8DC" w:rsidR="004E5446" w:rsidRPr="00AD56B6" w:rsidRDefault="004E5446" w:rsidP="004E5446">
      <w:pPr>
        <w:ind w:left="360"/>
        <w:rPr>
          <w:color w:val="FF0000"/>
          <w:sz w:val="20"/>
        </w:rPr>
      </w:pPr>
      <w:r w:rsidRPr="00AD56B6">
        <w:rPr>
          <w:rFonts w:cs="Times"/>
        </w:rPr>
        <w:t xml:space="preserve">Texture map </w:t>
      </w:r>
      <w:r w:rsidRPr="00523CAF">
        <w:rPr>
          <w:rFonts w:cs="Times"/>
          <w:color w:val="FF0000"/>
        </w:rPr>
        <w:t>(</w:t>
      </w:r>
      <w:r w:rsidR="00BE1638" w:rsidRPr="00523CAF">
        <w:rPr>
          <w:rFonts w:cs="Times"/>
          <w:color w:val="FF0000"/>
        </w:rPr>
        <w:t xml:space="preserve">use MS Excel and import as </w:t>
      </w:r>
      <w:r w:rsidRPr="00523CAF">
        <w:rPr>
          <w:rFonts w:cs="Times"/>
          <w:color w:val="FF0000"/>
        </w:rPr>
        <w:t>a graph</w:t>
      </w:r>
      <w:r w:rsidR="00BE1638" w:rsidRPr="00523CAF">
        <w:rPr>
          <w:rFonts w:cs="Times"/>
          <w:color w:val="FF0000"/>
        </w:rPr>
        <w:t>ic</w:t>
      </w:r>
      <w:r w:rsidRPr="00523CAF">
        <w:rPr>
          <w:rFonts w:cs="Times"/>
          <w:color w:val="FF0000"/>
        </w:rPr>
        <w:t>)</w:t>
      </w:r>
    </w:p>
    <w:p w14:paraId="715210FE" w14:textId="77777777" w:rsidR="004E5446" w:rsidRPr="00AD56B6" w:rsidRDefault="004E5446" w:rsidP="004E5446">
      <w:pPr>
        <w:ind w:left="360"/>
        <w:rPr>
          <w:color w:val="FF0000"/>
          <w:sz w:val="20"/>
        </w:rPr>
      </w:pPr>
    </w:p>
    <w:p w14:paraId="1E38A75C" w14:textId="33A66245" w:rsidR="004E5446" w:rsidRPr="00AD56B6" w:rsidRDefault="004E5446" w:rsidP="004E5446">
      <w:pPr>
        <w:ind w:left="360"/>
        <w:rPr>
          <w:color w:val="FF0000"/>
          <w:sz w:val="20"/>
        </w:rPr>
      </w:pPr>
      <w:r w:rsidRPr="00AD56B6">
        <w:rPr>
          <w:rFonts w:cs="Times"/>
        </w:rPr>
        <w:t xml:space="preserve">Dynamic map </w:t>
      </w:r>
      <w:r w:rsidRPr="00523CAF">
        <w:rPr>
          <w:rFonts w:cs="Times"/>
          <w:color w:val="FF0000"/>
        </w:rPr>
        <w:t>(</w:t>
      </w:r>
      <w:r w:rsidR="00BE1638" w:rsidRPr="00523CAF">
        <w:rPr>
          <w:rFonts w:cs="Times"/>
          <w:color w:val="FF0000"/>
        </w:rPr>
        <w:t>use MS Excel and import as a graphic)</w:t>
      </w:r>
    </w:p>
    <w:p w14:paraId="08EE14E0" w14:textId="77777777" w:rsidR="004E5446" w:rsidRPr="00AD56B6" w:rsidRDefault="004E5446" w:rsidP="004E5446">
      <w:pPr>
        <w:ind w:left="360"/>
        <w:rPr>
          <w:color w:val="FF0000"/>
          <w:sz w:val="20"/>
        </w:rPr>
      </w:pPr>
    </w:p>
    <w:p w14:paraId="0FCE01F4" w14:textId="77777777" w:rsidR="004E5446" w:rsidRPr="00AD56B6" w:rsidRDefault="004E5446" w:rsidP="004E5446">
      <w:pPr>
        <w:ind w:left="360"/>
        <w:rPr>
          <w:color w:val="FF0000"/>
          <w:sz w:val="20"/>
        </w:rPr>
      </w:pPr>
    </w:p>
    <w:p w14:paraId="4A82B3E5" w14:textId="406BD476" w:rsidR="00C3090C" w:rsidRPr="00D7333A" w:rsidRDefault="00751C4B" w:rsidP="00553A13">
      <w:pPr>
        <w:ind w:left="360"/>
      </w:pPr>
      <w:r w:rsidRPr="00D7333A">
        <w:t>“</w:t>
      </w:r>
      <w:r w:rsidR="00553A13" w:rsidRPr="00D7333A">
        <w:t>Heart</w:t>
      </w:r>
      <w:r w:rsidRPr="00D7333A">
        <w:t>”</w:t>
      </w:r>
    </w:p>
    <w:p w14:paraId="44AAEAB5" w14:textId="7E4822BD" w:rsidR="0059187A" w:rsidRPr="00D7333A" w:rsidRDefault="007E2A8D" w:rsidP="00553A13">
      <w:pPr>
        <w:ind w:left="360"/>
        <w:rPr>
          <w:color w:val="FF0000"/>
          <w:sz w:val="20"/>
        </w:rPr>
      </w:pPr>
      <w:r w:rsidRPr="00D7333A">
        <w:rPr>
          <w:color w:val="FF0000"/>
          <w:sz w:val="20"/>
        </w:rPr>
        <w:t>A statement about what makes this piece interesting/engaging/attractive.</w:t>
      </w:r>
      <w:r w:rsidR="0060484D">
        <w:rPr>
          <w:color w:val="FF0000"/>
          <w:sz w:val="20"/>
        </w:rPr>
        <w:t xml:space="preserve"> </w:t>
      </w:r>
      <w:r w:rsidR="00B16B68">
        <w:rPr>
          <w:color w:val="FF0000"/>
          <w:sz w:val="20"/>
        </w:rPr>
        <w:t xml:space="preserve">How would you describe </w:t>
      </w:r>
      <w:r w:rsidR="002A459A">
        <w:rPr>
          <w:color w:val="FF0000"/>
          <w:sz w:val="20"/>
        </w:rPr>
        <w:t xml:space="preserve">this to someone who was unfamiliar with it? </w:t>
      </w:r>
      <w:r w:rsidR="00B16B68">
        <w:rPr>
          <w:color w:val="FF0000"/>
          <w:sz w:val="20"/>
        </w:rPr>
        <w:t xml:space="preserve">Start </w:t>
      </w:r>
      <w:r w:rsidR="009C734C">
        <w:rPr>
          <w:color w:val="FF0000"/>
          <w:sz w:val="20"/>
        </w:rPr>
        <w:t>with what is most important: melody, harmony, or rhythm?</w:t>
      </w:r>
    </w:p>
    <w:p w14:paraId="6BFB0482" w14:textId="77777777" w:rsidR="0059187A" w:rsidRPr="00D7333A" w:rsidRDefault="0059187A" w:rsidP="00553A13">
      <w:pPr>
        <w:ind w:left="360"/>
      </w:pPr>
    </w:p>
    <w:p w14:paraId="5A6358B7" w14:textId="77777777" w:rsidR="001F2DCD" w:rsidRPr="00D7333A" w:rsidRDefault="00C3090C" w:rsidP="00553A13">
      <w:pPr>
        <w:ind w:left="360"/>
      </w:pPr>
      <w:r w:rsidRPr="00D7333A">
        <w:t>Edition Evaluation</w:t>
      </w:r>
      <w:r w:rsidR="007D47C1" w:rsidRPr="00D7333A">
        <w:t xml:space="preserve"> </w:t>
      </w:r>
    </w:p>
    <w:p w14:paraId="066F590F" w14:textId="304F5A92" w:rsidR="00C3090C" w:rsidRPr="00D7333A" w:rsidRDefault="007D47C1" w:rsidP="00553A13">
      <w:pPr>
        <w:ind w:left="360"/>
        <w:rPr>
          <w:color w:val="FF0000"/>
          <w:sz w:val="20"/>
        </w:rPr>
      </w:pPr>
      <w:r w:rsidRPr="00D7333A">
        <w:rPr>
          <w:color w:val="FF0000"/>
          <w:sz w:val="20"/>
        </w:rPr>
        <w:t>Is it historically accurate? Can you check it against a more authentic version of the piece in a collected edition?</w:t>
      </w:r>
    </w:p>
    <w:p w14:paraId="370C53C3" w14:textId="77777777" w:rsidR="00A72DE9" w:rsidRPr="00D7333A" w:rsidRDefault="00A72DE9" w:rsidP="00157C3E">
      <w:pPr>
        <w:widowControl w:val="0"/>
        <w:autoSpaceDE w:val="0"/>
        <w:autoSpaceDN w:val="0"/>
        <w:adjustRightInd w:val="0"/>
        <w:ind w:left="360"/>
      </w:pPr>
    </w:p>
    <w:p w14:paraId="7C1A9464" w14:textId="6852B71E" w:rsidR="00874C66" w:rsidRDefault="00874C66" w:rsidP="00874C66">
      <w:pPr>
        <w:widowControl w:val="0"/>
        <w:autoSpaceDE w:val="0"/>
        <w:autoSpaceDN w:val="0"/>
        <w:adjustRightInd w:val="0"/>
        <w:ind w:firstLine="360"/>
        <w:rPr>
          <w:rFonts w:cs="Garamond"/>
          <w:color w:val="000000"/>
        </w:rPr>
      </w:pPr>
      <w:r w:rsidRPr="00D7333A">
        <w:rPr>
          <w:rFonts w:cs="Garamond"/>
          <w:color w:val="000000"/>
        </w:rPr>
        <w:t>Introducing the piece to the choir:</w:t>
      </w:r>
    </w:p>
    <w:p w14:paraId="4A892601" w14:textId="20B66A56" w:rsidR="00BE1638" w:rsidRPr="00D7333A" w:rsidRDefault="00BE1638" w:rsidP="00874C66">
      <w:pPr>
        <w:widowControl w:val="0"/>
        <w:autoSpaceDE w:val="0"/>
        <w:autoSpaceDN w:val="0"/>
        <w:adjustRightInd w:val="0"/>
        <w:ind w:firstLine="360"/>
        <w:rPr>
          <w:rFonts w:cs="Garamond"/>
          <w:color w:val="000000"/>
        </w:rPr>
      </w:pPr>
      <w:r>
        <w:rPr>
          <w:rFonts w:cs="Garamond"/>
          <w:color w:val="000000"/>
        </w:rPr>
        <w:t>Three parts:</w:t>
      </w:r>
    </w:p>
    <w:p w14:paraId="2A18F97F" w14:textId="372A73C4" w:rsidR="00874C66" w:rsidRPr="00D7333A" w:rsidRDefault="00BE1638" w:rsidP="00874C6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FF0000"/>
          <w:sz w:val="20"/>
        </w:rPr>
      </w:pPr>
      <w:r>
        <w:rPr>
          <w:rFonts w:cs="Garamond"/>
          <w:color w:val="FF0000"/>
          <w:sz w:val="20"/>
        </w:rPr>
        <w:t>First, w</w:t>
      </w:r>
      <w:r w:rsidR="00874C66" w:rsidRPr="00D7333A">
        <w:rPr>
          <w:rFonts w:cs="Garamond"/>
          <w:color w:val="FF0000"/>
          <w:sz w:val="20"/>
        </w:rPr>
        <w:t>rite an introduction to the piece that could be spoken aloud to the choir. Put this in quotation marks.</w:t>
      </w:r>
      <w:r w:rsidR="00874C66" w:rsidRPr="00D7333A">
        <w:rPr>
          <w:color w:val="FF0000"/>
          <w:sz w:val="20"/>
        </w:rPr>
        <w:t xml:space="preserve"> This will likely include title, composer/arranger/editor/source, whether it is from a larger work, text source, historical period/style, form.</w:t>
      </w:r>
      <w:r>
        <w:rPr>
          <w:color w:val="FF0000"/>
          <w:sz w:val="20"/>
        </w:rPr>
        <w:t xml:space="preserve"> </w:t>
      </w:r>
      <w:r w:rsidR="009F4B23">
        <w:rPr>
          <w:color w:val="FF0000"/>
          <w:sz w:val="20"/>
        </w:rPr>
        <w:t>It should be interesting; i</w:t>
      </w:r>
      <w:r>
        <w:rPr>
          <w:color w:val="FF0000"/>
          <w:sz w:val="20"/>
        </w:rPr>
        <w:t>nclude a “hook”.</w:t>
      </w:r>
    </w:p>
    <w:p w14:paraId="2086696F" w14:textId="35A5694E" w:rsidR="00874C66" w:rsidRPr="00D7333A" w:rsidRDefault="00BE1638" w:rsidP="00874C6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FF0000"/>
          <w:sz w:val="20"/>
        </w:rPr>
      </w:pPr>
      <w:r>
        <w:rPr>
          <w:color w:val="FF0000"/>
          <w:sz w:val="20"/>
        </w:rPr>
        <w:t>Second, w</w:t>
      </w:r>
      <w:r w:rsidR="00874C66" w:rsidRPr="00D7333A">
        <w:rPr>
          <w:color w:val="FF0000"/>
          <w:sz w:val="20"/>
        </w:rPr>
        <w:t>rite a list of questions about musical basics that you could ask your choir, such as “What key is this in?” and “What is the meter?”</w:t>
      </w:r>
    </w:p>
    <w:p w14:paraId="7CA8C640" w14:textId="1B3EE099" w:rsidR="00874C66" w:rsidRPr="00D7333A" w:rsidRDefault="006A1100" w:rsidP="00874C66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color w:val="FF0000"/>
          <w:sz w:val="20"/>
        </w:rPr>
      </w:pPr>
      <w:r>
        <w:rPr>
          <w:color w:val="FF0000"/>
          <w:sz w:val="20"/>
        </w:rPr>
        <w:t>Third, a s</w:t>
      </w:r>
      <w:r w:rsidR="00874C66" w:rsidRPr="00D7333A">
        <w:rPr>
          <w:color w:val="FF0000"/>
          <w:sz w:val="20"/>
        </w:rPr>
        <w:t xml:space="preserve">trategy for introducing the piece: </w:t>
      </w:r>
      <w:r>
        <w:rPr>
          <w:color w:val="FF0000"/>
          <w:sz w:val="20"/>
        </w:rPr>
        <w:t xml:space="preserve">Hand out the poem? </w:t>
      </w:r>
      <w:r w:rsidR="00874C66" w:rsidRPr="00D7333A">
        <w:rPr>
          <w:color w:val="FF0000"/>
          <w:sz w:val="20"/>
        </w:rPr>
        <w:t>Play a recording? Run through it “warts and all”? Speak through on rhythm? Count-speak the meter? Road map? Depends on the piece.</w:t>
      </w:r>
    </w:p>
    <w:p w14:paraId="24A72AF8" w14:textId="77777777" w:rsidR="00874C66" w:rsidRPr="00D7333A" w:rsidRDefault="00874C66" w:rsidP="00874C66">
      <w:pPr>
        <w:widowControl w:val="0"/>
        <w:autoSpaceDE w:val="0"/>
        <w:autoSpaceDN w:val="0"/>
        <w:adjustRightInd w:val="0"/>
        <w:ind w:firstLine="360"/>
        <w:rPr>
          <w:rFonts w:cs="Garamond"/>
          <w:color w:val="000000"/>
        </w:rPr>
      </w:pPr>
    </w:p>
    <w:p w14:paraId="7A6D2E8D" w14:textId="77777777" w:rsidR="00F166C9" w:rsidRDefault="00A5486E" w:rsidP="00F166C9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000000" w:themeColor="text1"/>
        </w:rPr>
      </w:pPr>
      <w:r w:rsidRPr="00D7333A">
        <w:rPr>
          <w:rFonts w:cs="Garamond"/>
          <w:bCs/>
          <w:color w:val="000000" w:themeColor="text1"/>
        </w:rPr>
        <w:t>Suggested Introduction for C</w:t>
      </w:r>
      <w:r w:rsidR="00F166C9">
        <w:rPr>
          <w:rFonts w:cs="Garamond"/>
          <w:bCs/>
          <w:color w:val="000000" w:themeColor="text1"/>
        </w:rPr>
        <w:t>oncert</w:t>
      </w:r>
    </w:p>
    <w:p w14:paraId="46928D1E" w14:textId="499FD0E8" w:rsidR="00A5486E" w:rsidRPr="00F166C9" w:rsidRDefault="00F166C9" w:rsidP="00F166C9">
      <w:pPr>
        <w:widowControl w:val="0"/>
        <w:autoSpaceDE w:val="0"/>
        <w:autoSpaceDN w:val="0"/>
        <w:adjustRightInd w:val="0"/>
        <w:spacing w:line="276" w:lineRule="auto"/>
        <w:ind w:left="360"/>
        <w:rPr>
          <w:rFonts w:cs="Garamond"/>
          <w:bCs/>
          <w:color w:val="FF0000"/>
          <w:sz w:val="20"/>
        </w:rPr>
      </w:pPr>
      <w:r w:rsidRPr="00F166C9">
        <w:rPr>
          <w:rFonts w:cs="Garamond"/>
          <w:bCs/>
          <w:color w:val="FF0000"/>
          <w:sz w:val="20"/>
        </w:rPr>
        <w:t>T</w:t>
      </w:r>
      <w:r w:rsidR="00A5486E" w:rsidRPr="00F166C9">
        <w:rPr>
          <w:rFonts w:cs="Garamond"/>
          <w:bCs/>
          <w:color w:val="FF0000"/>
          <w:sz w:val="20"/>
        </w:rPr>
        <w:t>o b</w:t>
      </w:r>
      <w:r w:rsidRPr="00F166C9">
        <w:rPr>
          <w:rFonts w:cs="Garamond"/>
          <w:bCs/>
          <w:color w:val="FF0000"/>
          <w:sz w:val="20"/>
        </w:rPr>
        <w:t>e spoken either by you or one of your students. Put in quotation marks. May be the same as what you would say to the choir.</w:t>
      </w:r>
    </w:p>
    <w:p w14:paraId="36BDE6AC" w14:textId="77777777" w:rsidR="0077586D" w:rsidRDefault="0077586D" w:rsidP="0077586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000000" w:themeColor="text1"/>
        </w:rPr>
      </w:pPr>
    </w:p>
    <w:p w14:paraId="19D90C69" w14:textId="2C1BBBBD" w:rsidR="0077586D" w:rsidRPr="00100E63" w:rsidRDefault="00100E63" w:rsidP="0077586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FF0000"/>
        </w:rPr>
      </w:pPr>
      <w:r w:rsidRPr="00100E63">
        <w:rPr>
          <w:rFonts w:cs="Garamond"/>
          <w:bCs/>
          <w:color w:val="FF0000"/>
        </w:rPr>
        <w:t xml:space="preserve">Attach marked score </w:t>
      </w:r>
      <w:r w:rsidR="00A8505B" w:rsidRPr="00100E63">
        <w:rPr>
          <w:rFonts w:cs="Garamond"/>
          <w:bCs/>
          <w:color w:val="FF0000"/>
        </w:rPr>
        <w:t>to back</w:t>
      </w:r>
      <w:r>
        <w:rPr>
          <w:rFonts w:cs="Garamond"/>
          <w:bCs/>
          <w:color w:val="FF0000"/>
        </w:rPr>
        <w:t>. Instructions below.</w:t>
      </w:r>
    </w:p>
    <w:p w14:paraId="051D96A8" w14:textId="77777777" w:rsidR="008E7D41" w:rsidRDefault="008E7D41" w:rsidP="0077586D">
      <w:pPr>
        <w:widowControl w:val="0"/>
        <w:autoSpaceDE w:val="0"/>
        <w:autoSpaceDN w:val="0"/>
        <w:adjustRightInd w:val="0"/>
        <w:spacing w:line="276" w:lineRule="auto"/>
        <w:ind w:firstLine="360"/>
        <w:rPr>
          <w:rFonts w:cs="Garamond"/>
          <w:bCs/>
          <w:color w:val="000000" w:themeColor="text1"/>
        </w:rPr>
      </w:pPr>
    </w:p>
    <w:p w14:paraId="3BAF2786" w14:textId="77777777" w:rsidR="00667A54" w:rsidRPr="00D7333A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000000"/>
          <w:u w:val="single"/>
        </w:rPr>
      </w:pPr>
    </w:p>
    <w:p w14:paraId="7F3C8D2A" w14:textId="77777777" w:rsidR="00A5486E" w:rsidRPr="00D7333A" w:rsidRDefault="00A5486E" w:rsidP="00667A54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000000"/>
          <w:u w:val="single"/>
        </w:rPr>
      </w:pPr>
    </w:p>
    <w:p w14:paraId="498C2129" w14:textId="77777777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FFFF" w:themeColor="background1"/>
          <w:sz w:val="28"/>
        </w:rPr>
      </w:pPr>
      <w:proofErr w:type="gramStart"/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  <w:r w:rsidRPr="005951D4">
        <w:rPr>
          <w:rFonts w:cs="Garamond"/>
          <w:b/>
          <w:smallCaps/>
          <w:color w:val="FFFFFF" w:themeColor="background1"/>
          <w:sz w:val="28"/>
          <w:highlight w:val="black"/>
        </w:rPr>
        <w:t>Challenges</w:t>
      </w:r>
      <w:proofErr w:type="gramEnd"/>
      <w:r w:rsidRPr="005951D4">
        <w:rPr>
          <w:rFonts w:cs="Garamond"/>
          <w:b/>
          <w:smallCaps/>
          <w:color w:val="FFFFFF" w:themeColor="background1"/>
          <w:sz w:val="28"/>
          <w:highlight w:val="black"/>
        </w:rPr>
        <w:tab/>
      </w:r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</w:p>
    <w:p w14:paraId="1FE107CD" w14:textId="5506E1A6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000000"/>
        </w:rPr>
      </w:pPr>
      <w:r w:rsidRPr="005951D4">
        <w:rPr>
          <w:rFonts w:cs="Garamond"/>
          <w:color w:val="000000"/>
        </w:rPr>
        <w:t>…for the choir</w:t>
      </w:r>
      <w:r w:rsidR="00A5486E">
        <w:rPr>
          <w:rFonts w:cs="Garamond"/>
          <w:color w:val="000000"/>
        </w:rPr>
        <w:t>:</w:t>
      </w:r>
    </w:p>
    <w:p w14:paraId="16F4F826" w14:textId="4032A048" w:rsidR="00667A54" w:rsidRDefault="00300F89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</w:rPr>
      </w:pPr>
      <w:r w:rsidRPr="0082325D">
        <w:rPr>
          <w:rFonts w:cs="Garamond"/>
          <w:color w:val="FF0000"/>
          <w:sz w:val="20"/>
        </w:rPr>
        <w:t>M</w:t>
      </w:r>
      <w:r w:rsidR="0086359C" w:rsidRPr="0082325D">
        <w:rPr>
          <w:rFonts w:cs="Garamond"/>
          <w:color w:val="FF0000"/>
          <w:sz w:val="20"/>
        </w:rPr>
        <w:t xml:space="preserve">ay include </w:t>
      </w:r>
      <w:r w:rsidR="007870E5" w:rsidRPr="0082325D">
        <w:rPr>
          <w:rFonts w:cs="Garamond"/>
          <w:color w:val="FF0000"/>
          <w:sz w:val="20"/>
        </w:rPr>
        <w:t xml:space="preserve">musical challenges (e.g., intervals, dissonances, crossed voices), </w:t>
      </w:r>
      <w:r w:rsidR="0086359C" w:rsidRPr="0082325D">
        <w:rPr>
          <w:rFonts w:cs="Garamond"/>
          <w:color w:val="FF0000"/>
          <w:sz w:val="20"/>
        </w:rPr>
        <w:t>formation changes during the performance, where it “falls” in the program (order effect), etc.</w:t>
      </w:r>
    </w:p>
    <w:p w14:paraId="046E1852" w14:textId="0DDC4967" w:rsidR="00B43056" w:rsidRPr="0082325D" w:rsidRDefault="00B43056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</w:rPr>
      </w:pPr>
      <w:r>
        <w:rPr>
          <w:rFonts w:cs="Garamond"/>
          <w:color w:val="FF0000"/>
          <w:sz w:val="20"/>
        </w:rPr>
        <w:t>Sing through each part unaccompanied. Circle any errors you make.</w:t>
      </w:r>
    </w:p>
    <w:p w14:paraId="4EE097E1" w14:textId="77777777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000000"/>
        </w:rPr>
      </w:pPr>
    </w:p>
    <w:p w14:paraId="192F76EC" w14:textId="460C1E28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000000"/>
        </w:rPr>
      </w:pPr>
      <w:r w:rsidRPr="005951D4">
        <w:rPr>
          <w:rFonts w:cs="Garamond"/>
          <w:color w:val="000000"/>
        </w:rPr>
        <w:t>…for the conductor</w:t>
      </w:r>
      <w:r w:rsidR="00A5486E">
        <w:rPr>
          <w:rFonts w:cs="Garamond"/>
          <w:color w:val="000000"/>
        </w:rPr>
        <w:t>:</w:t>
      </w:r>
    </w:p>
    <w:p w14:paraId="231CB9AF" w14:textId="0C61CB51" w:rsidR="00724DEC" w:rsidRDefault="00724DEC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1"/>
        </w:rPr>
      </w:pPr>
      <w:r>
        <w:rPr>
          <w:rFonts w:cs="Garamond"/>
          <w:color w:val="FF0000"/>
          <w:sz w:val="21"/>
        </w:rPr>
        <w:t xml:space="preserve">Three </w:t>
      </w:r>
      <w:r w:rsidR="003E6824">
        <w:rPr>
          <w:rFonts w:cs="Garamond"/>
          <w:color w:val="FF0000"/>
          <w:sz w:val="21"/>
        </w:rPr>
        <w:t>sub-</w:t>
      </w:r>
      <w:r>
        <w:rPr>
          <w:rFonts w:cs="Garamond"/>
          <w:color w:val="FF0000"/>
          <w:sz w:val="21"/>
        </w:rPr>
        <w:t>categories:</w:t>
      </w:r>
    </w:p>
    <w:p w14:paraId="0FC798C4" w14:textId="7287F9C6" w:rsidR="00724DEC" w:rsidRPr="009B5D79" w:rsidRDefault="00724DEC" w:rsidP="009C7BA2">
      <w:pPr>
        <w:widowControl w:val="0"/>
        <w:tabs>
          <w:tab w:val="right" w:pos="9360"/>
        </w:tabs>
        <w:autoSpaceDE w:val="0"/>
        <w:autoSpaceDN w:val="0"/>
        <w:adjustRightInd w:val="0"/>
        <w:ind w:left="540"/>
        <w:rPr>
          <w:rFonts w:cs="Garamond"/>
          <w:color w:val="000000" w:themeColor="text1"/>
          <w:sz w:val="21"/>
        </w:rPr>
      </w:pPr>
      <w:r w:rsidRPr="00E45127">
        <w:rPr>
          <w:rFonts w:cs="Garamond"/>
          <w:color w:val="000000" w:themeColor="text1"/>
        </w:rPr>
        <w:t>Rehearsal</w:t>
      </w:r>
      <w:r w:rsidR="00616DBE" w:rsidRPr="00E45127">
        <w:rPr>
          <w:rFonts w:cs="Garamond"/>
          <w:color w:val="000000" w:themeColor="text1"/>
        </w:rPr>
        <w:t>:</w:t>
      </w:r>
      <w:r w:rsidR="00616DBE">
        <w:rPr>
          <w:rFonts w:cs="Garamond"/>
          <w:color w:val="000000" w:themeColor="text1"/>
          <w:sz w:val="21"/>
        </w:rPr>
        <w:t xml:space="preserve"> </w:t>
      </w:r>
    </w:p>
    <w:p w14:paraId="5D7A38DC" w14:textId="43FAB5C5" w:rsidR="00724DEC" w:rsidRDefault="00724DEC" w:rsidP="009C7BA2">
      <w:pPr>
        <w:widowControl w:val="0"/>
        <w:tabs>
          <w:tab w:val="right" w:pos="9360"/>
        </w:tabs>
        <w:autoSpaceDE w:val="0"/>
        <w:autoSpaceDN w:val="0"/>
        <w:adjustRightInd w:val="0"/>
        <w:ind w:left="540"/>
        <w:rPr>
          <w:rFonts w:cs="Garamond"/>
          <w:color w:val="FF0000"/>
          <w:sz w:val="21"/>
        </w:rPr>
      </w:pPr>
      <w:r w:rsidRPr="00E45127">
        <w:rPr>
          <w:rFonts w:cs="Garamond"/>
          <w:color w:val="000000" w:themeColor="text1"/>
        </w:rPr>
        <w:t>Gesture</w:t>
      </w:r>
      <w:r w:rsidR="00616DBE" w:rsidRPr="00E45127">
        <w:rPr>
          <w:rFonts w:cs="Garamond"/>
          <w:color w:val="000000" w:themeColor="text1"/>
        </w:rPr>
        <w:t>:</w:t>
      </w:r>
      <w:r w:rsidR="009B5D79" w:rsidRPr="009B5D79">
        <w:rPr>
          <w:rFonts w:cs="Garamond"/>
          <w:color w:val="000000" w:themeColor="text1"/>
          <w:sz w:val="21"/>
        </w:rPr>
        <w:t xml:space="preserve"> </w:t>
      </w:r>
      <w:r w:rsidR="00616DBE">
        <w:rPr>
          <w:rFonts w:cs="Garamond"/>
          <w:color w:val="FF0000"/>
          <w:sz w:val="21"/>
        </w:rPr>
        <w:t>right hand</w:t>
      </w:r>
      <w:r w:rsidR="009B5D79">
        <w:rPr>
          <w:rFonts w:cs="Garamond"/>
          <w:color w:val="FF0000"/>
          <w:sz w:val="21"/>
        </w:rPr>
        <w:t xml:space="preserve"> </w:t>
      </w:r>
      <w:r w:rsidR="00616DBE">
        <w:rPr>
          <w:rFonts w:cs="Garamond"/>
          <w:color w:val="FF0000"/>
          <w:sz w:val="21"/>
        </w:rPr>
        <w:t>and/</w:t>
      </w:r>
      <w:r w:rsidR="009B5D79">
        <w:rPr>
          <w:rFonts w:cs="Garamond"/>
          <w:color w:val="FF0000"/>
          <w:sz w:val="21"/>
        </w:rPr>
        <w:t>or</w:t>
      </w:r>
      <w:r w:rsidR="00F040B3">
        <w:rPr>
          <w:rFonts w:cs="Garamond"/>
          <w:color w:val="FF0000"/>
          <w:sz w:val="21"/>
        </w:rPr>
        <w:t xml:space="preserve"> left hand</w:t>
      </w:r>
    </w:p>
    <w:p w14:paraId="4CF1E997" w14:textId="73ECFD6A" w:rsidR="00667A54" w:rsidRPr="005951D4" w:rsidRDefault="00724DEC" w:rsidP="009C7BA2">
      <w:pPr>
        <w:widowControl w:val="0"/>
        <w:tabs>
          <w:tab w:val="right" w:pos="9360"/>
        </w:tabs>
        <w:autoSpaceDE w:val="0"/>
        <w:autoSpaceDN w:val="0"/>
        <w:adjustRightInd w:val="0"/>
        <w:ind w:left="540"/>
        <w:rPr>
          <w:rFonts w:cs="Garamond"/>
          <w:color w:val="FF0000"/>
          <w:sz w:val="21"/>
        </w:rPr>
      </w:pPr>
      <w:r w:rsidRPr="00E45127">
        <w:rPr>
          <w:rFonts w:cs="Garamond"/>
          <w:color w:val="000000" w:themeColor="text1"/>
        </w:rPr>
        <w:t>Logistical</w:t>
      </w:r>
      <w:r w:rsidR="00616DBE" w:rsidRPr="00E45127">
        <w:rPr>
          <w:rFonts w:cs="Garamond"/>
          <w:color w:val="000000" w:themeColor="text1"/>
        </w:rPr>
        <w:t xml:space="preserve">: </w:t>
      </w:r>
      <w:r w:rsidR="00616DBE" w:rsidRPr="00616DBE">
        <w:rPr>
          <w:rFonts w:cs="Garamond"/>
          <w:color w:val="FF0000"/>
          <w:sz w:val="20"/>
        </w:rPr>
        <w:t xml:space="preserve">e.g., rehearsing with the oboe obbligato will be tricky, as there is no instrumental ensemble that rehearses in that </w:t>
      </w:r>
      <w:proofErr w:type="spellStart"/>
      <w:r w:rsidR="00616DBE" w:rsidRPr="00616DBE">
        <w:rPr>
          <w:rFonts w:cs="Garamond"/>
          <w:color w:val="FF0000"/>
          <w:sz w:val="20"/>
        </w:rPr>
        <w:t>timeblock</w:t>
      </w:r>
      <w:proofErr w:type="spellEnd"/>
      <w:r w:rsidR="00616DBE" w:rsidRPr="00616DBE">
        <w:rPr>
          <w:rFonts w:cs="Garamond"/>
          <w:color w:val="FF0000"/>
          <w:sz w:val="20"/>
        </w:rPr>
        <w:t>.</w:t>
      </w:r>
    </w:p>
    <w:p w14:paraId="779B25FC" w14:textId="77777777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000000"/>
        </w:rPr>
      </w:pPr>
    </w:p>
    <w:p w14:paraId="160D367A" w14:textId="59EDD0CD" w:rsidR="00667A54" w:rsidRPr="005951D4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000000"/>
        </w:rPr>
      </w:pPr>
      <w:r w:rsidRPr="005951D4">
        <w:rPr>
          <w:rFonts w:cs="Garamond"/>
          <w:color w:val="000000"/>
        </w:rPr>
        <w:t>…for other performers</w:t>
      </w:r>
      <w:r w:rsidR="00A5486E">
        <w:rPr>
          <w:rFonts w:cs="Garamond"/>
          <w:color w:val="000000"/>
        </w:rPr>
        <w:t>:</w:t>
      </w:r>
    </w:p>
    <w:p w14:paraId="13EF989A" w14:textId="77777777" w:rsidR="00667A54" w:rsidRPr="00A82966" w:rsidRDefault="00667A54" w:rsidP="00667A5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</w:rPr>
      </w:pPr>
      <w:r w:rsidRPr="00A82966">
        <w:rPr>
          <w:rFonts w:cs="Garamond"/>
          <w:color w:val="FF0000"/>
          <w:sz w:val="20"/>
        </w:rPr>
        <w:t>accompanist, orchestra, soloist, narrator, obbligato, etc.</w:t>
      </w:r>
    </w:p>
    <w:p w14:paraId="69BDFAD9" w14:textId="77777777" w:rsidR="00667A54" w:rsidRDefault="00667A54" w:rsidP="00667A54">
      <w:pPr>
        <w:rPr>
          <w:b/>
        </w:rPr>
      </w:pPr>
    </w:p>
    <w:p w14:paraId="2E7B7870" w14:textId="77777777" w:rsidR="002D74F2" w:rsidRDefault="00A5486E" w:rsidP="002D74F2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b/>
        </w:rPr>
      </w:pPr>
      <w:r w:rsidRPr="005951D4">
        <w:rPr>
          <w:rFonts w:cs="Garamond"/>
          <w:color w:val="000000"/>
        </w:rPr>
        <w:t xml:space="preserve">…for the </w:t>
      </w:r>
      <w:r>
        <w:rPr>
          <w:rFonts w:cs="Garamond"/>
          <w:color w:val="000000"/>
        </w:rPr>
        <w:t>audience</w:t>
      </w:r>
    </w:p>
    <w:p w14:paraId="1A374804" w14:textId="0437C24E" w:rsidR="00A5486E" w:rsidRPr="002D74F2" w:rsidRDefault="002D74F2" w:rsidP="002D74F2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</w:rPr>
      </w:pPr>
      <w:r w:rsidRPr="002D74F2">
        <w:rPr>
          <w:color w:val="FF0000"/>
          <w:sz w:val="20"/>
        </w:rPr>
        <w:t>Is the piece dissonant? Unusual? Esoteric</w:t>
      </w:r>
      <w:r w:rsidR="000C620C">
        <w:rPr>
          <w:color w:val="FF0000"/>
          <w:sz w:val="20"/>
        </w:rPr>
        <w:t>? A</w:t>
      </w:r>
      <w:r w:rsidRPr="002D74F2">
        <w:rPr>
          <w:color w:val="FF0000"/>
          <w:sz w:val="20"/>
        </w:rPr>
        <w:t>bstract? Emotional? Offensive?</w:t>
      </w:r>
    </w:p>
    <w:p w14:paraId="50CA4DE1" w14:textId="77777777" w:rsidR="00874C66" w:rsidRPr="005951D4" w:rsidRDefault="00874C66" w:rsidP="00A72DE9">
      <w:pPr>
        <w:widowControl w:val="0"/>
        <w:autoSpaceDE w:val="0"/>
        <w:autoSpaceDN w:val="0"/>
        <w:adjustRightInd w:val="0"/>
      </w:pPr>
    </w:p>
    <w:p w14:paraId="6EF61E54" w14:textId="77777777" w:rsidR="00A72DE9" w:rsidRPr="005951D4" w:rsidRDefault="00A72DE9" w:rsidP="00A72DE9">
      <w:pPr>
        <w:widowControl w:val="0"/>
        <w:autoSpaceDE w:val="0"/>
        <w:autoSpaceDN w:val="0"/>
        <w:adjustRightInd w:val="0"/>
      </w:pPr>
    </w:p>
    <w:p w14:paraId="428B89A8" w14:textId="27605A4F" w:rsidR="00BA00A3" w:rsidRPr="005951D4" w:rsidRDefault="008A7343" w:rsidP="00BA00A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FFFF" w:themeColor="background1"/>
          <w:sz w:val="28"/>
        </w:rPr>
      </w:pPr>
      <w:r w:rsidRPr="005951D4">
        <w:rPr>
          <w:rFonts w:cs="Garamond"/>
          <w:b/>
          <w:smallCaps/>
          <w:color w:val="FFFFFF" w:themeColor="background1"/>
          <w:sz w:val="28"/>
          <w:highlight w:val="black"/>
        </w:rPr>
        <w:t xml:space="preserve"> </w:t>
      </w:r>
      <w:r w:rsidR="003C4FDC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>Outcomes</w:t>
      </w:r>
      <w:r w:rsidR="001F76CF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>, Strategies, and Assessment</w:t>
      </w:r>
      <w:r w:rsidR="00BA00A3" w:rsidRPr="005951D4">
        <w:rPr>
          <w:rFonts w:cs="Garamond"/>
          <w:b/>
          <w:smallCaps/>
          <w:color w:val="FFFFFF" w:themeColor="background1"/>
          <w:sz w:val="28"/>
          <w:highlight w:val="black"/>
        </w:rPr>
        <w:tab/>
      </w:r>
      <w:r w:rsidR="00592319"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</w:p>
    <w:p w14:paraId="7FDCA6E2" w14:textId="742E6221" w:rsidR="00E4004B" w:rsidRDefault="00E4004B" w:rsidP="00E4004B">
      <w:pPr>
        <w:widowControl w:val="0"/>
        <w:autoSpaceDE w:val="0"/>
        <w:autoSpaceDN w:val="0"/>
        <w:adjustRightInd w:val="0"/>
        <w:rPr>
          <w:rFonts w:cs="Garamond"/>
          <w:color w:val="FF0000"/>
          <w:sz w:val="20"/>
        </w:rPr>
      </w:pPr>
      <w:r w:rsidRPr="00E4004B">
        <w:rPr>
          <w:rFonts w:cs="Garamond"/>
          <w:color w:val="FF0000"/>
          <w:sz w:val="20"/>
        </w:rPr>
        <w:t xml:space="preserve">Have at least one outcome for each: Skill, Knowledge, Affective. You may have more than one </w:t>
      </w:r>
      <w:r w:rsidR="007E1834">
        <w:rPr>
          <w:rFonts w:cs="Garamond"/>
          <w:color w:val="FF0000"/>
          <w:sz w:val="20"/>
        </w:rPr>
        <w:t xml:space="preserve">outcome </w:t>
      </w:r>
      <w:r w:rsidRPr="00E4004B">
        <w:rPr>
          <w:rFonts w:cs="Garamond"/>
          <w:color w:val="FF0000"/>
          <w:sz w:val="20"/>
        </w:rPr>
        <w:t>for each</w:t>
      </w:r>
      <w:r w:rsidR="007E1834">
        <w:rPr>
          <w:rFonts w:cs="Garamond"/>
          <w:color w:val="FF0000"/>
          <w:sz w:val="20"/>
        </w:rPr>
        <w:t xml:space="preserve"> category</w:t>
      </w:r>
      <w:r w:rsidRPr="00E4004B">
        <w:rPr>
          <w:rFonts w:cs="Garamond"/>
          <w:color w:val="FF0000"/>
          <w:sz w:val="20"/>
        </w:rPr>
        <w:t>.</w:t>
      </w:r>
    </w:p>
    <w:p w14:paraId="520C3265" w14:textId="77777777" w:rsidR="00E4004B" w:rsidRPr="00E4004B" w:rsidRDefault="00E4004B" w:rsidP="00E4004B">
      <w:pPr>
        <w:widowControl w:val="0"/>
        <w:autoSpaceDE w:val="0"/>
        <w:autoSpaceDN w:val="0"/>
        <w:adjustRightInd w:val="0"/>
        <w:rPr>
          <w:rFonts w:cs="Garamond"/>
          <w:color w:val="FF0000"/>
          <w:sz w:val="20"/>
        </w:rPr>
      </w:pPr>
    </w:p>
    <w:p w14:paraId="6860CBC8" w14:textId="6A4F4BE3" w:rsidR="00AA2044" w:rsidRPr="005951D4" w:rsidRDefault="00BA00A3" w:rsidP="00AA2044">
      <w:pPr>
        <w:widowControl w:val="0"/>
        <w:autoSpaceDE w:val="0"/>
        <w:autoSpaceDN w:val="0"/>
        <w:adjustRightInd w:val="0"/>
        <w:ind w:left="360"/>
        <w:rPr>
          <w:rFonts w:cs="Garamond"/>
          <w:smallCaps/>
          <w:color w:val="000000"/>
          <w:sz w:val="28"/>
          <w:u w:val="single"/>
        </w:rPr>
      </w:pPr>
      <w:r w:rsidRPr="005951D4">
        <w:rPr>
          <w:rFonts w:cs="Garamond"/>
          <w:smallCaps/>
          <w:color w:val="000000"/>
          <w:sz w:val="28"/>
          <w:u w:val="single"/>
        </w:rPr>
        <w:t>Skill</w:t>
      </w:r>
      <w:r w:rsidR="00AA2044" w:rsidRPr="005951D4">
        <w:rPr>
          <w:rFonts w:cs="Garamond"/>
          <w:smallCaps/>
          <w:color w:val="000000"/>
          <w:sz w:val="28"/>
          <w:u w:val="single"/>
        </w:rPr>
        <w:t xml:space="preserve"> Outcome</w:t>
      </w:r>
      <w:r w:rsidR="007F61C2" w:rsidRPr="005951D4">
        <w:rPr>
          <w:rFonts w:cs="Garamond"/>
          <w:smallCaps/>
          <w:color w:val="000000"/>
          <w:sz w:val="28"/>
          <w:u w:val="single"/>
        </w:rPr>
        <w:t xml:space="preserve"> (</w:t>
      </w:r>
      <w:r w:rsidR="00043EC8" w:rsidRPr="005951D4">
        <w:rPr>
          <w:rFonts w:cs="Garamond"/>
          <w:smallCaps/>
          <w:color w:val="000000"/>
          <w:sz w:val="28"/>
          <w:u w:val="single"/>
        </w:rPr>
        <w:t>Psychomotor</w:t>
      </w:r>
      <w:r w:rsidR="007F61C2" w:rsidRPr="005951D4">
        <w:rPr>
          <w:rFonts w:cs="Garamond"/>
          <w:smallCaps/>
          <w:color w:val="000000"/>
          <w:sz w:val="28"/>
          <w:u w:val="single"/>
        </w:rPr>
        <w:t>)</w:t>
      </w:r>
    </w:p>
    <w:p w14:paraId="368A0659" w14:textId="5211753F" w:rsidR="00AA2044" w:rsidRPr="005951D4" w:rsidRDefault="00AA2044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>Outcome</w:t>
      </w:r>
      <w:r w:rsidR="00A56446" w:rsidRPr="005951D4">
        <w:rPr>
          <w:rFonts w:cs="Garamond"/>
          <w:i/>
          <w:color w:val="000000"/>
        </w:rPr>
        <w:t xml:space="preserve">: </w:t>
      </w:r>
    </w:p>
    <w:p w14:paraId="68225F25" w14:textId="02CBC3F0" w:rsidR="00AA2044" w:rsidRPr="005951D4" w:rsidRDefault="00AA2044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>Strategies</w:t>
      </w:r>
      <w:r w:rsidR="00A56446" w:rsidRPr="005951D4">
        <w:rPr>
          <w:rFonts w:cs="Garamond"/>
          <w:i/>
          <w:color w:val="000000"/>
        </w:rPr>
        <w:t>:</w:t>
      </w:r>
    </w:p>
    <w:p w14:paraId="2B4C5D07" w14:textId="25682EBE" w:rsidR="00A56446" w:rsidRPr="00BF5CE1" w:rsidRDefault="00A56446" w:rsidP="00A5644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Garamond"/>
          <w:i/>
          <w:color w:val="FF0000"/>
        </w:rPr>
      </w:pPr>
      <w:r w:rsidRPr="00BF5CE1">
        <w:rPr>
          <w:rFonts w:cs="Garamond"/>
          <w:i/>
          <w:color w:val="FF0000"/>
        </w:rPr>
        <w:t xml:space="preserve"> </w:t>
      </w:r>
    </w:p>
    <w:p w14:paraId="32B3B324" w14:textId="1FCB3733" w:rsidR="00A56446" w:rsidRPr="005951D4" w:rsidRDefault="00A56446" w:rsidP="00A5644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 xml:space="preserve"> </w:t>
      </w:r>
    </w:p>
    <w:p w14:paraId="2D7C9775" w14:textId="77777777" w:rsidR="00A56446" w:rsidRPr="005951D4" w:rsidRDefault="00A56446" w:rsidP="00A5644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49F1D46B" w14:textId="5E287DB1" w:rsidR="00AA2044" w:rsidRPr="005951D4" w:rsidRDefault="00AA2044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>Assessment</w:t>
      </w:r>
      <w:r w:rsidR="00A56446" w:rsidRPr="005951D4">
        <w:rPr>
          <w:rFonts w:cs="Garamond"/>
          <w:i/>
          <w:color w:val="000000"/>
        </w:rPr>
        <w:t xml:space="preserve">: </w:t>
      </w:r>
    </w:p>
    <w:p w14:paraId="299A9D07" w14:textId="1773097F" w:rsidR="00BA00A3" w:rsidRPr="005951D4" w:rsidRDefault="00BA00A3" w:rsidP="00BA00A3">
      <w:pPr>
        <w:widowControl w:val="0"/>
        <w:autoSpaceDE w:val="0"/>
        <w:autoSpaceDN w:val="0"/>
        <w:adjustRightInd w:val="0"/>
        <w:ind w:left="360"/>
        <w:rPr>
          <w:rFonts w:cs="Garamond"/>
          <w:smallCaps/>
          <w:color w:val="000000"/>
          <w:sz w:val="28"/>
          <w:u w:val="single"/>
        </w:rPr>
      </w:pPr>
      <w:r w:rsidRPr="005951D4">
        <w:rPr>
          <w:rFonts w:cs="Garamond"/>
          <w:smallCaps/>
          <w:color w:val="000000"/>
          <w:sz w:val="28"/>
          <w:u w:val="single"/>
        </w:rPr>
        <w:t>Knowledge</w:t>
      </w:r>
      <w:r w:rsidR="00AA2044" w:rsidRPr="005951D4">
        <w:rPr>
          <w:rFonts w:cs="Garamond"/>
          <w:smallCaps/>
          <w:color w:val="000000"/>
          <w:sz w:val="28"/>
          <w:u w:val="single"/>
        </w:rPr>
        <w:t xml:space="preserve"> Outcome</w:t>
      </w:r>
      <w:r w:rsidR="007F61C2" w:rsidRPr="005951D4">
        <w:rPr>
          <w:rFonts w:cs="Garamond"/>
          <w:smallCaps/>
          <w:color w:val="000000"/>
          <w:sz w:val="28"/>
          <w:u w:val="single"/>
        </w:rPr>
        <w:t xml:space="preserve"> (Cognitive)</w:t>
      </w:r>
    </w:p>
    <w:p w14:paraId="0EF8ECAE" w14:textId="77777777" w:rsidR="00A56446" w:rsidRPr="005951D4" w:rsidRDefault="00A56446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 xml:space="preserve">Outcome: </w:t>
      </w:r>
    </w:p>
    <w:p w14:paraId="7E9C763F" w14:textId="77777777" w:rsidR="00A56446" w:rsidRPr="005951D4" w:rsidRDefault="00A56446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>Strategies:</w:t>
      </w:r>
    </w:p>
    <w:p w14:paraId="1636715E" w14:textId="36EA1E52" w:rsidR="00BF5CE1" w:rsidRPr="009D7AB7" w:rsidRDefault="00BF5CE1" w:rsidP="00BF5CE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3ADA6F36" w14:textId="0AF92426" w:rsidR="00A56446" w:rsidRPr="005951D4" w:rsidRDefault="00A56446" w:rsidP="00BF5CE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68E94760" w14:textId="77777777" w:rsidR="00A56446" w:rsidRPr="005951D4" w:rsidRDefault="00A56446" w:rsidP="00BF5CE1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58F01F98" w14:textId="7F2C0DB1" w:rsidR="00A56446" w:rsidRPr="005951D4" w:rsidRDefault="00A56446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 xml:space="preserve">Assessment: </w:t>
      </w:r>
    </w:p>
    <w:p w14:paraId="2B86E305" w14:textId="48B0A238" w:rsidR="00BA00A3" w:rsidRPr="005951D4" w:rsidRDefault="00BA00A3" w:rsidP="00BA00A3">
      <w:pPr>
        <w:widowControl w:val="0"/>
        <w:autoSpaceDE w:val="0"/>
        <w:autoSpaceDN w:val="0"/>
        <w:adjustRightInd w:val="0"/>
        <w:ind w:left="360"/>
        <w:rPr>
          <w:rFonts w:cs="Garamond"/>
          <w:smallCaps/>
          <w:color w:val="000000"/>
          <w:sz w:val="28"/>
          <w:u w:val="single"/>
        </w:rPr>
      </w:pPr>
      <w:r w:rsidRPr="005951D4">
        <w:rPr>
          <w:rFonts w:cs="Garamond"/>
          <w:smallCaps/>
          <w:color w:val="000000"/>
          <w:sz w:val="28"/>
          <w:u w:val="single"/>
        </w:rPr>
        <w:t>Affective</w:t>
      </w:r>
      <w:r w:rsidR="00AA2044" w:rsidRPr="005951D4">
        <w:rPr>
          <w:rFonts w:cs="Garamond"/>
          <w:smallCaps/>
          <w:color w:val="000000"/>
          <w:sz w:val="28"/>
          <w:u w:val="single"/>
        </w:rPr>
        <w:t xml:space="preserve"> Outcome</w:t>
      </w:r>
    </w:p>
    <w:p w14:paraId="68558C32" w14:textId="77777777" w:rsidR="00A56446" w:rsidRPr="005951D4" w:rsidRDefault="00A56446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 xml:space="preserve">Outcome: </w:t>
      </w:r>
    </w:p>
    <w:p w14:paraId="34F04038" w14:textId="77777777" w:rsidR="00A56446" w:rsidRPr="005951D4" w:rsidRDefault="00A56446" w:rsidP="00A56446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>Strategies:</w:t>
      </w:r>
    </w:p>
    <w:p w14:paraId="09E918AD" w14:textId="243BC967" w:rsidR="00A56446" w:rsidRDefault="009D7AB7" w:rsidP="00A5644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Garamond"/>
          <w:i/>
          <w:color w:val="000000"/>
        </w:rPr>
      </w:pPr>
      <w:r>
        <w:rPr>
          <w:rFonts w:cs="Garamond"/>
          <w:i/>
          <w:color w:val="000000"/>
        </w:rPr>
        <w:t xml:space="preserve"> </w:t>
      </w:r>
    </w:p>
    <w:p w14:paraId="6C340F4C" w14:textId="77777777" w:rsidR="009D7AB7" w:rsidRDefault="009D7AB7" w:rsidP="00A5644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36E2156B" w14:textId="77777777" w:rsidR="00BF5CE1" w:rsidRPr="005951D4" w:rsidRDefault="00BF5CE1" w:rsidP="00A5644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2F083AF3" w14:textId="2DB58788" w:rsidR="00595931" w:rsidRDefault="00A56446" w:rsidP="00595931">
      <w:pPr>
        <w:widowControl w:val="0"/>
        <w:autoSpaceDE w:val="0"/>
        <w:autoSpaceDN w:val="0"/>
        <w:adjustRightInd w:val="0"/>
        <w:ind w:left="720"/>
        <w:rPr>
          <w:rFonts w:cs="Garamond"/>
          <w:i/>
          <w:color w:val="000000"/>
        </w:rPr>
      </w:pPr>
      <w:r w:rsidRPr="005951D4">
        <w:rPr>
          <w:rFonts w:cs="Garamond"/>
          <w:i/>
          <w:color w:val="000000"/>
        </w:rPr>
        <w:t xml:space="preserve">Assessment: </w:t>
      </w:r>
    </w:p>
    <w:p w14:paraId="281D493F" w14:textId="77777777" w:rsidR="00595931" w:rsidRDefault="00595931" w:rsidP="00577296">
      <w:pPr>
        <w:widowControl w:val="0"/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7763164C" w14:textId="77777777" w:rsidR="00E4004B" w:rsidRDefault="00E4004B" w:rsidP="00577296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7B5CF70E" w14:textId="77777777" w:rsidR="00A44387" w:rsidRDefault="00A44387">
      <w:pPr>
        <w:rPr>
          <w:rFonts w:cs="Garamond"/>
          <w:i/>
          <w:color w:val="000000" w:themeColor="text1"/>
          <w:highlight w:val="black"/>
        </w:rPr>
      </w:pPr>
      <w:r>
        <w:rPr>
          <w:rFonts w:cs="Garamond"/>
          <w:i/>
          <w:color w:val="000000" w:themeColor="text1"/>
          <w:highlight w:val="black"/>
        </w:rPr>
        <w:br w:type="page"/>
      </w:r>
    </w:p>
    <w:p w14:paraId="0CE46858" w14:textId="44408C8E" w:rsidR="00E4004B" w:rsidRPr="005951D4" w:rsidRDefault="00E4004B" w:rsidP="00E4004B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FFFF" w:themeColor="background1"/>
          <w:sz w:val="28"/>
        </w:rPr>
      </w:pPr>
      <w:proofErr w:type="gramStart"/>
      <w:r w:rsidRPr="00E4004B">
        <w:rPr>
          <w:rFonts w:cs="Garamond"/>
          <w:i/>
          <w:color w:val="000000" w:themeColor="text1"/>
          <w:highlight w:val="black"/>
        </w:rPr>
        <w:t>.</w:t>
      </w:r>
      <w:r>
        <w:rPr>
          <w:rFonts w:cs="Garamond"/>
          <w:b/>
          <w:smallCaps/>
          <w:color w:val="FFFFFF" w:themeColor="background1"/>
          <w:sz w:val="28"/>
          <w:highlight w:val="black"/>
        </w:rPr>
        <w:t>Teaching</w:t>
      </w:r>
      <w:proofErr w:type="gramEnd"/>
      <w:r>
        <w:rPr>
          <w:rFonts w:cs="Garamond"/>
          <w:b/>
          <w:smallCaps/>
          <w:color w:val="FFFFFF" w:themeColor="background1"/>
          <w:sz w:val="28"/>
          <w:highlight w:val="black"/>
        </w:rPr>
        <w:t xml:space="preserve"> Plan</w:t>
      </w:r>
      <w:r w:rsidRPr="005951D4">
        <w:rPr>
          <w:rFonts w:cs="Garamond"/>
          <w:b/>
          <w:smallCaps/>
          <w:color w:val="FFFFFF" w:themeColor="background1"/>
          <w:sz w:val="28"/>
          <w:highlight w:val="black"/>
        </w:rPr>
        <w:tab/>
      </w:r>
      <w:r w:rsidRPr="005951D4">
        <w:rPr>
          <w:rFonts w:cs="Garamond"/>
          <w:b/>
          <w:smallCaps/>
          <w:color w:val="000000" w:themeColor="text1"/>
          <w:sz w:val="28"/>
          <w:highlight w:val="black"/>
        </w:rPr>
        <w:t>.</w:t>
      </w:r>
    </w:p>
    <w:p w14:paraId="7E513829" w14:textId="77777777" w:rsidR="00E4004B" w:rsidRDefault="00E4004B" w:rsidP="00577296">
      <w:pPr>
        <w:widowControl w:val="0"/>
        <w:autoSpaceDE w:val="0"/>
        <w:autoSpaceDN w:val="0"/>
        <w:adjustRightInd w:val="0"/>
        <w:rPr>
          <w:rFonts w:cs="Garamond"/>
          <w:i/>
          <w:color w:val="000000"/>
        </w:rPr>
      </w:pPr>
    </w:p>
    <w:p w14:paraId="11123964" w14:textId="4BF342CC" w:rsidR="00361E43" w:rsidRDefault="00361E43" w:rsidP="00AE7AC7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Master Plan</w:t>
      </w:r>
    </w:p>
    <w:p w14:paraId="727E25AB" w14:textId="77777777" w:rsidR="00361E43" w:rsidRDefault="00361E43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6C780F9A" w14:textId="77777777" w:rsidR="00361E43" w:rsidRDefault="00361E43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ACCE1A8" w14:textId="03306422" w:rsidR="00BB27F6" w:rsidRDefault="00BB27F6" w:rsidP="00AE7AC7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1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68A57623" w14:textId="77777777" w:rsidR="00BB27F6" w:rsidRDefault="00BB27F6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10E6A56" w14:textId="77777777" w:rsidR="00361E43" w:rsidRDefault="00361E43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463FD488" w14:textId="77777777" w:rsidR="00686ADA" w:rsidRDefault="00BB27F6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2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2EB21E0B" w14:textId="77777777" w:rsidR="00BB27F6" w:rsidRDefault="00BB27F6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1F7BF4BF" w14:textId="77777777" w:rsidR="00BB27F6" w:rsidRDefault="00BB27F6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19C94E62" w14:textId="77777777" w:rsidR="00686ADA" w:rsidRDefault="00BB27F6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3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6BF721B6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4ADAAEA8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5AD0CB6F" w14:textId="77777777" w:rsidR="00686ADA" w:rsidRDefault="00AE7AC7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4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4F5E4836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44C310B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17194641" w14:textId="77777777" w:rsidR="00686ADA" w:rsidRDefault="00AE7AC7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5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4EABA7CD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07A76EE3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FA8F8CA" w14:textId="77777777" w:rsidR="00686ADA" w:rsidRDefault="00AE7AC7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6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1077AFD1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608FFBBB" w14:textId="77777777" w:rsidR="00AE7AC7" w:rsidRDefault="00AE7AC7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7C235AEB" w14:textId="60971F76" w:rsidR="00686ADA" w:rsidRDefault="00AE7AC7" w:rsidP="00686ADA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7</w:t>
      </w:r>
      <w:r w:rsidR="00686ADA">
        <w:rPr>
          <w:rFonts w:cs="Garamond"/>
          <w:b/>
          <w:color w:val="000000" w:themeColor="text1"/>
          <w:szCs w:val="20"/>
        </w:rPr>
        <w:t xml:space="preserve"> (</w:t>
      </w:r>
      <w:r w:rsidR="00686ADA" w:rsidRPr="00BB27F6">
        <w:rPr>
          <w:rFonts w:cs="Garamond"/>
          <w:b/>
          <w:color w:val="FF0000"/>
          <w:szCs w:val="20"/>
        </w:rPr>
        <w:t>X</w:t>
      </w:r>
      <w:r w:rsidR="00686ADA">
        <w:rPr>
          <w:rFonts w:cs="Garamond"/>
          <w:b/>
          <w:color w:val="000000" w:themeColor="text1"/>
          <w:szCs w:val="20"/>
        </w:rPr>
        <w:t xml:space="preserve"> minutes)</w:t>
      </w:r>
    </w:p>
    <w:p w14:paraId="086CFAC1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FDEB571" w14:textId="77777777" w:rsidR="00132BF1" w:rsidRDefault="00132BF1" w:rsidP="00132BF1">
      <w:pPr>
        <w:rPr>
          <w:rFonts w:cs="Garamond"/>
          <w:b/>
          <w:color w:val="000000" w:themeColor="text1"/>
          <w:szCs w:val="20"/>
        </w:rPr>
      </w:pPr>
    </w:p>
    <w:p w14:paraId="5DE37AE7" w14:textId="5D06C48C" w:rsidR="00132BF1" w:rsidRDefault="00132BF1" w:rsidP="00132BF1">
      <w:pPr>
        <w:ind w:firstLine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8</w:t>
      </w:r>
      <w:r>
        <w:rPr>
          <w:rFonts w:cs="Garamond"/>
          <w:b/>
          <w:color w:val="000000" w:themeColor="text1"/>
          <w:szCs w:val="20"/>
        </w:rPr>
        <w:t xml:space="preserve">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7AEEDB5D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8626AC2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46D3BE9" w14:textId="4351D127" w:rsidR="00132BF1" w:rsidRDefault="00132BF1" w:rsidP="00132BF1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9</w:t>
      </w:r>
      <w:r>
        <w:rPr>
          <w:rFonts w:cs="Garamond"/>
          <w:b/>
          <w:color w:val="000000" w:themeColor="text1"/>
          <w:szCs w:val="20"/>
        </w:rPr>
        <w:t xml:space="preserve">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5DA031AF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659EF0D2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1D8997DC" w14:textId="696BFA49" w:rsidR="00132BF1" w:rsidRDefault="00132BF1" w:rsidP="00132BF1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10</w:t>
      </w:r>
      <w:r>
        <w:rPr>
          <w:rFonts w:cs="Garamond"/>
          <w:b/>
          <w:color w:val="000000" w:themeColor="text1"/>
          <w:szCs w:val="20"/>
        </w:rPr>
        <w:t xml:space="preserve">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42939828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33410A14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612C690C" w14:textId="7E8A21CA" w:rsidR="00132BF1" w:rsidRDefault="00132BF1" w:rsidP="00132BF1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11</w:t>
      </w:r>
      <w:r>
        <w:rPr>
          <w:rFonts w:cs="Garamond"/>
          <w:b/>
          <w:color w:val="000000" w:themeColor="text1"/>
          <w:szCs w:val="20"/>
        </w:rPr>
        <w:t xml:space="preserve">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7FC6CBA5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087F746D" w14:textId="77777777" w:rsidR="00132BF1" w:rsidRDefault="00132BF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1CA23A43" w14:textId="5788E1A8" w:rsidR="00132BF1" w:rsidRDefault="00132BF1" w:rsidP="00132BF1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t>Lesson 12</w:t>
      </w:r>
      <w:r>
        <w:rPr>
          <w:rFonts w:cs="Garamond"/>
          <w:b/>
          <w:color w:val="000000" w:themeColor="text1"/>
          <w:szCs w:val="20"/>
        </w:rPr>
        <w:t xml:space="preserve"> (</w:t>
      </w:r>
      <w:r w:rsidRPr="00BB27F6">
        <w:rPr>
          <w:rFonts w:cs="Garamond"/>
          <w:b/>
          <w:color w:val="FF0000"/>
          <w:szCs w:val="20"/>
        </w:rPr>
        <w:t>X</w:t>
      </w:r>
      <w:r>
        <w:rPr>
          <w:rFonts w:cs="Garamond"/>
          <w:b/>
          <w:color w:val="000000" w:themeColor="text1"/>
          <w:szCs w:val="20"/>
        </w:rPr>
        <w:t xml:space="preserve"> minutes)</w:t>
      </w:r>
    </w:p>
    <w:p w14:paraId="4B77F432" w14:textId="3C53F679" w:rsidR="006F7577" w:rsidRDefault="006F7577" w:rsidP="00AE7AC7">
      <w:pPr>
        <w:ind w:left="360"/>
        <w:rPr>
          <w:rFonts w:cs="Garamond"/>
          <w:b/>
          <w:color w:val="000000" w:themeColor="text1"/>
          <w:szCs w:val="20"/>
        </w:rPr>
      </w:pPr>
      <w:r>
        <w:rPr>
          <w:rFonts w:cs="Garamond"/>
          <w:b/>
          <w:color w:val="000000" w:themeColor="text1"/>
          <w:szCs w:val="20"/>
        </w:rPr>
        <w:br w:type="page"/>
      </w:r>
    </w:p>
    <w:p w14:paraId="32BFD692" w14:textId="41026D0D" w:rsidR="001C6CC6" w:rsidRPr="00B43056" w:rsidRDefault="001C6CC6" w:rsidP="001F7BE8">
      <w:pPr>
        <w:widowControl w:val="0"/>
        <w:autoSpaceDE w:val="0"/>
        <w:autoSpaceDN w:val="0"/>
        <w:adjustRightInd w:val="0"/>
        <w:jc w:val="center"/>
        <w:rPr>
          <w:rFonts w:cs="Garamond"/>
          <w:color w:val="FF0000"/>
        </w:rPr>
      </w:pPr>
      <w:r w:rsidRPr="00B43056">
        <w:rPr>
          <w:rFonts w:cs="Garamond"/>
          <w:color w:val="FF0000"/>
        </w:rPr>
        <w:t>Marked Score</w:t>
      </w:r>
    </w:p>
    <w:p w14:paraId="04977223" w14:textId="77777777" w:rsidR="001C6CC6" w:rsidRPr="00B43056" w:rsidRDefault="001C6CC6" w:rsidP="008E7D41">
      <w:pPr>
        <w:widowControl w:val="0"/>
        <w:autoSpaceDE w:val="0"/>
        <w:autoSpaceDN w:val="0"/>
        <w:adjustRightInd w:val="0"/>
        <w:rPr>
          <w:rFonts w:cs="Garamond"/>
          <w:color w:val="FF0000"/>
        </w:rPr>
      </w:pPr>
    </w:p>
    <w:p w14:paraId="6F73E9A7" w14:textId="77777777" w:rsidR="008E7D41" w:rsidRPr="00B43056" w:rsidRDefault="008E7D41" w:rsidP="008E7D41">
      <w:pPr>
        <w:widowControl w:val="0"/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Indicate the following in the score itself. Use excellent penmanship and presentation.  Use a ruler to ensure straight lines. Ink, colored pencil, colored ink, and highlighter only; no graphite pencil.</w:t>
      </w:r>
    </w:p>
    <w:p w14:paraId="4CD79252" w14:textId="7FBDADA9" w:rsidR="008E7D41" w:rsidRPr="00B43056" w:rsidRDefault="008E7D41" w:rsidP="00B4305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Number each measure</w:t>
      </w:r>
      <w:r w:rsidR="00B43056" w:rsidRPr="00B43056">
        <w:rPr>
          <w:rFonts w:cs="Garamond"/>
          <w:color w:val="FF0000"/>
        </w:rPr>
        <w:t xml:space="preserve"> (above top staff, below bottom staff, or both)</w:t>
      </w:r>
    </w:p>
    <w:p w14:paraId="16BF8AA1" w14:textId="4B018A43" w:rsidR="00B43056" w:rsidRDefault="00B43056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>
        <w:rPr>
          <w:rFonts w:cs="Garamond"/>
          <w:color w:val="FF0000"/>
        </w:rPr>
        <w:t>On the first page of music:</w:t>
      </w:r>
    </w:p>
    <w:p w14:paraId="051527F0" w14:textId="77777777" w:rsidR="008E7D41" w:rsidRPr="00B43056" w:rsidRDefault="008E7D41" w:rsidP="00B4305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Metronome marking (a range is fine)</w:t>
      </w:r>
    </w:p>
    <w:p w14:paraId="17A9D4FE" w14:textId="77777777" w:rsidR="008E7D41" w:rsidRPr="00B43056" w:rsidRDefault="008E7D41" w:rsidP="00B4305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Performance time (a range is fine)</w:t>
      </w:r>
    </w:p>
    <w:p w14:paraId="040F2A1A" w14:textId="77777777" w:rsidR="00B43056" w:rsidRDefault="008E7D41" w:rsidP="00B4305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Form (</w:t>
      </w:r>
      <w:r w:rsidR="00B43056">
        <w:rPr>
          <w:rFonts w:cs="Garamond"/>
          <w:color w:val="FF0000"/>
        </w:rPr>
        <w:t>e.g., “</w:t>
      </w:r>
      <w:r w:rsidRPr="00B43056">
        <w:rPr>
          <w:rFonts w:cs="Garamond"/>
          <w:color w:val="FF0000"/>
        </w:rPr>
        <w:t>ABA</w:t>
      </w:r>
      <w:r w:rsidR="00B43056">
        <w:rPr>
          <w:rFonts w:cs="Garamond"/>
          <w:color w:val="FF0000"/>
        </w:rPr>
        <w:t>”,</w:t>
      </w:r>
      <w:r w:rsidRPr="00B43056">
        <w:rPr>
          <w:rFonts w:cs="Garamond"/>
          <w:color w:val="FF0000"/>
        </w:rPr>
        <w:t xml:space="preserve"> </w:t>
      </w:r>
      <w:r w:rsidR="00B43056">
        <w:rPr>
          <w:rFonts w:cs="Garamond"/>
          <w:color w:val="FF0000"/>
        </w:rPr>
        <w:t>“strophic”</w:t>
      </w:r>
      <w:r w:rsidRPr="00B43056">
        <w:rPr>
          <w:rFonts w:cs="Garamond"/>
          <w:color w:val="FF0000"/>
        </w:rPr>
        <w:t>)</w:t>
      </w:r>
      <w:r w:rsidR="00B43056">
        <w:rPr>
          <w:rFonts w:cs="Garamond"/>
          <w:color w:val="FF0000"/>
        </w:rPr>
        <w:t>.</w:t>
      </w:r>
    </w:p>
    <w:p w14:paraId="69B537DC" w14:textId="54CEE08A" w:rsidR="00B43056" w:rsidRPr="00B43056" w:rsidRDefault="00B43056" w:rsidP="00B43056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Notate range of each part between clef and key signature</w:t>
      </w:r>
    </w:p>
    <w:p w14:paraId="555B47FC" w14:textId="29E55FEC" w:rsidR="00B43056" w:rsidRDefault="008E7D41" w:rsidP="00B4305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Times"/>
          <w:color w:val="FF0000"/>
        </w:rPr>
        <w:t>Indicate form delineations throughout the score</w:t>
      </w:r>
      <w:r w:rsidR="00B43056" w:rsidRPr="00B43056">
        <w:rPr>
          <w:rFonts w:cs="Garamond"/>
          <w:color w:val="FF0000"/>
        </w:rPr>
        <w:t xml:space="preserve"> esp. important material (“melody,” “theme,” “countersubject,” etc.). </w:t>
      </w:r>
    </w:p>
    <w:p w14:paraId="28481856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Times"/>
          <w:color w:val="FF0000"/>
        </w:rPr>
        <w:t>Harmonic analysis (use roman numerals or pop symbols)</w:t>
      </w:r>
    </w:p>
    <w:p w14:paraId="1CF1A67E" w14:textId="77777777" w:rsidR="00B43056" w:rsidRPr="00B43056" w:rsidRDefault="00B43056" w:rsidP="00B4305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color w:val="FF0000"/>
        </w:rPr>
      </w:pPr>
      <w:r w:rsidRPr="00B43056">
        <w:rPr>
          <w:rFonts w:cs="Garamond"/>
          <w:color w:val="FF0000"/>
        </w:rPr>
        <w:t>Mark important dissonances and their functions (e.g., “</w:t>
      </w:r>
      <w:proofErr w:type="spellStart"/>
      <w:r w:rsidRPr="00B43056">
        <w:rPr>
          <w:rFonts w:cs="Garamond"/>
          <w:color w:val="FF0000"/>
        </w:rPr>
        <w:t>sus</w:t>
      </w:r>
      <w:proofErr w:type="spellEnd"/>
      <w:r w:rsidRPr="00B43056">
        <w:rPr>
          <w:rFonts w:cs="Garamond"/>
          <w:color w:val="FF0000"/>
        </w:rPr>
        <w:t>”)</w:t>
      </w:r>
    </w:p>
    <w:p w14:paraId="70DA6618" w14:textId="7D8D0470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 xml:space="preserve">For each </w:t>
      </w:r>
      <w:r w:rsidR="00B43056">
        <w:rPr>
          <w:rFonts w:cs="Garamond"/>
          <w:color w:val="FF0000"/>
        </w:rPr>
        <w:t xml:space="preserve">vertical </w:t>
      </w:r>
      <w:r w:rsidRPr="00B43056">
        <w:rPr>
          <w:rFonts w:cs="Garamond"/>
          <w:color w:val="FF0000"/>
        </w:rPr>
        <w:t>sonority, mark roots &amp; fifths of each chord, as well as P1/P8</w:t>
      </w:r>
    </w:p>
    <w:p w14:paraId="56734161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Tonality changes</w:t>
      </w:r>
    </w:p>
    <w:p w14:paraId="1EA00433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Translate all non-English tempo/expression markings</w:t>
      </w:r>
    </w:p>
    <w:p w14:paraId="25902091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 xml:space="preserve">Box/highlight tempo changes. Extend all </w:t>
      </w:r>
      <w:proofErr w:type="spellStart"/>
      <w:r w:rsidRPr="00B43056">
        <w:rPr>
          <w:rFonts w:cs="Garamond"/>
          <w:color w:val="FF0000"/>
        </w:rPr>
        <w:t>ritarde</w:t>
      </w:r>
      <w:proofErr w:type="spellEnd"/>
      <w:r w:rsidRPr="00B43056">
        <w:rPr>
          <w:rFonts w:cs="Garamond"/>
          <w:color w:val="FF0000"/>
        </w:rPr>
        <w:t>/</w:t>
      </w:r>
      <w:proofErr w:type="spellStart"/>
      <w:r w:rsidRPr="00B43056">
        <w:rPr>
          <w:rFonts w:cs="Garamond"/>
          <w:color w:val="FF0000"/>
        </w:rPr>
        <w:t>accelerandi</w:t>
      </w:r>
      <w:proofErr w:type="spellEnd"/>
      <w:r w:rsidRPr="00B43056">
        <w:rPr>
          <w:rFonts w:cs="Garamond"/>
          <w:color w:val="FF0000"/>
        </w:rPr>
        <w:t xml:space="preserve"> with a wavy line.</w:t>
      </w:r>
    </w:p>
    <w:p w14:paraId="253E1725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Circle all dynamics (</w:t>
      </w:r>
      <w:proofErr w:type="spellStart"/>
      <w:r w:rsidRPr="00B43056">
        <w:rPr>
          <w:rFonts w:cs="Garamond"/>
          <w:color w:val="FF0000"/>
        </w:rPr>
        <w:t>mp</w:t>
      </w:r>
      <w:proofErr w:type="spellEnd"/>
      <w:r w:rsidRPr="00B43056">
        <w:rPr>
          <w:rFonts w:cs="Garamond"/>
          <w:color w:val="FF0000"/>
        </w:rPr>
        <w:t xml:space="preserve"> and softer in one color, mf and louder in another)</w:t>
      </w:r>
    </w:p>
    <w:p w14:paraId="5A0AB052" w14:textId="0DD277C4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proofErr w:type="spellStart"/>
      <w:r w:rsidRPr="00B43056">
        <w:rPr>
          <w:rFonts w:cs="Garamond"/>
          <w:color w:val="FF0000"/>
        </w:rPr>
        <w:t>Rhythmicize</w:t>
      </w:r>
      <w:proofErr w:type="spellEnd"/>
      <w:r w:rsidRPr="00B43056">
        <w:rPr>
          <w:rFonts w:cs="Garamond"/>
          <w:color w:val="FF0000"/>
        </w:rPr>
        <w:t xml:space="preserve"> breaths whenever possible</w:t>
      </w:r>
    </w:p>
    <w:p w14:paraId="671B175F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IPA pronunciation here and there as needed</w:t>
      </w:r>
    </w:p>
    <w:p w14:paraId="155C92B2" w14:textId="77777777" w:rsidR="008E7D41" w:rsidRPr="00B43056" w:rsidRDefault="008E7D41" w:rsidP="008E7D4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Garamond"/>
          <w:color w:val="FF0000"/>
        </w:rPr>
      </w:pPr>
      <w:r w:rsidRPr="00B43056">
        <w:rPr>
          <w:rFonts w:cs="Garamond"/>
          <w:color w:val="FF0000"/>
        </w:rPr>
        <w:t>Underline stressed syllables/words</w:t>
      </w:r>
    </w:p>
    <w:p w14:paraId="0AF83773" w14:textId="77777777" w:rsidR="008E7D41" w:rsidRDefault="008E7D41" w:rsidP="00AE7AC7">
      <w:pPr>
        <w:ind w:left="360"/>
        <w:rPr>
          <w:rFonts w:cs="Garamond"/>
          <w:b/>
          <w:color w:val="000000" w:themeColor="text1"/>
          <w:szCs w:val="20"/>
        </w:rPr>
      </w:pPr>
    </w:p>
    <w:p w14:paraId="5FA50FE2" w14:textId="77777777" w:rsidR="008E7D41" w:rsidRDefault="008E7D41">
      <w:pPr>
        <w:rPr>
          <w:rFonts w:cs="Garamond"/>
          <w:b/>
          <w:color w:val="FF0000"/>
          <w:szCs w:val="20"/>
        </w:rPr>
      </w:pPr>
      <w:r>
        <w:rPr>
          <w:rFonts w:cs="Garamond"/>
          <w:b/>
          <w:color w:val="FF0000"/>
          <w:szCs w:val="20"/>
        </w:rPr>
        <w:br w:type="page"/>
      </w:r>
    </w:p>
    <w:p w14:paraId="32F63DBE" w14:textId="1B7481D2" w:rsidR="006F7577" w:rsidRDefault="006F7577" w:rsidP="006F7577">
      <w:pPr>
        <w:widowControl w:val="0"/>
        <w:autoSpaceDE w:val="0"/>
        <w:autoSpaceDN w:val="0"/>
        <w:adjustRightInd w:val="0"/>
        <w:ind w:left="360"/>
        <w:jc w:val="center"/>
        <w:rPr>
          <w:rFonts w:cs="Garamond"/>
          <w:b/>
          <w:color w:val="FF0000"/>
          <w:szCs w:val="20"/>
        </w:rPr>
      </w:pPr>
      <w:r>
        <w:rPr>
          <w:rFonts w:cs="Garamond"/>
          <w:b/>
          <w:color w:val="FF0000"/>
          <w:szCs w:val="20"/>
        </w:rPr>
        <w:t>Primer:</w:t>
      </w:r>
    </w:p>
    <w:p w14:paraId="2BAB811C" w14:textId="03503D30" w:rsidR="006F7577" w:rsidRDefault="006F7577" w:rsidP="006F7577">
      <w:pPr>
        <w:widowControl w:val="0"/>
        <w:autoSpaceDE w:val="0"/>
        <w:autoSpaceDN w:val="0"/>
        <w:adjustRightInd w:val="0"/>
        <w:ind w:left="360"/>
        <w:jc w:val="center"/>
        <w:rPr>
          <w:rFonts w:cs="Garamond"/>
          <w:b/>
          <w:color w:val="FF0000"/>
          <w:szCs w:val="20"/>
        </w:rPr>
      </w:pPr>
      <w:r>
        <w:rPr>
          <w:rFonts w:cs="Garamond"/>
          <w:b/>
          <w:color w:val="FF0000"/>
          <w:szCs w:val="20"/>
        </w:rPr>
        <w:t>Outcomes, Strategies, and Assessments</w:t>
      </w:r>
    </w:p>
    <w:p w14:paraId="1C0EEABE" w14:textId="77777777" w:rsidR="006F7577" w:rsidRDefault="006F7577" w:rsidP="00052DFD">
      <w:pPr>
        <w:widowControl w:val="0"/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</w:p>
    <w:p w14:paraId="26DA7156" w14:textId="558EE5A5" w:rsidR="006F7577" w:rsidRDefault="00FE3E16" w:rsidP="00052DFD">
      <w:pPr>
        <w:widowControl w:val="0"/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  <w:r>
        <w:rPr>
          <w:rFonts w:cs="Garamond"/>
          <w:b/>
          <w:color w:val="FF0000"/>
          <w:szCs w:val="20"/>
        </w:rPr>
        <w:t>Tips on w</w:t>
      </w:r>
      <w:r w:rsidR="006F7577" w:rsidRPr="006F7577">
        <w:rPr>
          <w:rFonts w:cs="Garamond"/>
          <w:b/>
          <w:color w:val="FF0000"/>
          <w:szCs w:val="20"/>
        </w:rPr>
        <w:t>riting outcomes</w:t>
      </w:r>
    </w:p>
    <w:p w14:paraId="660CCBD2" w14:textId="552D935E" w:rsidR="00FE3E16" w:rsidRPr="00FA26C0" w:rsidRDefault="00FE3E16" w:rsidP="00FA26C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FA26C0">
        <w:rPr>
          <w:rFonts w:cs="Garamond"/>
          <w:color w:val="FF0000"/>
          <w:szCs w:val="20"/>
        </w:rPr>
        <w:t>Outcomes are the same as objectives or goals.</w:t>
      </w:r>
    </w:p>
    <w:p w14:paraId="20E2A5C9" w14:textId="2BD26C4C" w:rsidR="00BE547D" w:rsidRPr="00FA26C0" w:rsidRDefault="00BE547D" w:rsidP="00FA26C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FA26C0">
        <w:rPr>
          <w:rFonts w:cs="Garamond"/>
          <w:color w:val="FF0000"/>
          <w:szCs w:val="20"/>
        </w:rPr>
        <w:t xml:space="preserve">What do you plan to focus on? That is, what will your students </w:t>
      </w:r>
      <w:r w:rsidR="00227C68" w:rsidRPr="00FA26C0">
        <w:rPr>
          <w:rFonts w:cs="Garamond"/>
          <w:color w:val="FF0000"/>
          <w:szCs w:val="20"/>
        </w:rPr>
        <w:t>learn or be better at as a result of this piece (and your teaching)?</w:t>
      </w:r>
    </w:p>
    <w:p w14:paraId="020CF816" w14:textId="7CA9A8A3" w:rsidR="00BE547D" w:rsidRPr="00FA26C0" w:rsidRDefault="00BE547D" w:rsidP="00FA26C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FA26C0">
        <w:rPr>
          <w:rFonts w:cs="Garamond"/>
          <w:color w:val="FF0000"/>
          <w:szCs w:val="20"/>
        </w:rPr>
        <w:t>Start with a prompt such as “The student will be able to…”</w:t>
      </w:r>
    </w:p>
    <w:p w14:paraId="13F4322D" w14:textId="1F13FA95" w:rsidR="00FE3E16" w:rsidRPr="00FA26C0" w:rsidRDefault="00BE547D" w:rsidP="00FA26C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FA26C0">
        <w:rPr>
          <w:rFonts w:cs="Garamond"/>
          <w:color w:val="FF0000"/>
          <w:szCs w:val="20"/>
        </w:rPr>
        <w:t xml:space="preserve">Write one or more outcomes for </w:t>
      </w:r>
      <w:r w:rsidRPr="006F39A2">
        <w:rPr>
          <w:rFonts w:cs="Garamond"/>
          <w:color w:val="FF0000"/>
          <w:szCs w:val="20"/>
          <w:u w:val="single"/>
        </w:rPr>
        <w:t>each</w:t>
      </w:r>
      <w:r w:rsidRPr="00FA26C0">
        <w:rPr>
          <w:rFonts w:cs="Garamond"/>
          <w:color w:val="FF0000"/>
          <w:szCs w:val="20"/>
        </w:rPr>
        <w:t>: Skill, Knowledge, Affect</w:t>
      </w:r>
    </w:p>
    <w:p w14:paraId="26F57E2D" w14:textId="42C55777" w:rsidR="006F7577" w:rsidRPr="007E07D6" w:rsidRDefault="00FE3E16" w:rsidP="007E07D6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FA26C0">
        <w:rPr>
          <w:rFonts w:cs="Garamond"/>
          <w:color w:val="FF0000"/>
          <w:szCs w:val="20"/>
        </w:rPr>
        <w:t>Use o</w:t>
      </w:r>
      <w:r w:rsidR="006F7577" w:rsidRPr="00FA26C0">
        <w:rPr>
          <w:rFonts w:cs="Garamond"/>
          <w:color w:val="FF0000"/>
          <w:szCs w:val="20"/>
        </w:rPr>
        <w:t>bservable verbs</w:t>
      </w:r>
      <w:r w:rsidR="007E07D6">
        <w:rPr>
          <w:rFonts w:cs="Garamond"/>
          <w:color w:val="FF0000"/>
          <w:szCs w:val="20"/>
        </w:rPr>
        <w:t>.  (</w:t>
      </w:r>
      <w:r w:rsidR="006F7577" w:rsidRPr="007E07D6">
        <w:rPr>
          <w:rFonts w:cs="Garamond"/>
          <w:color w:val="FF0000"/>
          <w:sz w:val="20"/>
          <w:szCs w:val="20"/>
        </w:rPr>
        <w:t>Examples of observable verbs: Analyze, Arrange, Articulate, Balance, Blend, Bow, Breathe, Classify, Compose, Conduct, Describe, Discuss, Evaluate, Identify, Improvise, Label, Move, Name, Notate, Operate, Orchestrate, Play, Read, Rescore, Reflect, Research, Sight-read, Sing, Transcribe, Verbalize, Write</w:t>
      </w:r>
      <w:r w:rsidR="007E07D6">
        <w:rPr>
          <w:rFonts w:cs="Garamond"/>
          <w:color w:val="FF0000"/>
          <w:sz w:val="20"/>
          <w:szCs w:val="20"/>
        </w:rPr>
        <w:t>)</w:t>
      </w:r>
    </w:p>
    <w:p w14:paraId="5DDE4A35" w14:textId="77777777" w:rsidR="00684C58" w:rsidRPr="00684C58" w:rsidRDefault="007E07D6" w:rsidP="00684C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7C0C77">
        <w:rPr>
          <w:rFonts w:cs="Garamond"/>
          <w:color w:val="FF0000"/>
          <w:szCs w:val="20"/>
        </w:rPr>
        <w:t>Do not use verbs that cannot be observed.</w:t>
      </w:r>
      <w:r>
        <w:rPr>
          <w:rFonts w:cs="Garamond"/>
          <w:color w:val="FF0000"/>
          <w:sz w:val="20"/>
          <w:szCs w:val="20"/>
        </w:rPr>
        <w:t xml:space="preserve"> (Examples of non-observable verbs: </w:t>
      </w:r>
      <w:r w:rsidR="00362D39">
        <w:rPr>
          <w:rFonts w:cs="Garamond"/>
          <w:color w:val="FF0000"/>
          <w:sz w:val="20"/>
          <w:szCs w:val="20"/>
        </w:rPr>
        <w:t xml:space="preserve">Consider, </w:t>
      </w:r>
      <w:r w:rsidR="00497699">
        <w:rPr>
          <w:rFonts w:cs="Garamond"/>
          <w:color w:val="FF0000"/>
          <w:sz w:val="20"/>
          <w:szCs w:val="20"/>
        </w:rPr>
        <w:t xml:space="preserve">Feel, </w:t>
      </w:r>
      <w:r>
        <w:rPr>
          <w:rFonts w:cs="Garamond"/>
          <w:color w:val="FF0000"/>
          <w:sz w:val="20"/>
          <w:szCs w:val="20"/>
        </w:rPr>
        <w:t>Learn, Listen, Think about)</w:t>
      </w:r>
    </w:p>
    <w:p w14:paraId="45E249D3" w14:textId="783869EA" w:rsidR="005B72AE" w:rsidRPr="00684C58" w:rsidRDefault="005B72AE" w:rsidP="00684C5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cs="Garamond"/>
          <w:color w:val="FF0000"/>
          <w:szCs w:val="20"/>
        </w:rPr>
      </w:pPr>
      <w:r w:rsidRPr="00684C58">
        <w:rPr>
          <w:rFonts w:cs="Garamond"/>
          <w:color w:val="FF0000"/>
          <w:szCs w:val="20"/>
        </w:rPr>
        <w:t xml:space="preserve">Include a “point of achievement”, such as “80% accuracy” or “in tune” or </w:t>
      </w:r>
      <w:r w:rsidR="008E5F8E">
        <w:rPr>
          <w:rFonts w:cs="Garamond"/>
          <w:color w:val="FF0000"/>
          <w:szCs w:val="20"/>
        </w:rPr>
        <w:t>“without a conductor”</w:t>
      </w:r>
      <w:r w:rsidR="00A43C0D">
        <w:rPr>
          <w:rFonts w:cs="Garamond"/>
          <w:color w:val="FF0000"/>
          <w:szCs w:val="20"/>
        </w:rPr>
        <w:t>.</w:t>
      </w:r>
    </w:p>
    <w:p w14:paraId="4B079339" w14:textId="77777777" w:rsidR="006F7577" w:rsidRDefault="006F7577" w:rsidP="00052DF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</w:p>
    <w:p w14:paraId="71E4DC29" w14:textId="77777777" w:rsidR="006F7577" w:rsidRPr="006F7577" w:rsidRDefault="006F7577" w:rsidP="00052DFD">
      <w:pPr>
        <w:widowControl w:val="0"/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</w:p>
    <w:p w14:paraId="335C0ED3" w14:textId="253AACB6" w:rsidR="006A1100" w:rsidRPr="006F7577" w:rsidRDefault="006A1100" w:rsidP="00052DFD">
      <w:pPr>
        <w:widowControl w:val="0"/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  <w:r w:rsidRPr="006F7577">
        <w:rPr>
          <w:rFonts w:cs="Garamond"/>
          <w:b/>
          <w:color w:val="FF0000"/>
          <w:szCs w:val="20"/>
        </w:rPr>
        <w:t>Suggestions for strategies:</w:t>
      </w:r>
    </w:p>
    <w:p w14:paraId="247A22C7" w14:textId="77777777" w:rsidR="00F536F4" w:rsidRDefault="00F536F4" w:rsidP="00476AAB">
      <w:pPr>
        <w:widowControl w:val="0"/>
        <w:autoSpaceDE w:val="0"/>
        <w:autoSpaceDN w:val="0"/>
        <w:adjustRightInd w:val="0"/>
        <w:rPr>
          <w:rFonts w:cs="Garamond"/>
          <w:color w:val="FF0000"/>
          <w:szCs w:val="20"/>
        </w:rPr>
      </w:pPr>
    </w:p>
    <w:p w14:paraId="3C251A0E" w14:textId="76656E70" w:rsidR="00DF7164" w:rsidRPr="00757EC6" w:rsidRDefault="00DF7164" w:rsidP="00052DFD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  <w:u w:val="single"/>
        </w:rPr>
      </w:pPr>
      <w:r w:rsidRPr="00757EC6">
        <w:rPr>
          <w:rFonts w:cs="Garamond"/>
          <w:color w:val="FF0000"/>
          <w:szCs w:val="20"/>
          <w:u w:val="single"/>
        </w:rPr>
        <w:t>Skill</w:t>
      </w:r>
    </w:p>
    <w:p w14:paraId="3657E08B" w14:textId="7127C76E" w:rsidR="006A1100" w:rsidRPr="006F7577" w:rsidRDefault="006A1100" w:rsidP="00052DFD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6F7577">
        <w:rPr>
          <w:rFonts w:cs="Garamond"/>
          <w:color w:val="FF0000"/>
          <w:szCs w:val="20"/>
        </w:rPr>
        <w:t>T</w:t>
      </w:r>
      <w:r w:rsidR="00052DFD" w:rsidRPr="006F7577">
        <w:rPr>
          <w:rFonts w:cs="Garamond"/>
          <w:color w:val="FF0000"/>
          <w:szCs w:val="20"/>
        </w:rPr>
        <w:t xml:space="preserve">eaching techniques associated with established music education methodologies </w:t>
      </w:r>
    </w:p>
    <w:p w14:paraId="1EBFEAFD" w14:textId="5EC5B564" w:rsidR="006A1100" w:rsidRPr="007E07D6" w:rsidRDefault="006A1100" w:rsidP="007E07D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7E07D6">
        <w:rPr>
          <w:rFonts w:cs="Garamond"/>
          <w:color w:val="FF0000"/>
          <w:sz w:val="20"/>
          <w:szCs w:val="20"/>
        </w:rPr>
        <w:t xml:space="preserve">E.g., Kodaly, Curwen hand signs, </w:t>
      </w:r>
      <w:proofErr w:type="spellStart"/>
      <w:r w:rsidRPr="007E07D6">
        <w:rPr>
          <w:rFonts w:cs="Garamond"/>
          <w:color w:val="FF0000"/>
          <w:sz w:val="20"/>
          <w:szCs w:val="20"/>
        </w:rPr>
        <w:t>Dalcroze</w:t>
      </w:r>
      <w:proofErr w:type="spellEnd"/>
      <w:r w:rsidRPr="007E07D6">
        <w:rPr>
          <w:rFonts w:cs="Garamond"/>
          <w:color w:val="FF0000"/>
          <w:sz w:val="20"/>
          <w:szCs w:val="20"/>
        </w:rPr>
        <w:t xml:space="preserve"> Eurhythmics, rhythm syllables</w:t>
      </w:r>
    </w:p>
    <w:p w14:paraId="6A9377E6" w14:textId="77777777" w:rsidR="006A1100" w:rsidRPr="006F7577" w:rsidRDefault="006A1100" w:rsidP="00052DFD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577FCA28" w14:textId="77777777" w:rsidR="006A1100" w:rsidRPr="006F7577" w:rsidRDefault="006A1100" w:rsidP="00052DFD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6F7577">
        <w:rPr>
          <w:rFonts w:cs="Garamond"/>
          <w:color w:val="FF0000"/>
          <w:szCs w:val="20"/>
        </w:rPr>
        <w:t xml:space="preserve">Standard </w:t>
      </w:r>
      <w:r w:rsidR="00052DFD" w:rsidRPr="006F7577">
        <w:rPr>
          <w:rFonts w:cs="Garamond"/>
          <w:color w:val="FF0000"/>
          <w:szCs w:val="20"/>
        </w:rPr>
        <w:t>choral rehearsal techniques</w:t>
      </w:r>
    </w:p>
    <w:p w14:paraId="034539B2" w14:textId="2C4AB959" w:rsidR="00052DFD" w:rsidRPr="007E07D6" w:rsidRDefault="006A1100" w:rsidP="007E07D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7E07D6">
        <w:rPr>
          <w:rFonts w:cs="Garamond"/>
          <w:color w:val="FF0000"/>
          <w:sz w:val="20"/>
          <w:szCs w:val="20"/>
        </w:rPr>
        <w:t xml:space="preserve">E.g., </w:t>
      </w:r>
      <w:r w:rsidR="00052DFD" w:rsidRPr="007E07D6">
        <w:rPr>
          <w:rFonts w:cs="Garamond"/>
          <w:color w:val="FF0000"/>
          <w:sz w:val="20"/>
          <w:szCs w:val="20"/>
        </w:rPr>
        <w:t>Robert Shaw’s count-singing, etc.</w:t>
      </w:r>
    </w:p>
    <w:p w14:paraId="50C7278D" w14:textId="77777777" w:rsidR="00052DFD" w:rsidRPr="006F7577" w:rsidRDefault="00052DFD" w:rsidP="00BA00A3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0000"/>
          <w:u w:val="single"/>
        </w:rPr>
      </w:pPr>
    </w:p>
    <w:p w14:paraId="18E42AAA" w14:textId="53BD51FE" w:rsidR="00801416" w:rsidRPr="006F7577" w:rsidRDefault="00801416" w:rsidP="0092624D">
      <w:pPr>
        <w:ind w:left="360"/>
        <w:rPr>
          <w:color w:val="FF0000"/>
        </w:rPr>
      </w:pPr>
      <w:r w:rsidRPr="006F7577">
        <w:rPr>
          <w:color w:val="FF0000"/>
        </w:rPr>
        <w:t>Warmups related to this piece</w:t>
      </w:r>
    </w:p>
    <w:p w14:paraId="04457DD9" w14:textId="3B32238C" w:rsidR="00801416" w:rsidRPr="007E07D6" w:rsidRDefault="00801416" w:rsidP="007E07D6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7E07D6">
        <w:rPr>
          <w:rFonts w:cs="Garamond"/>
          <w:color w:val="FF0000"/>
          <w:sz w:val="20"/>
          <w:szCs w:val="20"/>
        </w:rPr>
        <w:t>Vocal warm-ups e</w:t>
      </w:r>
      <w:r w:rsidRPr="007E07D6">
        <w:rPr>
          <w:color w:val="FF0000"/>
          <w:sz w:val="20"/>
          <w:szCs w:val="20"/>
        </w:rPr>
        <w:t xml:space="preserve">ither drawn from the music itself, or an existing exercise which addresses a skill necessary to the successful performance of the piece. </w:t>
      </w:r>
      <w:r w:rsidR="00A30011">
        <w:rPr>
          <w:rFonts w:cs="Garamond"/>
          <w:color w:val="FF0000"/>
          <w:sz w:val="20"/>
          <w:szCs w:val="20"/>
        </w:rPr>
        <w:t>Notate</w:t>
      </w:r>
      <w:r w:rsidRPr="007E07D6">
        <w:rPr>
          <w:rFonts w:cs="Garamond"/>
          <w:color w:val="FF0000"/>
          <w:sz w:val="20"/>
          <w:szCs w:val="20"/>
        </w:rPr>
        <w:t xml:space="preserve"> using </w:t>
      </w:r>
      <w:r w:rsidR="002D14A8">
        <w:rPr>
          <w:rFonts w:cs="Garamond"/>
          <w:color w:val="FF0000"/>
          <w:sz w:val="20"/>
          <w:szCs w:val="20"/>
        </w:rPr>
        <w:t>Finale (or similar) and import</w:t>
      </w:r>
      <w:r w:rsidRPr="007E07D6">
        <w:rPr>
          <w:rFonts w:cs="Garamond"/>
          <w:color w:val="FF0000"/>
          <w:sz w:val="20"/>
          <w:szCs w:val="20"/>
        </w:rPr>
        <w:t xml:space="preserve"> as graphics into your plan.</w:t>
      </w:r>
    </w:p>
    <w:p w14:paraId="3035BEC4" w14:textId="77777777" w:rsidR="00801416" w:rsidRPr="006F7577" w:rsidRDefault="00801416" w:rsidP="0092624D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b/>
          <w:smallCaps/>
          <w:color w:val="FF0000"/>
          <w:u w:val="single"/>
        </w:rPr>
      </w:pPr>
    </w:p>
    <w:p w14:paraId="4845ED2B" w14:textId="0879D4C6" w:rsidR="00426A54" w:rsidRPr="006F7577" w:rsidRDefault="007E07D6" w:rsidP="00426A54">
      <w:pPr>
        <w:ind w:left="360"/>
        <w:rPr>
          <w:color w:val="FF0000"/>
        </w:rPr>
      </w:pPr>
      <w:r>
        <w:rPr>
          <w:color w:val="FF0000"/>
        </w:rPr>
        <w:t xml:space="preserve">Musicianship Skills for </w:t>
      </w:r>
      <w:r w:rsidR="00426A54" w:rsidRPr="006F7577">
        <w:rPr>
          <w:color w:val="FF0000"/>
        </w:rPr>
        <w:t>Singer</w:t>
      </w:r>
      <w:r>
        <w:rPr>
          <w:color w:val="FF0000"/>
        </w:rPr>
        <w:t>s</w:t>
      </w:r>
      <w:r w:rsidR="00426A54" w:rsidRPr="006F7577">
        <w:rPr>
          <w:color w:val="FF0000"/>
        </w:rPr>
        <w:t xml:space="preserve"> Handout</w:t>
      </w:r>
    </w:p>
    <w:p w14:paraId="75233436" w14:textId="44E476E3" w:rsidR="00426A54" w:rsidRPr="007E07D6" w:rsidRDefault="00426A54" w:rsidP="007E07D6">
      <w:pPr>
        <w:pStyle w:val="ListParagraph"/>
        <w:numPr>
          <w:ilvl w:val="0"/>
          <w:numId w:val="13"/>
        </w:numPr>
        <w:rPr>
          <w:b/>
          <w:color w:val="FF0000"/>
          <w:sz w:val="20"/>
          <w:szCs w:val="20"/>
        </w:rPr>
      </w:pPr>
      <w:r w:rsidRPr="007E07D6">
        <w:rPr>
          <w:rFonts w:cs="Garamond"/>
          <w:color w:val="FF0000"/>
          <w:sz w:val="20"/>
          <w:szCs w:val="20"/>
        </w:rPr>
        <w:t xml:space="preserve">Determine the most difficult musical moment(s) or issue(s) for each voice part, or </w:t>
      </w:r>
      <w:r w:rsidR="007E07D6">
        <w:rPr>
          <w:rFonts w:cs="Garamond"/>
          <w:color w:val="FF0000"/>
          <w:sz w:val="20"/>
          <w:szCs w:val="20"/>
        </w:rPr>
        <w:t xml:space="preserve">for </w:t>
      </w:r>
      <w:r w:rsidRPr="007E07D6">
        <w:rPr>
          <w:rFonts w:cs="Garamond"/>
          <w:color w:val="FF0000"/>
          <w:sz w:val="20"/>
          <w:szCs w:val="20"/>
        </w:rPr>
        <w:t>the choir as a whole. This may include rhythmic,</w:t>
      </w:r>
      <w:r w:rsidR="00B228C8" w:rsidRPr="007E07D6">
        <w:rPr>
          <w:rFonts w:cs="Garamond"/>
          <w:color w:val="FF0000"/>
          <w:sz w:val="20"/>
          <w:szCs w:val="20"/>
        </w:rPr>
        <w:t xml:space="preserve"> melodic, harmonic, textural, or other </w:t>
      </w:r>
      <w:r w:rsidRPr="007E07D6">
        <w:rPr>
          <w:rFonts w:cs="Garamond"/>
          <w:color w:val="FF0000"/>
          <w:sz w:val="20"/>
          <w:szCs w:val="20"/>
        </w:rPr>
        <w:t>issues. Create musicianship exercises that address each.</w:t>
      </w:r>
    </w:p>
    <w:p w14:paraId="3CB18EDE" w14:textId="77777777" w:rsidR="00C22CA4" w:rsidRDefault="00C22CA4" w:rsidP="00A8543F">
      <w:pPr>
        <w:widowControl w:val="0"/>
        <w:autoSpaceDE w:val="0"/>
        <w:autoSpaceDN w:val="0"/>
        <w:adjustRightInd w:val="0"/>
        <w:rPr>
          <w:rFonts w:cs="Garamond"/>
          <w:color w:val="FF0000"/>
          <w:szCs w:val="20"/>
          <w:u w:val="single"/>
        </w:rPr>
      </w:pPr>
    </w:p>
    <w:p w14:paraId="7959A617" w14:textId="323B1CCC" w:rsidR="00104594" w:rsidRDefault="00104594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  <w:u w:val="single"/>
        </w:rPr>
      </w:pPr>
      <w:r>
        <w:rPr>
          <w:rFonts w:cs="Garamond"/>
          <w:color w:val="FF0000"/>
          <w:szCs w:val="20"/>
          <w:u w:val="single"/>
        </w:rPr>
        <w:t>Knowledge</w:t>
      </w:r>
    </w:p>
    <w:p w14:paraId="4B294C80" w14:textId="77777777" w:rsidR="009F39A9" w:rsidRDefault="009F39A9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</w:p>
    <w:p w14:paraId="7F45C247" w14:textId="3B16CE01" w:rsidR="00104594" w:rsidRPr="009F39A9" w:rsidRDefault="005B72AE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9F39A9">
        <w:rPr>
          <w:rFonts w:cs="Garamond"/>
          <w:color w:val="FF0000"/>
          <w:szCs w:val="20"/>
        </w:rPr>
        <w:t>Scansion (for a poem)</w:t>
      </w:r>
    </w:p>
    <w:p w14:paraId="20CC9374" w14:textId="77777777" w:rsidR="00104594" w:rsidRDefault="00104594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  <w:u w:val="single"/>
        </w:rPr>
      </w:pPr>
    </w:p>
    <w:p w14:paraId="0879169A" w14:textId="77777777" w:rsidR="00960D94" w:rsidRPr="00960D94" w:rsidRDefault="00960D94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  <w:u w:val="single"/>
        </w:rPr>
      </w:pPr>
      <w:r w:rsidRPr="00757EC6">
        <w:rPr>
          <w:rFonts w:cs="Garamond"/>
          <w:color w:val="FF0000"/>
          <w:szCs w:val="20"/>
          <w:u w:val="single"/>
        </w:rPr>
        <w:t>Affective</w:t>
      </w:r>
    </w:p>
    <w:p w14:paraId="2864C4F9" w14:textId="77777777" w:rsidR="00960D94" w:rsidRDefault="00960D94" w:rsidP="00960D94">
      <w:pPr>
        <w:widowControl w:val="0"/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>
        <w:rPr>
          <w:rFonts w:cs="Garamond"/>
          <w:color w:val="FF0000"/>
          <w:szCs w:val="20"/>
        </w:rPr>
        <w:t>Writing in journals</w:t>
      </w:r>
    </w:p>
    <w:p w14:paraId="3CE552AF" w14:textId="77777777" w:rsidR="00960D94" w:rsidRPr="00960D94" w:rsidRDefault="00960D94" w:rsidP="00960D94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960D94">
        <w:rPr>
          <w:rFonts w:cs="Garamond"/>
          <w:color w:val="FF0000"/>
          <w:sz w:val="20"/>
          <w:szCs w:val="20"/>
        </w:rPr>
        <w:t>Note: Journaling is a two-</w:t>
      </w:r>
      <w:proofErr w:type="spellStart"/>
      <w:r w:rsidRPr="00960D94">
        <w:rPr>
          <w:rFonts w:cs="Garamond"/>
          <w:color w:val="FF0000"/>
          <w:sz w:val="20"/>
          <w:szCs w:val="20"/>
        </w:rPr>
        <w:t>fer</w:t>
      </w:r>
      <w:proofErr w:type="spellEnd"/>
      <w:r w:rsidRPr="00960D94">
        <w:rPr>
          <w:rFonts w:cs="Garamond"/>
          <w:color w:val="FF0000"/>
          <w:sz w:val="20"/>
          <w:szCs w:val="20"/>
        </w:rPr>
        <w:t>! The act of writing is a strategy. When they turn it in to you, it’s an assessment.</w:t>
      </w:r>
    </w:p>
    <w:p w14:paraId="0A7B2785" w14:textId="77777777" w:rsidR="009210AF" w:rsidRDefault="009210AF" w:rsidP="00C22CA4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0000"/>
          <w:sz w:val="20"/>
          <w:szCs w:val="20"/>
          <w:u w:val="single"/>
        </w:rPr>
      </w:pPr>
    </w:p>
    <w:p w14:paraId="0ACDF758" w14:textId="77777777" w:rsidR="00C22CA4" w:rsidRPr="006F7577" w:rsidRDefault="00C22CA4" w:rsidP="00C22CA4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</w:rPr>
      </w:pPr>
      <w:r w:rsidRPr="006F7577">
        <w:rPr>
          <w:rFonts w:cs="Garamond"/>
          <w:color w:val="FF0000"/>
        </w:rPr>
        <w:t>Listening Lessons</w:t>
      </w:r>
    </w:p>
    <w:p w14:paraId="1A969AA0" w14:textId="77777777" w:rsidR="00C22CA4" w:rsidRPr="007E07D6" w:rsidRDefault="00C22CA4" w:rsidP="00C22CA4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7E07D6">
        <w:rPr>
          <w:rFonts w:cs="Garamond"/>
          <w:color w:val="FF0000"/>
          <w:sz w:val="20"/>
          <w:szCs w:val="20"/>
        </w:rPr>
        <w:t xml:space="preserve">Include listening lessons specific to this piece. </w:t>
      </w:r>
      <w:r>
        <w:rPr>
          <w:rFonts w:cs="Garamond"/>
          <w:color w:val="FF0000"/>
          <w:sz w:val="20"/>
          <w:szCs w:val="20"/>
        </w:rPr>
        <w:t xml:space="preserve">It may be a recording of this piece, or other music by the same composer or from the same time period. You might be able to find </w:t>
      </w:r>
      <w:r w:rsidRPr="007E07D6">
        <w:rPr>
          <w:rFonts w:cs="Garamond"/>
          <w:color w:val="FF0000"/>
          <w:sz w:val="20"/>
          <w:szCs w:val="20"/>
        </w:rPr>
        <w:t>a recording of the composer conducting</w:t>
      </w:r>
      <w:r>
        <w:rPr>
          <w:rFonts w:cs="Garamond"/>
          <w:color w:val="FF0000"/>
          <w:sz w:val="20"/>
          <w:szCs w:val="20"/>
        </w:rPr>
        <w:t xml:space="preserve"> the piece!</w:t>
      </w:r>
      <w:r w:rsidRPr="007E07D6">
        <w:rPr>
          <w:rFonts w:cs="Garamond"/>
          <w:color w:val="FF0000"/>
          <w:sz w:val="20"/>
          <w:szCs w:val="20"/>
        </w:rPr>
        <w:t xml:space="preserve"> </w:t>
      </w:r>
      <w:r>
        <w:rPr>
          <w:rFonts w:cs="Garamond"/>
          <w:color w:val="FF0000"/>
          <w:sz w:val="20"/>
          <w:szCs w:val="20"/>
        </w:rPr>
        <w:t>Even though it’s called a “listening lesson,” the medium m</w:t>
      </w:r>
      <w:r w:rsidRPr="007E07D6">
        <w:rPr>
          <w:rFonts w:cs="Garamond"/>
          <w:color w:val="FF0000"/>
          <w:sz w:val="20"/>
          <w:szCs w:val="20"/>
        </w:rPr>
        <w:t>ay be audio or video.</w:t>
      </w:r>
    </w:p>
    <w:p w14:paraId="3C790BFF" w14:textId="77777777" w:rsidR="00C22CA4" w:rsidRDefault="00C22CA4" w:rsidP="00052DFD">
      <w:pPr>
        <w:widowControl w:val="0"/>
        <w:pBdr>
          <w:bottom w:val="single" w:sz="6" w:space="1" w:color="auto"/>
        </w:pBdr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0000"/>
          <w:sz w:val="20"/>
          <w:szCs w:val="20"/>
          <w:u w:val="single"/>
        </w:rPr>
      </w:pPr>
    </w:p>
    <w:p w14:paraId="78419EE1" w14:textId="77777777" w:rsidR="00960D94" w:rsidRPr="006F7577" w:rsidRDefault="00960D94" w:rsidP="00052DFD">
      <w:pPr>
        <w:widowControl w:val="0"/>
        <w:pBdr>
          <w:bottom w:val="single" w:sz="6" w:space="1" w:color="auto"/>
        </w:pBdr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0000"/>
          <w:sz w:val="20"/>
          <w:szCs w:val="20"/>
          <w:u w:val="single"/>
        </w:rPr>
      </w:pPr>
    </w:p>
    <w:p w14:paraId="6683079C" w14:textId="77777777" w:rsidR="002B423A" w:rsidRPr="006F7577" w:rsidRDefault="002B423A" w:rsidP="00052DFD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cs="Garamond"/>
          <w:b/>
          <w:smallCaps/>
          <w:color w:val="FF0000"/>
          <w:sz w:val="20"/>
          <w:szCs w:val="20"/>
          <w:u w:val="single"/>
        </w:rPr>
      </w:pPr>
    </w:p>
    <w:p w14:paraId="3A13BD7B" w14:textId="77777777" w:rsidR="002B423A" w:rsidRPr="006F7577" w:rsidRDefault="002B423A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b/>
          <w:color w:val="FF0000"/>
          <w:szCs w:val="20"/>
        </w:rPr>
      </w:pPr>
      <w:r w:rsidRPr="006F7577">
        <w:rPr>
          <w:rFonts w:cs="Garamond"/>
          <w:b/>
          <w:color w:val="FF0000"/>
          <w:szCs w:val="20"/>
        </w:rPr>
        <w:t>Examples of assessment methods:</w:t>
      </w:r>
    </w:p>
    <w:p w14:paraId="7073286B" w14:textId="77777777" w:rsid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6E39670D" w14:textId="77777777" w:rsidR="009C32F9" w:rsidRP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9C32F9">
        <w:rPr>
          <w:rFonts w:cs="Garamond"/>
          <w:color w:val="FF0000"/>
          <w:szCs w:val="20"/>
        </w:rPr>
        <w:t>Skill</w:t>
      </w:r>
    </w:p>
    <w:p w14:paraId="2258F5C9" w14:textId="2B3342CD" w:rsidR="002B423A" w:rsidRPr="00A55AA8" w:rsidRDefault="002B423A" w:rsidP="00A55AA8">
      <w:pPr>
        <w:pStyle w:val="ListParagraph"/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A55AA8">
        <w:rPr>
          <w:rFonts w:cs="Garamond"/>
          <w:color w:val="FF0000"/>
          <w:sz w:val="20"/>
          <w:szCs w:val="20"/>
        </w:rPr>
        <w:t>Demonstrate vocal technique (e.g., flexibility) by singing their part</w:t>
      </w:r>
      <w:r w:rsidR="00F536F4" w:rsidRPr="00A55AA8">
        <w:rPr>
          <w:rFonts w:cs="Garamond"/>
          <w:color w:val="FF0000"/>
          <w:sz w:val="20"/>
          <w:szCs w:val="20"/>
        </w:rPr>
        <w:t xml:space="preserve"> into a recording, in quartets, etc. </w:t>
      </w:r>
    </w:p>
    <w:p w14:paraId="68968DA9" w14:textId="77777777" w:rsid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200A1CE4" w14:textId="77777777" w:rsidR="009C32F9" w:rsidRP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9C32F9">
        <w:rPr>
          <w:rFonts w:cs="Garamond"/>
          <w:color w:val="FF0000"/>
          <w:szCs w:val="20"/>
        </w:rPr>
        <w:t>Knowledge</w:t>
      </w:r>
    </w:p>
    <w:p w14:paraId="49D9EFF8" w14:textId="3F031086" w:rsidR="002B423A" w:rsidRPr="00A55AA8" w:rsidRDefault="00F536F4" w:rsidP="00A55AA8">
      <w:pPr>
        <w:pStyle w:val="ListParagraph"/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A55AA8">
        <w:rPr>
          <w:rFonts w:cs="Garamond"/>
          <w:color w:val="FF0000"/>
          <w:sz w:val="20"/>
          <w:szCs w:val="20"/>
        </w:rPr>
        <w:t>Exam, Quiz, Musical scavenger hunt</w:t>
      </w:r>
    </w:p>
    <w:p w14:paraId="739DB945" w14:textId="77777777" w:rsid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31DAEE01" w14:textId="77777777" w:rsidR="009C32F9" w:rsidRPr="009C32F9" w:rsidRDefault="009C32F9" w:rsidP="002B423A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Cs w:val="20"/>
        </w:rPr>
      </w:pPr>
      <w:r w:rsidRPr="009C32F9">
        <w:rPr>
          <w:rFonts w:cs="Garamond"/>
          <w:color w:val="FF0000"/>
          <w:szCs w:val="20"/>
        </w:rPr>
        <w:t>Affective</w:t>
      </w:r>
    </w:p>
    <w:p w14:paraId="48D7CFAA" w14:textId="36E97873" w:rsidR="002B423A" w:rsidRPr="00A55AA8" w:rsidRDefault="002B423A" w:rsidP="00A55AA8">
      <w:pPr>
        <w:pStyle w:val="ListParagraph"/>
        <w:widowControl w:val="0"/>
        <w:numPr>
          <w:ilvl w:val="0"/>
          <w:numId w:val="13"/>
        </w:numPr>
        <w:tabs>
          <w:tab w:val="right" w:pos="9360"/>
        </w:tabs>
        <w:autoSpaceDE w:val="0"/>
        <w:autoSpaceDN w:val="0"/>
        <w:adjustRightInd w:val="0"/>
        <w:rPr>
          <w:rFonts w:cs="Garamond"/>
          <w:color w:val="FF0000"/>
          <w:sz w:val="20"/>
          <w:szCs w:val="20"/>
        </w:rPr>
      </w:pPr>
      <w:r w:rsidRPr="00A55AA8">
        <w:rPr>
          <w:rFonts w:cs="Garamond"/>
          <w:color w:val="FF0000"/>
          <w:sz w:val="20"/>
          <w:szCs w:val="20"/>
        </w:rPr>
        <w:t>Class discussion, Teacher observation, Written reflection (journals)</w:t>
      </w:r>
    </w:p>
    <w:p w14:paraId="1A468D0B" w14:textId="77777777" w:rsidR="002B423A" w:rsidRPr="006F7577" w:rsidRDefault="002B423A" w:rsidP="0092624D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4D7F3317" w14:textId="77777777" w:rsidR="00C81E28" w:rsidRPr="006F7577" w:rsidRDefault="00C81E28" w:rsidP="0092624D">
      <w:pPr>
        <w:widowControl w:val="0"/>
        <w:tabs>
          <w:tab w:val="right" w:pos="9360"/>
        </w:tabs>
        <w:autoSpaceDE w:val="0"/>
        <w:autoSpaceDN w:val="0"/>
        <w:adjustRightInd w:val="0"/>
        <w:ind w:left="360"/>
        <w:rPr>
          <w:rFonts w:cs="Garamond"/>
          <w:color w:val="FF0000"/>
          <w:sz w:val="20"/>
          <w:szCs w:val="20"/>
        </w:rPr>
      </w:pPr>
    </w:p>
    <w:p w14:paraId="3F9CFF4B" w14:textId="77777777" w:rsidR="00AA2044" w:rsidRPr="005951D4" w:rsidRDefault="00AA2044" w:rsidP="00AA2044">
      <w:pPr>
        <w:widowControl w:val="0"/>
        <w:autoSpaceDE w:val="0"/>
        <w:autoSpaceDN w:val="0"/>
        <w:adjustRightInd w:val="0"/>
        <w:rPr>
          <w:rFonts w:cs="Garamond"/>
          <w:color w:val="000000"/>
        </w:rPr>
      </w:pPr>
    </w:p>
    <w:sectPr w:rsidR="00AA2044" w:rsidRPr="005951D4" w:rsidSect="003E0F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00000065">
      <w:start w:val="1"/>
      <w:numFmt w:val="bullet"/>
      <w:lvlText w:val="o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3"/>
    <w:multiLevelType w:val="hybridMultilevel"/>
    <w:tmpl w:val="00000003"/>
    <w:lvl w:ilvl="0" w:tplc="000000C9">
      <w:start w:val="1"/>
      <w:numFmt w:val="bullet"/>
      <w:lvlText w:val="o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8757CF7"/>
    <w:multiLevelType w:val="hybridMultilevel"/>
    <w:tmpl w:val="BA0CE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7E65"/>
    <w:multiLevelType w:val="hybridMultilevel"/>
    <w:tmpl w:val="709A1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993FCD"/>
    <w:multiLevelType w:val="hybridMultilevel"/>
    <w:tmpl w:val="A0C4F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E95376"/>
    <w:multiLevelType w:val="hybridMultilevel"/>
    <w:tmpl w:val="24309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57549"/>
    <w:multiLevelType w:val="hybridMultilevel"/>
    <w:tmpl w:val="8C0079E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4D7E2DDF"/>
    <w:multiLevelType w:val="hybridMultilevel"/>
    <w:tmpl w:val="87809BF0"/>
    <w:lvl w:ilvl="0" w:tplc="521A259E">
      <w:start w:val="1"/>
      <w:numFmt w:val="decimal"/>
      <w:lvlText w:val="(%1)"/>
      <w:lvlJc w:val="left"/>
      <w:pPr>
        <w:ind w:left="720" w:hanging="360"/>
      </w:pPr>
      <w:rPr>
        <w:rFonts w:cs="Garamond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745CE"/>
    <w:multiLevelType w:val="hybridMultilevel"/>
    <w:tmpl w:val="877C0D0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DA153E"/>
    <w:multiLevelType w:val="hybridMultilevel"/>
    <w:tmpl w:val="59B04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52527BF"/>
    <w:multiLevelType w:val="hybridMultilevel"/>
    <w:tmpl w:val="E886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B372A"/>
    <w:multiLevelType w:val="hybridMultilevel"/>
    <w:tmpl w:val="25D82E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E67D87"/>
    <w:multiLevelType w:val="hybridMultilevel"/>
    <w:tmpl w:val="9C2E1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4F00FB0"/>
    <w:multiLevelType w:val="hybridMultilevel"/>
    <w:tmpl w:val="A0C4F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B63043"/>
    <w:multiLevelType w:val="hybridMultilevel"/>
    <w:tmpl w:val="A0C4F5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BC05865"/>
    <w:multiLevelType w:val="hybridMultilevel"/>
    <w:tmpl w:val="E370C3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5"/>
  </w:num>
  <w:num w:numId="5">
    <w:abstractNumId w:val="4"/>
  </w:num>
  <w:num w:numId="6">
    <w:abstractNumId w:val="13"/>
  </w:num>
  <w:num w:numId="7">
    <w:abstractNumId w:val="14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9"/>
  </w:num>
  <w:num w:numId="13">
    <w:abstractNumId w:val="12"/>
  </w:num>
  <w:num w:numId="14">
    <w:abstractNumId w:val="3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B"/>
    <w:rsid w:val="00012890"/>
    <w:rsid w:val="0003270C"/>
    <w:rsid w:val="00042130"/>
    <w:rsid w:val="00042479"/>
    <w:rsid w:val="00042E75"/>
    <w:rsid w:val="00043D96"/>
    <w:rsid w:val="00043EC8"/>
    <w:rsid w:val="00052DFD"/>
    <w:rsid w:val="00057EF4"/>
    <w:rsid w:val="000923BB"/>
    <w:rsid w:val="00094BB8"/>
    <w:rsid w:val="000A1684"/>
    <w:rsid w:val="000B1429"/>
    <w:rsid w:val="000B1E3B"/>
    <w:rsid w:val="000C50E9"/>
    <w:rsid w:val="000C620C"/>
    <w:rsid w:val="000F6E3B"/>
    <w:rsid w:val="00100E63"/>
    <w:rsid w:val="0010453F"/>
    <w:rsid w:val="00104594"/>
    <w:rsid w:val="00116E4E"/>
    <w:rsid w:val="00122F95"/>
    <w:rsid w:val="00131D10"/>
    <w:rsid w:val="00132BF1"/>
    <w:rsid w:val="00140422"/>
    <w:rsid w:val="00141FAC"/>
    <w:rsid w:val="00157C3E"/>
    <w:rsid w:val="0018030D"/>
    <w:rsid w:val="00186503"/>
    <w:rsid w:val="001948A7"/>
    <w:rsid w:val="001B2CC6"/>
    <w:rsid w:val="001C2A2B"/>
    <w:rsid w:val="001C6CC6"/>
    <w:rsid w:val="001D511F"/>
    <w:rsid w:val="001E0D81"/>
    <w:rsid w:val="001F2DCD"/>
    <w:rsid w:val="001F76CF"/>
    <w:rsid w:val="001F7BE8"/>
    <w:rsid w:val="00227C68"/>
    <w:rsid w:val="00234242"/>
    <w:rsid w:val="002550BF"/>
    <w:rsid w:val="002560AE"/>
    <w:rsid w:val="00286225"/>
    <w:rsid w:val="00287E1A"/>
    <w:rsid w:val="00296905"/>
    <w:rsid w:val="00297DB5"/>
    <w:rsid w:val="002A459A"/>
    <w:rsid w:val="002B423A"/>
    <w:rsid w:val="002D14A8"/>
    <w:rsid w:val="002D4DD3"/>
    <w:rsid w:val="002D74F2"/>
    <w:rsid w:val="002E2053"/>
    <w:rsid w:val="00300F89"/>
    <w:rsid w:val="0031574C"/>
    <w:rsid w:val="003356A1"/>
    <w:rsid w:val="00361E43"/>
    <w:rsid w:val="00362D39"/>
    <w:rsid w:val="00376C04"/>
    <w:rsid w:val="0038261E"/>
    <w:rsid w:val="003916C9"/>
    <w:rsid w:val="0039385A"/>
    <w:rsid w:val="003B3B1B"/>
    <w:rsid w:val="003C4FDC"/>
    <w:rsid w:val="003E0F8F"/>
    <w:rsid w:val="003E4291"/>
    <w:rsid w:val="003E6824"/>
    <w:rsid w:val="003F5C4D"/>
    <w:rsid w:val="003F7FFB"/>
    <w:rsid w:val="00404816"/>
    <w:rsid w:val="00407B54"/>
    <w:rsid w:val="00420191"/>
    <w:rsid w:val="00426A54"/>
    <w:rsid w:val="00441562"/>
    <w:rsid w:val="0045088B"/>
    <w:rsid w:val="004718FC"/>
    <w:rsid w:val="00473F55"/>
    <w:rsid w:val="00476AAB"/>
    <w:rsid w:val="00477B20"/>
    <w:rsid w:val="00497699"/>
    <w:rsid w:val="004B5E2C"/>
    <w:rsid w:val="004E5446"/>
    <w:rsid w:val="00507966"/>
    <w:rsid w:val="00511CD5"/>
    <w:rsid w:val="00523CAF"/>
    <w:rsid w:val="00553A13"/>
    <w:rsid w:val="00574835"/>
    <w:rsid w:val="00577296"/>
    <w:rsid w:val="0059187A"/>
    <w:rsid w:val="00592319"/>
    <w:rsid w:val="005951D4"/>
    <w:rsid w:val="00595931"/>
    <w:rsid w:val="005A0521"/>
    <w:rsid w:val="005A7A54"/>
    <w:rsid w:val="005B14A2"/>
    <w:rsid w:val="005B4EF4"/>
    <w:rsid w:val="005B72AE"/>
    <w:rsid w:val="005C5E81"/>
    <w:rsid w:val="005D6BD8"/>
    <w:rsid w:val="005D7D19"/>
    <w:rsid w:val="005E0BE1"/>
    <w:rsid w:val="005E5F38"/>
    <w:rsid w:val="0060484D"/>
    <w:rsid w:val="0061593B"/>
    <w:rsid w:val="00615FEA"/>
    <w:rsid w:val="00616DBE"/>
    <w:rsid w:val="0062180B"/>
    <w:rsid w:val="00637B83"/>
    <w:rsid w:val="00667A54"/>
    <w:rsid w:val="00676567"/>
    <w:rsid w:val="00684C58"/>
    <w:rsid w:val="00686ADA"/>
    <w:rsid w:val="006A1100"/>
    <w:rsid w:val="006B0A50"/>
    <w:rsid w:val="006B29A4"/>
    <w:rsid w:val="006F320C"/>
    <w:rsid w:val="006F3656"/>
    <w:rsid w:val="006F39A2"/>
    <w:rsid w:val="006F7577"/>
    <w:rsid w:val="007127C0"/>
    <w:rsid w:val="00724DEC"/>
    <w:rsid w:val="00725425"/>
    <w:rsid w:val="007303B4"/>
    <w:rsid w:val="007418C9"/>
    <w:rsid w:val="007458E1"/>
    <w:rsid w:val="00751169"/>
    <w:rsid w:val="00751C4B"/>
    <w:rsid w:val="00757EC6"/>
    <w:rsid w:val="0077586D"/>
    <w:rsid w:val="007803C3"/>
    <w:rsid w:val="007870E5"/>
    <w:rsid w:val="007C0C77"/>
    <w:rsid w:val="007C0FC4"/>
    <w:rsid w:val="007D47C1"/>
    <w:rsid w:val="007E07D6"/>
    <w:rsid w:val="007E1834"/>
    <w:rsid w:val="007E2A8D"/>
    <w:rsid w:val="007E50A1"/>
    <w:rsid w:val="007F61C2"/>
    <w:rsid w:val="007F699F"/>
    <w:rsid w:val="00801416"/>
    <w:rsid w:val="008026F6"/>
    <w:rsid w:val="0082325D"/>
    <w:rsid w:val="008619BF"/>
    <w:rsid w:val="0086359C"/>
    <w:rsid w:val="00874C66"/>
    <w:rsid w:val="00886704"/>
    <w:rsid w:val="008A0B36"/>
    <w:rsid w:val="008A1E33"/>
    <w:rsid w:val="008A26E2"/>
    <w:rsid w:val="008A3596"/>
    <w:rsid w:val="008A7343"/>
    <w:rsid w:val="008B12FB"/>
    <w:rsid w:val="008B7041"/>
    <w:rsid w:val="008C3427"/>
    <w:rsid w:val="008D750A"/>
    <w:rsid w:val="008E31BA"/>
    <w:rsid w:val="008E5F8E"/>
    <w:rsid w:val="008E7D41"/>
    <w:rsid w:val="00915E93"/>
    <w:rsid w:val="009210AF"/>
    <w:rsid w:val="00921538"/>
    <w:rsid w:val="0092624D"/>
    <w:rsid w:val="00942C6A"/>
    <w:rsid w:val="0095114A"/>
    <w:rsid w:val="00960D94"/>
    <w:rsid w:val="009653C4"/>
    <w:rsid w:val="00966FBD"/>
    <w:rsid w:val="009A3B76"/>
    <w:rsid w:val="009B5D79"/>
    <w:rsid w:val="009C32F9"/>
    <w:rsid w:val="009C734C"/>
    <w:rsid w:val="009C7BA2"/>
    <w:rsid w:val="009D24F6"/>
    <w:rsid w:val="009D30A0"/>
    <w:rsid w:val="009D4907"/>
    <w:rsid w:val="009D7AB7"/>
    <w:rsid w:val="009E7E0B"/>
    <w:rsid w:val="009F39A9"/>
    <w:rsid w:val="009F4B23"/>
    <w:rsid w:val="00A162CD"/>
    <w:rsid w:val="00A30011"/>
    <w:rsid w:val="00A33952"/>
    <w:rsid w:val="00A402A6"/>
    <w:rsid w:val="00A43C0D"/>
    <w:rsid w:val="00A43FCA"/>
    <w:rsid w:val="00A44387"/>
    <w:rsid w:val="00A5486E"/>
    <w:rsid w:val="00A55AA8"/>
    <w:rsid w:val="00A56446"/>
    <w:rsid w:val="00A724C2"/>
    <w:rsid w:val="00A72DE9"/>
    <w:rsid w:val="00A82966"/>
    <w:rsid w:val="00A8505B"/>
    <w:rsid w:val="00A8543F"/>
    <w:rsid w:val="00A86F0B"/>
    <w:rsid w:val="00AA2044"/>
    <w:rsid w:val="00AD56B6"/>
    <w:rsid w:val="00AE2E0F"/>
    <w:rsid w:val="00AE7AC7"/>
    <w:rsid w:val="00AE7C6E"/>
    <w:rsid w:val="00AF7DEC"/>
    <w:rsid w:val="00B16B68"/>
    <w:rsid w:val="00B228C8"/>
    <w:rsid w:val="00B22DA8"/>
    <w:rsid w:val="00B43056"/>
    <w:rsid w:val="00B4329E"/>
    <w:rsid w:val="00B60C44"/>
    <w:rsid w:val="00BA00A3"/>
    <w:rsid w:val="00BA2A7A"/>
    <w:rsid w:val="00BA62E4"/>
    <w:rsid w:val="00BB27F6"/>
    <w:rsid w:val="00BB6014"/>
    <w:rsid w:val="00BC3140"/>
    <w:rsid w:val="00BE1638"/>
    <w:rsid w:val="00BE547D"/>
    <w:rsid w:val="00BF5CE1"/>
    <w:rsid w:val="00C1506C"/>
    <w:rsid w:val="00C15A38"/>
    <w:rsid w:val="00C203F9"/>
    <w:rsid w:val="00C22CA4"/>
    <w:rsid w:val="00C3090C"/>
    <w:rsid w:val="00C3407F"/>
    <w:rsid w:val="00C36FC1"/>
    <w:rsid w:val="00C421AD"/>
    <w:rsid w:val="00C66E84"/>
    <w:rsid w:val="00C67664"/>
    <w:rsid w:val="00C81E28"/>
    <w:rsid w:val="00C93CAE"/>
    <w:rsid w:val="00CB0844"/>
    <w:rsid w:val="00CC4C9D"/>
    <w:rsid w:val="00CD2879"/>
    <w:rsid w:val="00CD2B87"/>
    <w:rsid w:val="00CD6AA3"/>
    <w:rsid w:val="00CE2693"/>
    <w:rsid w:val="00CE49F3"/>
    <w:rsid w:val="00D24261"/>
    <w:rsid w:val="00D24777"/>
    <w:rsid w:val="00D26E17"/>
    <w:rsid w:val="00D47D06"/>
    <w:rsid w:val="00D579CA"/>
    <w:rsid w:val="00D7333A"/>
    <w:rsid w:val="00D90FCE"/>
    <w:rsid w:val="00DB1CD3"/>
    <w:rsid w:val="00DB3272"/>
    <w:rsid w:val="00DE1735"/>
    <w:rsid w:val="00DE6AEB"/>
    <w:rsid w:val="00DF7164"/>
    <w:rsid w:val="00E0525F"/>
    <w:rsid w:val="00E30487"/>
    <w:rsid w:val="00E4004B"/>
    <w:rsid w:val="00E45127"/>
    <w:rsid w:val="00EB39CC"/>
    <w:rsid w:val="00EC3205"/>
    <w:rsid w:val="00EC6D55"/>
    <w:rsid w:val="00EE04E3"/>
    <w:rsid w:val="00EF0832"/>
    <w:rsid w:val="00EF3D8D"/>
    <w:rsid w:val="00F040B3"/>
    <w:rsid w:val="00F166C9"/>
    <w:rsid w:val="00F202F6"/>
    <w:rsid w:val="00F40D47"/>
    <w:rsid w:val="00F42EE4"/>
    <w:rsid w:val="00F526D9"/>
    <w:rsid w:val="00F536F4"/>
    <w:rsid w:val="00F55AEE"/>
    <w:rsid w:val="00F57B05"/>
    <w:rsid w:val="00F937B8"/>
    <w:rsid w:val="00FA01FC"/>
    <w:rsid w:val="00FA26C0"/>
    <w:rsid w:val="00FC367F"/>
    <w:rsid w:val="00FE0205"/>
    <w:rsid w:val="00FE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B7A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A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3F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xtb">
    <w:name w:val="txtb"/>
    <w:basedOn w:val="DefaultParagraphFont"/>
    <w:rsid w:val="00A43FCA"/>
  </w:style>
  <w:style w:type="character" w:customStyle="1" w:styleId="apple-converted-space">
    <w:name w:val="apple-converted-space"/>
    <w:basedOn w:val="DefaultParagraphFont"/>
    <w:rsid w:val="00A43FCA"/>
  </w:style>
  <w:style w:type="paragraph" w:styleId="BalloonText">
    <w:name w:val="Balloon Text"/>
    <w:basedOn w:val="Normal"/>
    <w:link w:val="BalloonTextChar"/>
    <w:uiPriority w:val="99"/>
    <w:semiHidden/>
    <w:unhideWhenUsed/>
    <w:rsid w:val="00FC36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7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6AE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6E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3FC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xtb">
    <w:name w:val="txtb"/>
    <w:basedOn w:val="DefaultParagraphFont"/>
    <w:rsid w:val="00A43FCA"/>
  </w:style>
  <w:style w:type="character" w:customStyle="1" w:styleId="apple-converted-space">
    <w:name w:val="apple-converted-space"/>
    <w:basedOn w:val="DefaultParagraphFont"/>
    <w:rsid w:val="00A43FCA"/>
  </w:style>
  <w:style w:type="paragraph" w:styleId="BalloonText">
    <w:name w:val="Balloon Text"/>
    <w:basedOn w:val="Normal"/>
    <w:link w:val="BalloonTextChar"/>
    <w:uiPriority w:val="99"/>
    <w:semiHidden/>
    <w:unhideWhenUsed/>
    <w:rsid w:val="00FC367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67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10</Pages>
  <Words>1919</Words>
  <Characters>10941</Characters>
  <Application>Microsoft Macintosh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CCSU CCSU</cp:lastModifiedBy>
  <cp:revision>261</cp:revision>
  <dcterms:created xsi:type="dcterms:W3CDTF">2016-06-25T17:06:00Z</dcterms:created>
  <dcterms:modified xsi:type="dcterms:W3CDTF">2017-02-15T16:16:00Z</dcterms:modified>
</cp:coreProperties>
</file>