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E24B" w14:textId="4639F047" w:rsidR="00AA7605" w:rsidRDefault="00E91CE6" w:rsidP="00605FF4">
      <w:pPr>
        <w:jc w:val="center"/>
      </w:pPr>
      <w:r>
        <w:t>Minutes</w:t>
      </w:r>
    </w:p>
    <w:p w14:paraId="680E7B5A" w14:textId="229786DA" w:rsidR="00E91CE6" w:rsidRDefault="00E91CE6" w:rsidP="00605FF4">
      <w:pPr>
        <w:jc w:val="center"/>
      </w:pPr>
      <w:r>
        <w:t>Unique Role of Interdisciplinarity and the LA/SS Task Force</w:t>
      </w:r>
    </w:p>
    <w:p w14:paraId="38846842" w14:textId="6A0C59AB" w:rsidR="00E91CE6" w:rsidRDefault="00E91CE6" w:rsidP="00605FF4">
      <w:pPr>
        <w:jc w:val="center"/>
      </w:pPr>
      <w:r>
        <w:t>April 30, 2026</w:t>
      </w:r>
      <w:r w:rsidR="00605FF4">
        <w:t>, 9:15-10:30 AM</w:t>
      </w:r>
    </w:p>
    <w:p w14:paraId="0DB99803" w14:textId="53378767" w:rsidR="00E91CE6" w:rsidRDefault="00E91CE6" w:rsidP="00605FF4">
      <w:pPr>
        <w:jc w:val="center"/>
      </w:pPr>
      <w:r>
        <w:t>On Teams</w:t>
      </w:r>
    </w:p>
    <w:p w14:paraId="6DE582C0" w14:textId="77777777" w:rsidR="00605FF4" w:rsidRDefault="00605FF4" w:rsidP="00605FF4">
      <w:pPr>
        <w:jc w:val="center"/>
      </w:pPr>
    </w:p>
    <w:p w14:paraId="348B8441" w14:textId="25B56AB7" w:rsidR="00E91CE6" w:rsidRDefault="00E91CE6">
      <w:r>
        <w:t xml:space="preserve">Present: Heather Rodriguez, Kathleen Bantley, Kris Larsen, Donna DeCarlo, Heather de Savage, Cameron Brewer, Yinfei Chen, Tim Garceau, Gil Gigliotti, John Tully, Justine Gamache </w:t>
      </w:r>
    </w:p>
    <w:p w14:paraId="1374C79A" w14:textId="1CDCB36B" w:rsidR="00E91CE6" w:rsidRDefault="00E91CE6">
      <w:r>
        <w:t>Guest: Christina Robinson</w:t>
      </w:r>
    </w:p>
    <w:p w14:paraId="501D2326" w14:textId="77777777" w:rsidR="00605FF4" w:rsidRDefault="00605FF4"/>
    <w:p w14:paraId="61436396" w14:textId="08DA51C8" w:rsidR="00E91CE6" w:rsidRDefault="00605FF4">
      <w:r>
        <w:t>The meeting began at 9:15 AM.</w:t>
      </w:r>
    </w:p>
    <w:p w14:paraId="31A2FF53" w14:textId="5E4A42B8" w:rsidR="00E91CE6" w:rsidRDefault="00E91CE6" w:rsidP="00605FF4">
      <w:pPr>
        <w:pStyle w:val="ListParagraph"/>
        <w:numPr>
          <w:ilvl w:val="0"/>
          <w:numId w:val="2"/>
        </w:numPr>
      </w:pPr>
      <w:r>
        <w:t>Justine Gamache updated the TF on the ongoing alumni/faculty/staff survey before excusing herself for another meeting.</w:t>
      </w:r>
    </w:p>
    <w:p w14:paraId="11F198BB" w14:textId="26E487F3" w:rsidR="00E91CE6" w:rsidRDefault="00E91CE6" w:rsidP="00605FF4">
      <w:pPr>
        <w:pStyle w:val="ListParagraph"/>
        <w:numPr>
          <w:ilvl w:val="0"/>
          <w:numId w:val="2"/>
        </w:numPr>
      </w:pPr>
      <w:r>
        <w:t>The minutes for the April 23 meeting were reviewed and approved (Garceau/de Savage motion).</w:t>
      </w:r>
    </w:p>
    <w:p w14:paraId="111D7FCC" w14:textId="291A8DC1" w:rsidR="00E91CE6" w:rsidRDefault="00E91CE6" w:rsidP="00605FF4">
      <w:pPr>
        <w:pStyle w:val="ListParagraph"/>
        <w:numPr>
          <w:ilvl w:val="0"/>
          <w:numId w:val="2"/>
        </w:numPr>
      </w:pPr>
      <w:r>
        <w:t xml:space="preserve">Members were reminded to update their summer availability </w:t>
      </w:r>
      <w:proofErr w:type="gramStart"/>
      <w:r>
        <w:t>in</w:t>
      </w:r>
      <w:proofErr w:type="gramEnd"/>
      <w:r>
        <w:t xml:space="preserve"> the appropriate table in Teams.</w:t>
      </w:r>
    </w:p>
    <w:p w14:paraId="3C6E8C44" w14:textId="73602B76" w:rsidR="00E91CE6" w:rsidRDefault="00E91CE6" w:rsidP="00605FF4">
      <w:pPr>
        <w:pStyle w:val="ListParagraph"/>
        <w:numPr>
          <w:ilvl w:val="0"/>
          <w:numId w:val="2"/>
        </w:numPr>
      </w:pPr>
      <w:r>
        <w:t>Updates:</w:t>
      </w:r>
    </w:p>
    <w:p w14:paraId="2EF41457" w14:textId="62D5FBB2" w:rsidR="00E91CE6" w:rsidRDefault="00E91CE6" w:rsidP="00605FF4">
      <w:pPr>
        <w:pStyle w:val="ListParagraph"/>
        <w:numPr>
          <w:ilvl w:val="0"/>
          <w:numId w:val="1"/>
        </w:numPr>
      </w:pPr>
      <w:r>
        <w:t>The graduate and undergraduate focus groups were held last week. Ongoing data analysis is being tracked in a table in Teams. There is a separate table for other data analysis updates.</w:t>
      </w:r>
    </w:p>
    <w:p w14:paraId="33D2B7F2" w14:textId="35A4DB0A" w:rsidR="00E91CE6" w:rsidRDefault="00E91CE6" w:rsidP="00605FF4">
      <w:pPr>
        <w:pStyle w:val="ListParagraph"/>
        <w:numPr>
          <w:ilvl w:val="0"/>
          <w:numId w:val="1"/>
        </w:numPr>
      </w:pPr>
      <w:r>
        <w:t>The alumni focus group this week was well attended.</w:t>
      </w:r>
    </w:p>
    <w:p w14:paraId="4AFA8C7F" w14:textId="54565F56" w:rsidR="00E91CE6" w:rsidRDefault="00E91CE6" w:rsidP="00605FF4">
      <w:pPr>
        <w:pStyle w:val="ListParagraph"/>
        <w:numPr>
          <w:ilvl w:val="0"/>
          <w:numId w:val="1"/>
        </w:numPr>
      </w:pPr>
      <w:r>
        <w:t xml:space="preserve">The alumni received the </w:t>
      </w:r>
      <w:proofErr w:type="gramStart"/>
      <w:r>
        <w:t>aforementioned survey</w:t>
      </w:r>
      <w:proofErr w:type="gramEnd"/>
      <w:r>
        <w:t xml:space="preserve"> last Friday, with faculty and staff receiving it this Wednesday. It will remain open </w:t>
      </w:r>
      <w:proofErr w:type="gramStart"/>
      <w:r>
        <w:t>through</w:t>
      </w:r>
      <w:proofErr w:type="gramEnd"/>
      <w:r>
        <w:t xml:space="preserve"> Wednesday May 6.</w:t>
      </w:r>
    </w:p>
    <w:p w14:paraId="24879EFD" w14:textId="6C4EF4BD" w:rsidR="00E91CE6" w:rsidRDefault="00E91CE6" w:rsidP="00605FF4">
      <w:pPr>
        <w:pStyle w:val="ListParagraph"/>
        <w:numPr>
          <w:ilvl w:val="0"/>
          <w:numId w:val="1"/>
        </w:numPr>
      </w:pPr>
      <w:r>
        <w:t xml:space="preserve">The IDP survey </w:t>
      </w:r>
      <w:proofErr w:type="gramStart"/>
      <w:r>
        <w:t>is closing</w:t>
      </w:r>
      <w:proofErr w:type="gramEnd"/>
      <w:r>
        <w:t xml:space="preserve"> on Friday, May 1. Over half the known IDPs have responded thus far. The team-teaching survey is also closing soon, as does the student survey.</w:t>
      </w:r>
    </w:p>
    <w:p w14:paraId="7836F3CB" w14:textId="63D1DB0D" w:rsidR="00E91CE6" w:rsidRDefault="00E91CE6" w:rsidP="00605FF4">
      <w:pPr>
        <w:pStyle w:val="ListParagraph"/>
        <w:numPr>
          <w:ilvl w:val="0"/>
          <w:numId w:val="1"/>
        </w:numPr>
      </w:pPr>
      <w:r>
        <w:t>Discussion ensued on how to protect data and confidentiality and a plan was developed.</w:t>
      </w:r>
    </w:p>
    <w:p w14:paraId="5601EC30" w14:textId="248C3B3E" w:rsidR="00E91CE6" w:rsidRDefault="00E91CE6" w:rsidP="00605FF4">
      <w:pPr>
        <w:pStyle w:val="ListParagraph"/>
        <w:numPr>
          <w:ilvl w:val="0"/>
          <w:numId w:val="1"/>
        </w:numPr>
      </w:pPr>
      <w:r>
        <w:t>A meeting with Lisa Bond-Maupin was summarized, including thoughts about the final report. It was noted that we will stress the importance and value of both disciplinary and interdisciplinary work involving LA/SS.</w:t>
      </w:r>
    </w:p>
    <w:p w14:paraId="749E0836" w14:textId="76B0FCC9" w:rsidR="00E91CE6" w:rsidRDefault="00E91CE6" w:rsidP="00605FF4">
      <w:pPr>
        <w:pStyle w:val="ListParagraph"/>
        <w:numPr>
          <w:ilvl w:val="0"/>
          <w:numId w:val="1"/>
        </w:numPr>
      </w:pPr>
      <w:r>
        <w:lastRenderedPageBreak/>
        <w:t>At the recent Steering Committee meeting the need for new pedagogical approaches (including AI literacy</w:t>
      </w:r>
      <w:r w:rsidR="00605FF4">
        <w:t>) for K-12 students and preparing for the workforce were stressed. It was noted that a clear definition of AI Literacy (including discussions of the limitations/problematic aspects of AI) is needed.</w:t>
      </w:r>
    </w:p>
    <w:p w14:paraId="3DC63927" w14:textId="47DDE9B3" w:rsidR="00605FF4" w:rsidRDefault="00605FF4" w:rsidP="00605FF4">
      <w:pPr>
        <w:pStyle w:val="ListParagraph"/>
        <w:numPr>
          <w:ilvl w:val="0"/>
          <w:numId w:val="1"/>
        </w:numPr>
      </w:pPr>
      <w:r>
        <w:t xml:space="preserve">Data on the </w:t>
      </w:r>
      <w:proofErr w:type="gramStart"/>
      <w:r>
        <w:t>new program</w:t>
      </w:r>
      <w:proofErr w:type="gramEnd"/>
      <w:r>
        <w:t xml:space="preserve"> proposals </w:t>
      </w:r>
      <w:proofErr w:type="gramStart"/>
      <w:r>
        <w:t>is</w:t>
      </w:r>
      <w:proofErr w:type="gramEnd"/>
      <w:r>
        <w:t xml:space="preserve"> due to us from </w:t>
      </w:r>
      <w:proofErr w:type="gramStart"/>
      <w:r>
        <w:t>the Academic</w:t>
      </w:r>
      <w:proofErr w:type="gramEnd"/>
      <w:r>
        <w:t xml:space="preserve"> Affairs TF on May 1.</w:t>
      </w:r>
    </w:p>
    <w:p w14:paraId="73219D2F" w14:textId="24B6058D" w:rsidR="00605FF4" w:rsidRDefault="00605FF4" w:rsidP="00605FF4">
      <w:pPr>
        <w:pStyle w:val="ListParagraph"/>
        <w:numPr>
          <w:ilvl w:val="0"/>
          <w:numId w:val="1"/>
        </w:numPr>
      </w:pPr>
      <w:r>
        <w:t>Discussion ensued on the report structure, with the report roadmap/outline shared with the TF. It was noted that the full TF report needs to be made available in addition to whatever summarized material is included in the final aggregated report.</w:t>
      </w:r>
    </w:p>
    <w:p w14:paraId="6C8A29EE" w14:textId="2459EFAA" w:rsidR="00605FF4" w:rsidRDefault="00605FF4" w:rsidP="00605FF4">
      <w:pPr>
        <w:pStyle w:val="ListParagraph"/>
        <w:numPr>
          <w:ilvl w:val="0"/>
          <w:numId w:val="1"/>
        </w:numPr>
      </w:pPr>
      <w:proofErr w:type="gramStart"/>
      <w:r>
        <w:t>In order to</w:t>
      </w:r>
      <w:proofErr w:type="gramEnd"/>
      <w:r>
        <w:t xml:space="preserve"> facilitate data analysis, an in-person meeting will take place on Tuesday, May 19, 10AM – 2 PM. </w:t>
      </w:r>
    </w:p>
    <w:p w14:paraId="69494F10" w14:textId="5C8D8AD3" w:rsidR="00605FF4" w:rsidRDefault="00605FF4">
      <w:r>
        <w:t>The meeting concluded at 10:32 PM</w:t>
      </w:r>
    </w:p>
    <w:p w14:paraId="78C48B4D" w14:textId="6919CF3B" w:rsidR="00605FF4" w:rsidRDefault="00605FF4">
      <w:r>
        <w:t>Respectfully submitted,</w:t>
      </w:r>
    </w:p>
    <w:p w14:paraId="3248F594" w14:textId="191F80DF" w:rsidR="00605FF4" w:rsidRDefault="00605FF4">
      <w:r>
        <w:t>Kris Larsen</w:t>
      </w:r>
    </w:p>
    <w:sectPr w:rsidR="0060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6742"/>
    <w:multiLevelType w:val="hybridMultilevel"/>
    <w:tmpl w:val="541A00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8E05EC"/>
    <w:multiLevelType w:val="hybridMultilevel"/>
    <w:tmpl w:val="D5AC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29078">
    <w:abstractNumId w:val="0"/>
  </w:num>
  <w:num w:numId="2" w16cid:durableId="24322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E6"/>
    <w:rsid w:val="004660C4"/>
    <w:rsid w:val="00605FF4"/>
    <w:rsid w:val="0061324C"/>
    <w:rsid w:val="00AA7605"/>
    <w:rsid w:val="00D07BAB"/>
    <w:rsid w:val="00E9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DDD3"/>
  <w15:chartTrackingRefBased/>
  <w15:docId w15:val="{164026C4-44E8-4F3F-BC58-7B290E68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CE6"/>
    <w:rPr>
      <w:rFonts w:eastAsiaTheme="majorEastAsia" w:cstheme="majorBidi"/>
      <w:color w:val="272727" w:themeColor="text1" w:themeTint="D8"/>
    </w:rPr>
  </w:style>
  <w:style w:type="paragraph" w:styleId="Title">
    <w:name w:val="Title"/>
    <w:basedOn w:val="Normal"/>
    <w:next w:val="Normal"/>
    <w:link w:val="TitleChar"/>
    <w:uiPriority w:val="10"/>
    <w:qFormat/>
    <w:rsid w:val="00E91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CE6"/>
    <w:pPr>
      <w:spacing w:before="160"/>
      <w:jc w:val="center"/>
    </w:pPr>
    <w:rPr>
      <w:i/>
      <w:iCs/>
      <w:color w:val="404040" w:themeColor="text1" w:themeTint="BF"/>
    </w:rPr>
  </w:style>
  <w:style w:type="character" w:customStyle="1" w:styleId="QuoteChar">
    <w:name w:val="Quote Char"/>
    <w:basedOn w:val="DefaultParagraphFont"/>
    <w:link w:val="Quote"/>
    <w:uiPriority w:val="29"/>
    <w:rsid w:val="00E91CE6"/>
    <w:rPr>
      <w:i/>
      <w:iCs/>
      <w:color w:val="404040" w:themeColor="text1" w:themeTint="BF"/>
    </w:rPr>
  </w:style>
  <w:style w:type="paragraph" w:styleId="ListParagraph">
    <w:name w:val="List Paragraph"/>
    <w:basedOn w:val="Normal"/>
    <w:uiPriority w:val="34"/>
    <w:qFormat/>
    <w:rsid w:val="00E91CE6"/>
    <w:pPr>
      <w:ind w:left="720"/>
      <w:contextualSpacing/>
    </w:pPr>
  </w:style>
  <w:style w:type="character" w:styleId="IntenseEmphasis">
    <w:name w:val="Intense Emphasis"/>
    <w:basedOn w:val="DefaultParagraphFont"/>
    <w:uiPriority w:val="21"/>
    <w:qFormat/>
    <w:rsid w:val="00E91CE6"/>
    <w:rPr>
      <w:i/>
      <w:iCs/>
      <w:color w:val="0F4761" w:themeColor="accent1" w:themeShade="BF"/>
    </w:rPr>
  </w:style>
  <w:style w:type="paragraph" w:styleId="IntenseQuote">
    <w:name w:val="Intense Quote"/>
    <w:basedOn w:val="Normal"/>
    <w:next w:val="Normal"/>
    <w:link w:val="IntenseQuoteChar"/>
    <w:uiPriority w:val="30"/>
    <w:qFormat/>
    <w:rsid w:val="00E9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CE6"/>
    <w:rPr>
      <w:i/>
      <w:iCs/>
      <w:color w:val="0F4761" w:themeColor="accent1" w:themeShade="BF"/>
    </w:rPr>
  </w:style>
  <w:style w:type="character" w:styleId="IntenseReference">
    <w:name w:val="Intense Reference"/>
    <w:basedOn w:val="DefaultParagraphFont"/>
    <w:uiPriority w:val="32"/>
    <w:qFormat/>
    <w:rsid w:val="00E91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0AB6573F7F5418EB9CB391413F931" ma:contentTypeVersion="4" ma:contentTypeDescription="Create a new document." ma:contentTypeScope="" ma:versionID="460b8cf45893bbd2dca5d56dd263bb5a">
  <xsd:schema xmlns:xsd="http://www.w3.org/2001/XMLSchema" xmlns:xs="http://www.w3.org/2001/XMLSchema" xmlns:p="http://schemas.microsoft.com/office/2006/metadata/properties" xmlns:ns2="24c2ef75-78cb-43e8-9166-557079c678df" targetNamespace="http://schemas.microsoft.com/office/2006/metadata/properties" ma:root="true" ma:fieldsID="1b7bbe2668614a2fd34b85fec0820cba" ns2:_="">
    <xsd:import namespace="24c2ef75-78cb-43e8-9166-557079c67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ef75-78cb-43e8-9166-557079c67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4c2ef75-78cb-43e8-9166-557079c678df" xsi:nil="true"/>
  </documentManagement>
</p:properties>
</file>

<file path=customXml/itemProps1.xml><?xml version="1.0" encoding="utf-8"?>
<ds:datastoreItem xmlns:ds="http://schemas.openxmlformats.org/officeDocument/2006/customXml" ds:itemID="{3BB2181C-0CBA-4646-ADD1-B89C8CF49671}"/>
</file>

<file path=customXml/itemProps2.xml><?xml version="1.0" encoding="utf-8"?>
<ds:datastoreItem xmlns:ds="http://schemas.openxmlformats.org/officeDocument/2006/customXml" ds:itemID="{04CEB462-E1ED-4899-8847-414ED102FEBF}"/>
</file>

<file path=customXml/itemProps3.xml><?xml version="1.0" encoding="utf-8"?>
<ds:datastoreItem xmlns:ds="http://schemas.openxmlformats.org/officeDocument/2006/customXml" ds:itemID="{9DE27BF5-7B21-41C5-BE26-87E4B69ECD5A}"/>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Kristine (Earth and Space Science)</dc:creator>
  <cp:keywords/>
  <dc:description/>
  <cp:lastModifiedBy>Larsen, Kristine (Earth and Space Science)</cp:lastModifiedBy>
  <cp:revision>1</cp:revision>
  <dcterms:created xsi:type="dcterms:W3CDTF">2026-04-30T19:46:00Z</dcterms:created>
  <dcterms:modified xsi:type="dcterms:W3CDTF">2026-04-30T20:02:00Z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0x0101004150AB6573F7F5418EB9CB391413F931</vt:lpwstr>
  </property>
</Properties>
</file>