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296FF" w14:textId="3C8C0C1A" w:rsidR="7EFFF88A" w:rsidRDefault="00FD786F" w:rsidP="00513678">
      <w:pPr>
        <w:spacing w:after="0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Minutes, April 16 meeting of the </w:t>
      </w:r>
      <w:r w:rsidR="7EFFF88A" w:rsidRPr="00513678">
        <w:rPr>
          <w:rFonts w:ascii="Aptos" w:eastAsia="Aptos" w:hAnsi="Aptos" w:cs="Aptos"/>
          <w:color w:val="000000" w:themeColor="text1"/>
        </w:rPr>
        <w:t>Task Force on Uniqueness of ID and LA/SS</w:t>
      </w:r>
    </w:p>
    <w:p w14:paraId="4C1136F4" w14:textId="0B0EA912" w:rsidR="00FD786F" w:rsidRDefault="00FD786F" w:rsidP="00513678">
      <w:pPr>
        <w:spacing w:after="0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On Teams, 9:15-10:30 AM</w:t>
      </w:r>
    </w:p>
    <w:p w14:paraId="50FA2B29" w14:textId="77777777" w:rsidR="00FD786F" w:rsidRDefault="00FD786F" w:rsidP="00513678">
      <w:pPr>
        <w:spacing w:after="0"/>
        <w:rPr>
          <w:rFonts w:ascii="Aptos" w:eastAsia="Aptos" w:hAnsi="Aptos" w:cs="Aptos"/>
          <w:color w:val="000000" w:themeColor="text1"/>
        </w:rPr>
      </w:pPr>
    </w:p>
    <w:p w14:paraId="1D0DD10F" w14:textId="2E64C97E" w:rsidR="00FD786F" w:rsidRDefault="00FD786F" w:rsidP="00513678">
      <w:pPr>
        <w:spacing w:after="0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Present: Kathy Bantley, Kris Larsen</w:t>
      </w:r>
      <w:r w:rsidR="00C62A44">
        <w:rPr>
          <w:rFonts w:ascii="Aptos" w:eastAsia="Aptos" w:hAnsi="Aptos" w:cs="Aptos"/>
          <w:color w:val="000000" w:themeColor="text1"/>
        </w:rPr>
        <w:t xml:space="preserve">, </w:t>
      </w:r>
      <w:r w:rsidR="00B1042C">
        <w:rPr>
          <w:rFonts w:ascii="Aptos" w:eastAsia="Aptos" w:hAnsi="Aptos" w:cs="Aptos"/>
          <w:color w:val="000000" w:themeColor="text1"/>
        </w:rPr>
        <w:t>Heather Rodriguez, Gil Gigliotti, Cameron Brewer, Heather de Savage, John Tully, Donna DeCarlo</w:t>
      </w:r>
      <w:r w:rsidR="00B2602A">
        <w:rPr>
          <w:rFonts w:ascii="Aptos" w:eastAsia="Aptos" w:hAnsi="Aptos" w:cs="Aptos"/>
          <w:color w:val="000000" w:themeColor="text1"/>
        </w:rPr>
        <w:t>, Justine Gamache, Timothy Garceau</w:t>
      </w:r>
    </w:p>
    <w:p w14:paraId="1C833A72" w14:textId="47523876" w:rsidR="000D16F9" w:rsidRDefault="000D16F9" w:rsidP="200486AD">
      <w:pPr>
        <w:spacing w:after="0"/>
      </w:pPr>
    </w:p>
    <w:p w14:paraId="7030F628" w14:textId="4C4CF832" w:rsidR="000D16F9" w:rsidRDefault="7EFFF88A" w:rsidP="200486AD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color w:val="000000" w:themeColor="text1"/>
        </w:rPr>
      </w:pPr>
      <w:r w:rsidRPr="200486AD">
        <w:rPr>
          <w:rFonts w:ascii="Aptos" w:eastAsia="Aptos" w:hAnsi="Aptos" w:cs="Aptos"/>
          <w:color w:val="000000" w:themeColor="text1"/>
        </w:rPr>
        <w:t>Approval of minutes</w:t>
      </w:r>
      <w:r w:rsidR="00B2602A">
        <w:rPr>
          <w:rFonts w:ascii="Aptos" w:eastAsia="Aptos" w:hAnsi="Aptos" w:cs="Aptos"/>
          <w:color w:val="000000" w:themeColor="text1"/>
        </w:rPr>
        <w:br/>
      </w:r>
      <w:r w:rsidR="004902AC">
        <w:rPr>
          <w:rFonts w:ascii="Aptos" w:eastAsia="Aptos" w:hAnsi="Aptos" w:cs="Aptos"/>
          <w:color w:val="000000" w:themeColor="text1"/>
        </w:rPr>
        <w:br/>
      </w:r>
      <w:proofErr w:type="spellStart"/>
      <w:r w:rsidR="00B2602A">
        <w:rPr>
          <w:rFonts w:ascii="Aptos" w:eastAsia="Aptos" w:hAnsi="Aptos" w:cs="Aptos"/>
          <w:color w:val="000000" w:themeColor="text1"/>
        </w:rPr>
        <w:t>Minutes</w:t>
      </w:r>
      <w:proofErr w:type="spellEnd"/>
      <w:r w:rsidR="00B2602A">
        <w:rPr>
          <w:rFonts w:ascii="Aptos" w:eastAsia="Aptos" w:hAnsi="Aptos" w:cs="Aptos"/>
          <w:color w:val="000000" w:themeColor="text1"/>
        </w:rPr>
        <w:t xml:space="preserve"> will be emailed out for review for approval at next meeting.</w:t>
      </w:r>
      <w:r w:rsidR="004902AC">
        <w:rPr>
          <w:rFonts w:ascii="Aptos" w:eastAsia="Aptos" w:hAnsi="Aptos" w:cs="Aptos"/>
          <w:color w:val="000000" w:themeColor="text1"/>
        </w:rPr>
        <w:br/>
      </w:r>
    </w:p>
    <w:p w14:paraId="3D4382CA" w14:textId="77777777" w:rsidR="00B2602A" w:rsidRDefault="7EFFF88A" w:rsidP="200486AD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color w:val="000000" w:themeColor="text1"/>
        </w:rPr>
      </w:pPr>
      <w:r w:rsidRPr="200486AD">
        <w:rPr>
          <w:rFonts w:ascii="Aptos" w:eastAsia="Aptos" w:hAnsi="Aptos" w:cs="Aptos"/>
          <w:color w:val="000000" w:themeColor="text1"/>
        </w:rPr>
        <w:t>Summary of Monday Steering Committee meeting</w:t>
      </w:r>
    </w:p>
    <w:p w14:paraId="3D4FE83F" w14:textId="77777777" w:rsidR="00B2602A" w:rsidRDefault="00B2602A" w:rsidP="00B2602A">
      <w:pPr>
        <w:spacing w:after="0"/>
        <w:ind w:left="360"/>
        <w:rPr>
          <w:rFonts w:ascii="Aptos" w:eastAsia="Aptos" w:hAnsi="Aptos" w:cs="Aptos"/>
          <w:color w:val="000000" w:themeColor="text1"/>
        </w:rPr>
      </w:pPr>
    </w:p>
    <w:p w14:paraId="7BB09ADC" w14:textId="26F72F4A" w:rsidR="000D16F9" w:rsidRPr="00B2602A" w:rsidRDefault="00B372E9" w:rsidP="00B2602A">
      <w:pPr>
        <w:spacing w:after="0"/>
        <w:ind w:left="360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Kathy gave an overview of the main points discussed in the Steering Committee meeting. </w:t>
      </w:r>
      <w:r w:rsidR="00100F0E">
        <w:rPr>
          <w:rFonts w:ascii="Aptos" w:eastAsia="Aptos" w:hAnsi="Aptos" w:cs="Aptos"/>
          <w:color w:val="000000" w:themeColor="text1"/>
        </w:rPr>
        <w:t>This included hearing from all voices</w:t>
      </w:r>
      <w:r w:rsidR="000D4858">
        <w:rPr>
          <w:rFonts w:ascii="Aptos" w:eastAsia="Aptos" w:hAnsi="Aptos" w:cs="Aptos"/>
          <w:color w:val="000000" w:themeColor="text1"/>
        </w:rPr>
        <w:t xml:space="preserve"> across campus and all the opportunities for input that are coming u</w:t>
      </w:r>
      <w:r w:rsidR="000D28B6">
        <w:rPr>
          <w:rFonts w:ascii="Aptos" w:eastAsia="Aptos" w:hAnsi="Aptos" w:cs="Aptos"/>
          <w:color w:val="000000" w:themeColor="text1"/>
        </w:rPr>
        <w:t xml:space="preserve">p and a commitment </w:t>
      </w:r>
      <w:r w:rsidR="00730DFB">
        <w:rPr>
          <w:rFonts w:ascii="Aptos" w:eastAsia="Aptos" w:hAnsi="Aptos" w:cs="Aptos"/>
          <w:color w:val="000000" w:themeColor="text1"/>
        </w:rPr>
        <w:t>to continuing to serve the same type of student</w:t>
      </w:r>
      <w:r w:rsidR="00217D5D">
        <w:rPr>
          <w:rFonts w:ascii="Aptos" w:eastAsia="Aptos" w:hAnsi="Aptos" w:cs="Aptos"/>
          <w:color w:val="000000" w:themeColor="text1"/>
        </w:rPr>
        <w:t xml:space="preserve"> (as well as new </w:t>
      </w:r>
      <w:r w:rsidR="008549F6">
        <w:rPr>
          <w:rFonts w:ascii="Aptos" w:eastAsia="Aptos" w:hAnsi="Aptos" w:cs="Aptos"/>
          <w:color w:val="000000" w:themeColor="text1"/>
        </w:rPr>
        <w:t>audiences</w:t>
      </w:r>
      <w:r w:rsidR="00217D5D">
        <w:rPr>
          <w:rFonts w:ascii="Aptos" w:eastAsia="Aptos" w:hAnsi="Aptos" w:cs="Aptos"/>
          <w:color w:val="000000" w:themeColor="text1"/>
        </w:rPr>
        <w:t>).</w:t>
      </w:r>
      <w:r w:rsidR="004902AC" w:rsidRPr="00B2602A">
        <w:rPr>
          <w:rFonts w:ascii="Aptos" w:eastAsia="Aptos" w:hAnsi="Aptos" w:cs="Aptos"/>
          <w:color w:val="000000" w:themeColor="text1"/>
        </w:rPr>
        <w:br/>
      </w:r>
      <w:r w:rsidR="004902AC" w:rsidRPr="00B2602A">
        <w:rPr>
          <w:rFonts w:ascii="Aptos" w:eastAsia="Aptos" w:hAnsi="Aptos" w:cs="Aptos"/>
          <w:color w:val="000000" w:themeColor="text1"/>
        </w:rPr>
        <w:br/>
      </w:r>
    </w:p>
    <w:p w14:paraId="2502BBBF" w14:textId="77777777" w:rsidR="008549F6" w:rsidRDefault="7EFFF88A" w:rsidP="200486AD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color w:val="000000" w:themeColor="text1"/>
        </w:rPr>
      </w:pPr>
      <w:r w:rsidRPr="200486AD">
        <w:rPr>
          <w:rFonts w:ascii="Aptos" w:eastAsia="Aptos" w:hAnsi="Aptos" w:cs="Aptos"/>
          <w:color w:val="000000" w:themeColor="text1"/>
        </w:rPr>
        <w:t>Update on ongoing projects: Student survey, team-teaching survey, IDP questionnaire, soft skills resources</w:t>
      </w:r>
    </w:p>
    <w:p w14:paraId="5DB6B693" w14:textId="77777777" w:rsidR="008549F6" w:rsidRDefault="008549F6" w:rsidP="008549F6">
      <w:pPr>
        <w:spacing w:after="0"/>
        <w:rPr>
          <w:rFonts w:ascii="Aptos" w:eastAsia="Aptos" w:hAnsi="Aptos" w:cs="Aptos"/>
          <w:color w:val="000000" w:themeColor="text1"/>
        </w:rPr>
      </w:pPr>
    </w:p>
    <w:p w14:paraId="6182519D" w14:textId="1FDCA328" w:rsidR="000D16F9" w:rsidRPr="008549F6" w:rsidRDefault="008549F6" w:rsidP="008549F6">
      <w:pPr>
        <w:spacing w:after="0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Martie is working on getting our surveys out</w:t>
      </w:r>
      <w:r w:rsidR="00055F21">
        <w:rPr>
          <w:rFonts w:ascii="Aptos" w:eastAsia="Aptos" w:hAnsi="Aptos" w:cs="Aptos"/>
          <w:color w:val="000000" w:themeColor="text1"/>
        </w:rPr>
        <w:t xml:space="preserve"> (student and team-teaching). </w:t>
      </w:r>
      <w:r w:rsidR="006A1487">
        <w:rPr>
          <w:rFonts w:ascii="Aptos" w:eastAsia="Aptos" w:hAnsi="Aptos" w:cs="Aptos"/>
          <w:color w:val="000000" w:themeColor="text1"/>
        </w:rPr>
        <w:t>IDP questionnaires are being returned as we speak (deadline end of the month. John reported on a meeting with Christa Sterling about getting info on soft skills requested by employers.</w:t>
      </w:r>
      <w:r w:rsidR="00A552D9">
        <w:rPr>
          <w:rFonts w:ascii="Aptos" w:eastAsia="Aptos" w:hAnsi="Aptos" w:cs="Aptos"/>
          <w:color w:val="000000" w:themeColor="text1"/>
        </w:rPr>
        <w:t xml:space="preserve"> These include teamwork/leadership</w:t>
      </w:r>
      <w:r w:rsidR="0003747B">
        <w:rPr>
          <w:rFonts w:ascii="Aptos" w:eastAsia="Aptos" w:hAnsi="Aptos" w:cs="Aptos"/>
          <w:color w:val="000000" w:themeColor="text1"/>
        </w:rPr>
        <w:t xml:space="preserve">/critical thinking. </w:t>
      </w:r>
      <w:r w:rsidR="003C459F">
        <w:rPr>
          <w:rFonts w:ascii="Aptos" w:eastAsia="Aptos" w:hAnsi="Aptos" w:cs="Aptos"/>
          <w:color w:val="000000" w:themeColor="text1"/>
        </w:rPr>
        <w:t>She will get us information from top employers</w:t>
      </w:r>
      <w:r w:rsidR="00A504A0">
        <w:rPr>
          <w:rFonts w:ascii="Aptos" w:eastAsia="Aptos" w:hAnsi="Aptos" w:cs="Aptos"/>
          <w:color w:val="000000" w:themeColor="text1"/>
        </w:rPr>
        <w:t xml:space="preserve"> – companies and non-profits –</w:t>
      </w:r>
      <w:r w:rsidR="003C459F">
        <w:rPr>
          <w:rFonts w:ascii="Aptos" w:eastAsia="Aptos" w:hAnsi="Aptos" w:cs="Aptos"/>
          <w:color w:val="000000" w:themeColor="text1"/>
        </w:rPr>
        <w:t xml:space="preserve"> in the area</w:t>
      </w:r>
      <w:r w:rsidR="00B8740D">
        <w:rPr>
          <w:rFonts w:ascii="Aptos" w:eastAsia="Aptos" w:hAnsi="Aptos" w:cs="Aptos"/>
          <w:color w:val="000000" w:themeColor="text1"/>
        </w:rPr>
        <w:t xml:space="preserve"> (a short survey will be developed). </w:t>
      </w:r>
      <w:r w:rsidR="00D61308">
        <w:rPr>
          <w:rFonts w:ascii="Aptos" w:eastAsia="Aptos" w:hAnsi="Aptos" w:cs="Aptos"/>
          <w:color w:val="000000" w:themeColor="text1"/>
        </w:rPr>
        <w:t xml:space="preserve">Gil invited </w:t>
      </w:r>
      <w:r w:rsidR="00D07F8F">
        <w:rPr>
          <w:rFonts w:ascii="Aptos" w:eastAsia="Aptos" w:hAnsi="Aptos" w:cs="Aptos"/>
          <w:color w:val="000000" w:themeColor="text1"/>
        </w:rPr>
        <w:t xml:space="preserve">attendance at the </w:t>
      </w:r>
      <w:r w:rsidR="00A504A0">
        <w:rPr>
          <w:rFonts w:ascii="Aptos" w:eastAsia="Aptos" w:hAnsi="Aptos" w:cs="Aptos"/>
          <w:color w:val="000000" w:themeColor="text1"/>
        </w:rPr>
        <w:t xml:space="preserve">upcoming </w:t>
      </w:r>
      <w:r w:rsidR="00D07F8F">
        <w:rPr>
          <w:rFonts w:ascii="Aptos" w:eastAsia="Aptos" w:hAnsi="Aptos" w:cs="Aptos"/>
          <w:color w:val="000000" w:themeColor="text1"/>
        </w:rPr>
        <w:t>CLASS “From Project to Profession”</w:t>
      </w:r>
      <w:r w:rsidR="00A504A0">
        <w:rPr>
          <w:rFonts w:ascii="Aptos" w:eastAsia="Aptos" w:hAnsi="Aptos" w:cs="Aptos"/>
          <w:color w:val="000000" w:themeColor="text1"/>
        </w:rPr>
        <w:t xml:space="preserve"> student presentations.</w:t>
      </w:r>
      <w:r w:rsidR="004902AC" w:rsidRPr="008549F6">
        <w:rPr>
          <w:rFonts w:ascii="Aptos" w:eastAsia="Aptos" w:hAnsi="Aptos" w:cs="Aptos"/>
          <w:color w:val="000000" w:themeColor="text1"/>
        </w:rPr>
        <w:br/>
      </w:r>
      <w:r w:rsidR="004902AC" w:rsidRPr="008549F6">
        <w:rPr>
          <w:rFonts w:ascii="Aptos" w:eastAsia="Aptos" w:hAnsi="Aptos" w:cs="Aptos"/>
          <w:color w:val="000000" w:themeColor="text1"/>
        </w:rPr>
        <w:br/>
      </w:r>
    </w:p>
    <w:p w14:paraId="440E9BFF" w14:textId="77777777" w:rsidR="00792FB1" w:rsidRDefault="7EFFF88A" w:rsidP="200486AD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color w:val="000000" w:themeColor="text1"/>
        </w:rPr>
      </w:pPr>
      <w:r w:rsidRPr="200486AD">
        <w:rPr>
          <w:rFonts w:ascii="Aptos" w:eastAsia="Aptos" w:hAnsi="Aptos" w:cs="Aptos"/>
          <w:color w:val="000000" w:themeColor="text1"/>
        </w:rPr>
        <w:t>Status of upcoming focus groups: Faculty (April 17), Alumni, undergrads, grads</w:t>
      </w:r>
    </w:p>
    <w:p w14:paraId="0D039BF1" w14:textId="77777777" w:rsidR="00792FB1" w:rsidRDefault="00792FB1" w:rsidP="00792FB1">
      <w:pPr>
        <w:spacing w:after="0"/>
        <w:rPr>
          <w:rFonts w:ascii="Aptos" w:eastAsia="Aptos" w:hAnsi="Aptos" w:cs="Aptos"/>
          <w:color w:val="000000" w:themeColor="text1"/>
        </w:rPr>
      </w:pPr>
    </w:p>
    <w:p w14:paraId="7BAB8C42" w14:textId="238BB7B9" w:rsidR="000D16F9" w:rsidRPr="00792FB1" w:rsidRDefault="00792FB1" w:rsidP="00792FB1">
      <w:pPr>
        <w:spacing w:after="0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Alumni </w:t>
      </w:r>
      <w:r w:rsidR="00CF7319">
        <w:rPr>
          <w:rFonts w:ascii="Aptos" w:eastAsia="Aptos" w:hAnsi="Aptos" w:cs="Aptos"/>
          <w:color w:val="000000" w:themeColor="text1"/>
        </w:rPr>
        <w:t xml:space="preserve">FG </w:t>
      </w:r>
      <w:proofErr w:type="gramStart"/>
      <w:r>
        <w:rPr>
          <w:rFonts w:ascii="Aptos" w:eastAsia="Aptos" w:hAnsi="Aptos" w:cs="Aptos"/>
          <w:color w:val="000000" w:themeColor="text1"/>
        </w:rPr>
        <w:t>invite</w:t>
      </w:r>
      <w:proofErr w:type="gramEnd"/>
      <w:r>
        <w:rPr>
          <w:rFonts w:ascii="Aptos" w:eastAsia="Aptos" w:hAnsi="Aptos" w:cs="Aptos"/>
          <w:color w:val="000000" w:themeColor="text1"/>
        </w:rPr>
        <w:t xml:space="preserve"> </w:t>
      </w:r>
      <w:proofErr w:type="gramStart"/>
      <w:r>
        <w:rPr>
          <w:rFonts w:ascii="Aptos" w:eastAsia="Aptos" w:hAnsi="Aptos" w:cs="Aptos"/>
          <w:color w:val="000000" w:themeColor="text1"/>
        </w:rPr>
        <w:t>still needs</w:t>
      </w:r>
      <w:proofErr w:type="gramEnd"/>
      <w:r>
        <w:rPr>
          <w:rFonts w:ascii="Aptos" w:eastAsia="Aptos" w:hAnsi="Aptos" w:cs="Aptos"/>
          <w:color w:val="000000" w:themeColor="text1"/>
        </w:rPr>
        <w:t xml:space="preserve"> to go out. Responses for </w:t>
      </w:r>
      <w:proofErr w:type="gramStart"/>
      <w:r>
        <w:rPr>
          <w:rFonts w:ascii="Aptos" w:eastAsia="Aptos" w:hAnsi="Aptos" w:cs="Aptos"/>
          <w:color w:val="000000" w:themeColor="text1"/>
        </w:rPr>
        <w:t>the Faculty</w:t>
      </w:r>
      <w:proofErr w:type="gramEnd"/>
      <w:r>
        <w:rPr>
          <w:rFonts w:ascii="Aptos" w:eastAsia="Aptos" w:hAnsi="Aptos" w:cs="Aptos"/>
          <w:color w:val="000000" w:themeColor="text1"/>
        </w:rPr>
        <w:t xml:space="preserve"> FG </w:t>
      </w:r>
      <w:proofErr w:type="gramStart"/>
      <w:r>
        <w:rPr>
          <w:rFonts w:ascii="Aptos" w:eastAsia="Aptos" w:hAnsi="Aptos" w:cs="Aptos"/>
          <w:color w:val="000000" w:themeColor="text1"/>
        </w:rPr>
        <w:t>has</w:t>
      </w:r>
      <w:proofErr w:type="gramEnd"/>
      <w:r>
        <w:rPr>
          <w:rFonts w:ascii="Aptos" w:eastAsia="Aptos" w:hAnsi="Aptos" w:cs="Aptos"/>
          <w:color w:val="000000" w:themeColor="text1"/>
        </w:rPr>
        <w:t xml:space="preserve"> been very low. </w:t>
      </w:r>
      <w:r w:rsidR="000D2DC9">
        <w:rPr>
          <w:rFonts w:ascii="Aptos" w:eastAsia="Aptos" w:hAnsi="Aptos" w:cs="Aptos"/>
          <w:color w:val="000000" w:themeColor="text1"/>
        </w:rPr>
        <w:t xml:space="preserve">We are combining the two afternoon FGs into one. </w:t>
      </w:r>
      <w:r w:rsidR="001D49E8">
        <w:rPr>
          <w:rFonts w:ascii="Aptos" w:eastAsia="Aptos" w:hAnsi="Aptos" w:cs="Aptos"/>
          <w:color w:val="000000" w:themeColor="text1"/>
        </w:rPr>
        <w:t xml:space="preserve">We will reduce the number of </w:t>
      </w:r>
      <w:r w:rsidR="009B56F2">
        <w:rPr>
          <w:rFonts w:ascii="Aptos" w:eastAsia="Aptos" w:hAnsi="Aptos" w:cs="Aptos"/>
          <w:color w:val="000000" w:themeColor="text1"/>
        </w:rPr>
        <w:t>TF members present in the combined session.</w:t>
      </w:r>
      <w:r w:rsidR="004902AC" w:rsidRPr="00792FB1">
        <w:rPr>
          <w:rFonts w:ascii="Aptos" w:eastAsia="Aptos" w:hAnsi="Aptos" w:cs="Aptos"/>
          <w:color w:val="000000" w:themeColor="text1"/>
        </w:rPr>
        <w:br/>
      </w:r>
      <w:r w:rsidR="004902AC" w:rsidRPr="00792FB1">
        <w:rPr>
          <w:rFonts w:ascii="Aptos" w:eastAsia="Aptos" w:hAnsi="Aptos" w:cs="Aptos"/>
          <w:color w:val="000000" w:themeColor="text1"/>
        </w:rPr>
        <w:br/>
      </w:r>
    </w:p>
    <w:p w14:paraId="71469A4E" w14:textId="03F0978B" w:rsidR="000D16F9" w:rsidRPr="006527E4" w:rsidRDefault="7EFFF88A" w:rsidP="006527E4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color w:val="000000" w:themeColor="text1"/>
        </w:rPr>
      </w:pPr>
      <w:r w:rsidRPr="200486AD">
        <w:rPr>
          <w:rFonts w:ascii="Aptos" w:eastAsia="Aptos" w:hAnsi="Aptos" w:cs="Aptos"/>
          <w:color w:val="000000" w:themeColor="text1"/>
        </w:rPr>
        <w:lastRenderedPageBreak/>
        <w:t>Ground rules/preamble for each focus group</w:t>
      </w:r>
      <w:r w:rsidR="004902AC">
        <w:rPr>
          <w:rFonts w:ascii="Aptos" w:eastAsia="Aptos" w:hAnsi="Aptos" w:cs="Aptos"/>
          <w:color w:val="000000" w:themeColor="text1"/>
        </w:rPr>
        <w:br/>
      </w:r>
      <w:r w:rsidR="004902AC">
        <w:rPr>
          <w:rFonts w:ascii="Aptos" w:eastAsia="Aptos" w:hAnsi="Aptos" w:cs="Aptos"/>
          <w:color w:val="000000" w:themeColor="text1"/>
        </w:rPr>
        <w:br/>
      </w:r>
      <w:r w:rsidR="0057081C">
        <w:rPr>
          <w:rFonts w:ascii="Aptos" w:eastAsia="Aptos" w:hAnsi="Aptos" w:cs="Aptos"/>
          <w:color w:val="000000" w:themeColor="text1"/>
        </w:rPr>
        <w:t xml:space="preserve">Discussion ensued on </w:t>
      </w:r>
      <w:proofErr w:type="gramStart"/>
      <w:r w:rsidR="0057081C">
        <w:rPr>
          <w:rFonts w:ascii="Aptos" w:eastAsia="Aptos" w:hAnsi="Aptos" w:cs="Aptos"/>
          <w:color w:val="000000" w:themeColor="text1"/>
        </w:rPr>
        <w:t>note-taking</w:t>
      </w:r>
      <w:proofErr w:type="gramEnd"/>
      <w:r w:rsidR="0057081C">
        <w:rPr>
          <w:rFonts w:ascii="Aptos" w:eastAsia="Aptos" w:hAnsi="Aptos" w:cs="Aptos"/>
          <w:color w:val="000000" w:themeColor="text1"/>
        </w:rPr>
        <w:t>. There will be two official note-takers in each session, as well as a leader of session and a “time-taker” (keeping an eye that all participants have equal opportunity to speak).</w:t>
      </w:r>
      <w:r w:rsidR="00B011A3">
        <w:rPr>
          <w:rFonts w:ascii="Aptos" w:eastAsia="Aptos" w:hAnsi="Aptos" w:cs="Aptos"/>
          <w:color w:val="000000" w:themeColor="text1"/>
        </w:rPr>
        <w:t xml:space="preserve"> A discussion of how to anonymize </w:t>
      </w:r>
      <w:r w:rsidR="006C623F">
        <w:rPr>
          <w:rFonts w:ascii="Aptos" w:eastAsia="Aptos" w:hAnsi="Aptos" w:cs="Aptos"/>
          <w:color w:val="000000" w:themeColor="text1"/>
        </w:rPr>
        <w:t xml:space="preserve">comments ensued (e.g. identifying by school not department, for example, as relevant). </w:t>
      </w:r>
      <w:r w:rsidR="00DE12FB">
        <w:rPr>
          <w:rFonts w:ascii="Aptos" w:eastAsia="Aptos" w:hAnsi="Aptos" w:cs="Aptos"/>
          <w:color w:val="000000" w:themeColor="text1"/>
        </w:rPr>
        <w:t xml:space="preserve">There will be no introductions. </w:t>
      </w:r>
      <w:r w:rsidR="00876119">
        <w:rPr>
          <w:rFonts w:ascii="Aptos" w:eastAsia="Aptos" w:hAnsi="Aptos" w:cs="Aptos"/>
          <w:color w:val="000000" w:themeColor="text1"/>
        </w:rPr>
        <w:t xml:space="preserve">Discussion included how to respond </w:t>
      </w:r>
      <w:r w:rsidR="00A12B08">
        <w:rPr>
          <w:rFonts w:ascii="Aptos" w:eastAsia="Aptos" w:hAnsi="Aptos" w:cs="Aptos"/>
          <w:color w:val="000000" w:themeColor="text1"/>
        </w:rPr>
        <w:t xml:space="preserve">to off-topic comments – they will be included as well. </w:t>
      </w:r>
      <w:r w:rsidR="005E386E">
        <w:rPr>
          <w:rFonts w:ascii="Aptos" w:eastAsia="Aptos" w:hAnsi="Aptos" w:cs="Aptos"/>
          <w:color w:val="000000" w:themeColor="text1"/>
        </w:rPr>
        <w:t>The document was re</w:t>
      </w:r>
      <w:r w:rsidR="00F118DA">
        <w:rPr>
          <w:rFonts w:ascii="Aptos" w:eastAsia="Aptos" w:hAnsi="Aptos" w:cs="Aptos"/>
          <w:color w:val="000000" w:themeColor="text1"/>
        </w:rPr>
        <w:t xml:space="preserve">vised. </w:t>
      </w:r>
      <w:r w:rsidR="004902AC" w:rsidRPr="006527E4">
        <w:rPr>
          <w:rFonts w:ascii="Aptos" w:eastAsia="Aptos" w:hAnsi="Aptos" w:cs="Aptos"/>
          <w:color w:val="000000" w:themeColor="text1"/>
        </w:rPr>
        <w:br/>
      </w:r>
    </w:p>
    <w:p w14:paraId="7CDB3B2D" w14:textId="77777777" w:rsidR="00F118DA" w:rsidRDefault="7EFFF88A" w:rsidP="200486AD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color w:val="000000" w:themeColor="text1"/>
        </w:rPr>
      </w:pPr>
      <w:r w:rsidRPr="200486AD">
        <w:rPr>
          <w:rFonts w:ascii="Aptos" w:eastAsia="Aptos" w:hAnsi="Aptos" w:cs="Aptos"/>
          <w:color w:val="000000" w:themeColor="text1"/>
        </w:rPr>
        <w:t>Follow-up opportunity for written feedback after FGs</w:t>
      </w:r>
    </w:p>
    <w:p w14:paraId="24C00E12" w14:textId="77777777" w:rsidR="00F118DA" w:rsidRDefault="00F118DA" w:rsidP="00F118DA">
      <w:pPr>
        <w:spacing w:after="0"/>
        <w:rPr>
          <w:rFonts w:ascii="Aptos" w:eastAsia="Aptos" w:hAnsi="Aptos" w:cs="Aptos"/>
          <w:color w:val="000000" w:themeColor="text1"/>
        </w:rPr>
      </w:pPr>
    </w:p>
    <w:p w14:paraId="2C078E63" w14:textId="736917D9" w:rsidR="000D16F9" w:rsidRDefault="00F118DA" w:rsidP="00F118DA">
      <w:pPr>
        <w:spacing w:after="0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We will do this via email for the moment.</w:t>
      </w:r>
      <w:r w:rsidR="004902AC" w:rsidRPr="00F118DA">
        <w:rPr>
          <w:rFonts w:ascii="Aptos" w:eastAsia="Aptos" w:hAnsi="Aptos" w:cs="Aptos"/>
          <w:color w:val="000000" w:themeColor="text1"/>
        </w:rPr>
        <w:br/>
      </w:r>
    </w:p>
    <w:p w14:paraId="17833A3A" w14:textId="60A1AAB2" w:rsidR="00F118DA" w:rsidRDefault="00F118DA" w:rsidP="00F118DA">
      <w:pPr>
        <w:spacing w:after="0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Meeting adjourned at </w:t>
      </w:r>
      <w:r w:rsidR="006527E4">
        <w:rPr>
          <w:rFonts w:ascii="Aptos" w:eastAsia="Aptos" w:hAnsi="Aptos" w:cs="Aptos"/>
          <w:color w:val="000000" w:themeColor="text1"/>
        </w:rPr>
        <w:t>10:37 AM.</w:t>
      </w:r>
    </w:p>
    <w:p w14:paraId="2C95BD1D" w14:textId="77777777" w:rsidR="00A54AB3" w:rsidRDefault="00A54AB3" w:rsidP="00F118DA">
      <w:pPr>
        <w:spacing w:after="0"/>
        <w:rPr>
          <w:rFonts w:ascii="Aptos" w:eastAsia="Aptos" w:hAnsi="Aptos" w:cs="Aptos"/>
          <w:color w:val="000000" w:themeColor="text1"/>
        </w:rPr>
      </w:pPr>
    </w:p>
    <w:p w14:paraId="0A96B4F4" w14:textId="3803F2CD" w:rsidR="00A54AB3" w:rsidRDefault="00A54AB3" w:rsidP="00F118DA">
      <w:pPr>
        <w:spacing w:after="0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Respectfully submitted,</w:t>
      </w:r>
    </w:p>
    <w:p w14:paraId="60D82336" w14:textId="77777777" w:rsidR="00A54AB3" w:rsidRDefault="00A54AB3" w:rsidP="00F118DA">
      <w:pPr>
        <w:spacing w:after="0"/>
        <w:rPr>
          <w:rFonts w:ascii="Aptos" w:eastAsia="Aptos" w:hAnsi="Aptos" w:cs="Aptos"/>
          <w:color w:val="000000" w:themeColor="text1"/>
        </w:rPr>
      </w:pPr>
    </w:p>
    <w:p w14:paraId="498E19B2" w14:textId="00D16FB2" w:rsidR="00A54AB3" w:rsidRPr="00F118DA" w:rsidRDefault="00A54AB3" w:rsidP="00F118DA">
      <w:pPr>
        <w:spacing w:after="0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Kris Larsen</w:t>
      </w:r>
    </w:p>
    <w:sectPr w:rsidR="00A54AB3" w:rsidRPr="00F118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766AC"/>
    <w:multiLevelType w:val="hybridMultilevel"/>
    <w:tmpl w:val="FFFFFFFF"/>
    <w:lvl w:ilvl="0" w:tplc="94E6B560">
      <w:start w:val="1"/>
      <w:numFmt w:val="decimal"/>
      <w:lvlText w:val="%1."/>
      <w:lvlJc w:val="left"/>
      <w:pPr>
        <w:ind w:left="720" w:hanging="360"/>
      </w:pPr>
    </w:lvl>
    <w:lvl w:ilvl="1" w:tplc="C6A8A6B6">
      <w:start w:val="1"/>
      <w:numFmt w:val="lowerLetter"/>
      <w:lvlText w:val="%2."/>
      <w:lvlJc w:val="left"/>
      <w:pPr>
        <w:ind w:left="1440" w:hanging="360"/>
      </w:pPr>
    </w:lvl>
    <w:lvl w:ilvl="2" w:tplc="3314D564">
      <w:start w:val="1"/>
      <w:numFmt w:val="lowerRoman"/>
      <w:lvlText w:val="%3."/>
      <w:lvlJc w:val="right"/>
      <w:pPr>
        <w:ind w:left="2160" w:hanging="180"/>
      </w:pPr>
    </w:lvl>
    <w:lvl w:ilvl="3" w:tplc="05CC9D34">
      <w:start w:val="1"/>
      <w:numFmt w:val="decimal"/>
      <w:lvlText w:val="%4."/>
      <w:lvlJc w:val="left"/>
      <w:pPr>
        <w:ind w:left="2880" w:hanging="360"/>
      </w:pPr>
    </w:lvl>
    <w:lvl w:ilvl="4" w:tplc="64545802">
      <w:start w:val="1"/>
      <w:numFmt w:val="lowerLetter"/>
      <w:lvlText w:val="%5."/>
      <w:lvlJc w:val="left"/>
      <w:pPr>
        <w:ind w:left="3600" w:hanging="360"/>
      </w:pPr>
    </w:lvl>
    <w:lvl w:ilvl="5" w:tplc="C94AA1D8">
      <w:start w:val="1"/>
      <w:numFmt w:val="lowerRoman"/>
      <w:lvlText w:val="%6."/>
      <w:lvlJc w:val="right"/>
      <w:pPr>
        <w:ind w:left="4320" w:hanging="180"/>
      </w:pPr>
    </w:lvl>
    <w:lvl w:ilvl="6" w:tplc="4CACB7F8">
      <w:start w:val="1"/>
      <w:numFmt w:val="decimal"/>
      <w:lvlText w:val="%7."/>
      <w:lvlJc w:val="left"/>
      <w:pPr>
        <w:ind w:left="5040" w:hanging="360"/>
      </w:pPr>
    </w:lvl>
    <w:lvl w:ilvl="7" w:tplc="580885F0">
      <w:start w:val="1"/>
      <w:numFmt w:val="lowerLetter"/>
      <w:lvlText w:val="%8."/>
      <w:lvlJc w:val="left"/>
      <w:pPr>
        <w:ind w:left="5760" w:hanging="360"/>
      </w:pPr>
    </w:lvl>
    <w:lvl w:ilvl="8" w:tplc="B6208584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74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A44DDA"/>
    <w:rsid w:val="0003747B"/>
    <w:rsid w:val="00055F21"/>
    <w:rsid w:val="000D16F9"/>
    <w:rsid w:val="000D28B6"/>
    <w:rsid w:val="000D2DC9"/>
    <w:rsid w:val="000D4858"/>
    <w:rsid w:val="00100F0E"/>
    <w:rsid w:val="001D49E8"/>
    <w:rsid w:val="00217D5D"/>
    <w:rsid w:val="003B448A"/>
    <w:rsid w:val="003C459F"/>
    <w:rsid w:val="004902AC"/>
    <w:rsid w:val="00513678"/>
    <w:rsid w:val="0057081C"/>
    <w:rsid w:val="005E386E"/>
    <w:rsid w:val="006527E4"/>
    <w:rsid w:val="006905D8"/>
    <w:rsid w:val="006A1487"/>
    <w:rsid w:val="006C623F"/>
    <w:rsid w:val="00730DFB"/>
    <w:rsid w:val="00792FB1"/>
    <w:rsid w:val="0079681E"/>
    <w:rsid w:val="008549F6"/>
    <w:rsid w:val="00876119"/>
    <w:rsid w:val="009B56F2"/>
    <w:rsid w:val="00A12B08"/>
    <w:rsid w:val="00A504A0"/>
    <w:rsid w:val="00A54AB3"/>
    <w:rsid w:val="00A552D9"/>
    <w:rsid w:val="00B011A3"/>
    <w:rsid w:val="00B1042C"/>
    <w:rsid w:val="00B2602A"/>
    <w:rsid w:val="00B372E9"/>
    <w:rsid w:val="00B8740D"/>
    <w:rsid w:val="00C62A44"/>
    <w:rsid w:val="00C9749E"/>
    <w:rsid w:val="00CB1B10"/>
    <w:rsid w:val="00CF7319"/>
    <w:rsid w:val="00D07F8F"/>
    <w:rsid w:val="00D47D1F"/>
    <w:rsid w:val="00D61308"/>
    <w:rsid w:val="00DB5041"/>
    <w:rsid w:val="00DE12FB"/>
    <w:rsid w:val="00F118DA"/>
    <w:rsid w:val="00FD786F"/>
    <w:rsid w:val="200486AD"/>
    <w:rsid w:val="49A44DDA"/>
    <w:rsid w:val="7EFFF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44DDA"/>
  <w15:chartTrackingRefBased/>
  <w15:docId w15:val="{2CCACAF5-0D0D-411D-8B7A-4D7F41A8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24c2ef75-78cb-43e8-9166-557079c678d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0AB6573F7F5418EB9CB391413F931" ma:contentTypeVersion="4" ma:contentTypeDescription="Create a new document." ma:contentTypeScope="" ma:versionID="460b8cf45893bbd2dca5d56dd263bb5a">
  <xsd:schema xmlns:xsd="http://www.w3.org/2001/XMLSchema" xmlns:xs="http://www.w3.org/2001/XMLSchema" xmlns:p="http://schemas.microsoft.com/office/2006/metadata/properties" xmlns:ns2="24c2ef75-78cb-43e8-9166-557079c678df" targetNamespace="http://schemas.microsoft.com/office/2006/metadata/properties" ma:root="true" ma:fieldsID="1b7bbe2668614a2fd34b85fec0820cba" ns2:_="">
    <xsd:import namespace="24c2ef75-78cb-43e8-9166-557079c678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2ef75-78cb-43e8-9166-557079c67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1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AE8013-2C58-455D-9DB2-E11B9F17D2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DF222D-8052-4BDE-AF91-6C47CE35DE7A}">
  <ds:schemaRefs>
    <ds:schemaRef ds:uri="http://schemas.microsoft.com/office/2006/metadata/properties"/>
    <ds:schemaRef ds:uri="http://schemas.microsoft.com/office/infopath/2007/PartnerControls"/>
    <ds:schemaRef ds:uri="24c2ef75-78cb-43e8-9166-557079c678df"/>
  </ds:schemaRefs>
</ds:datastoreItem>
</file>

<file path=customXml/itemProps3.xml><?xml version="1.0" encoding="utf-8"?>
<ds:datastoreItem xmlns:ds="http://schemas.openxmlformats.org/officeDocument/2006/customXml" ds:itemID="{3F3EC320-A551-429B-A7ED-58B5DDAEA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c2ef75-78cb-43e8-9166-557079c678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1952</Characters>
  <Application>Microsoft Office Word</Application>
  <DocSecurity>0</DocSecurity>
  <Lines>55</Lines>
  <Paragraphs>16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Larsen, Kristine (Earth and Space Science)</dc:creator>
  <cp:keywords/>
  <dc:description/>
  <cp:lastModifiedBy>Bantley, Kathleen (Criminology and Criminal Justice)</cp:lastModifiedBy>
  <cp:revision>3</cp:revision>
  <dcterms:created xsi:type="dcterms:W3CDTF">2026-04-22T13:25:00Z</dcterms:created>
  <dcterms:modified xsi:type="dcterms:W3CDTF">2026-04-23T13:19:00Z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0x0101004150AB6573F7F5418EB9CB391413F931</vt:lpwstr>
  </property>
</Properties>
</file>