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D355" w14:textId="23AF7EDA" w:rsidR="00DD0809" w:rsidRPr="00DD0809" w:rsidRDefault="007D39F2" w:rsidP="005429D1">
      <w:pPr>
        <w:jc w:val="center"/>
        <w:rPr>
          <w:b/>
          <w:bCs/>
          <w:sz w:val="28"/>
          <w:szCs w:val="28"/>
          <w:u w:val="none"/>
        </w:rPr>
      </w:pPr>
      <w:r>
        <w:rPr>
          <w:noProof/>
        </w:rPr>
        <w:drawing>
          <wp:anchor distT="0" distB="0" distL="114300" distR="114300" simplePos="0" relativeHeight="251658240" behindDoc="0" locked="0" layoutInCell="1" allowOverlap="1" wp14:anchorId="21D0D681" wp14:editId="7D227E02">
            <wp:simplePos x="0" y="0"/>
            <wp:positionH relativeFrom="column">
              <wp:posOffset>0</wp:posOffset>
            </wp:positionH>
            <wp:positionV relativeFrom="paragraph">
              <wp:posOffset>0</wp:posOffset>
            </wp:positionV>
            <wp:extent cx="5943600" cy="824886"/>
            <wp:effectExtent l="0" t="0" r="0" b="0"/>
            <wp:wrapSquare wrapText="bothSides"/>
            <wp:docPr id="2" name="Picture 1" descr="Text Box 1,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1, Text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24886"/>
                    </a:xfrm>
                    <a:prstGeom prst="rect">
                      <a:avLst/>
                    </a:prstGeom>
                    <a:noFill/>
                    <a:ln>
                      <a:noFill/>
                    </a:ln>
                  </pic:spPr>
                </pic:pic>
              </a:graphicData>
            </a:graphic>
          </wp:anchor>
        </w:drawing>
      </w:r>
      <w:r w:rsidR="00DD0809" w:rsidRPr="00DD0809">
        <w:rPr>
          <w:b/>
          <w:sz w:val="28"/>
          <w:szCs w:val="28"/>
          <w:u w:val="none"/>
        </w:rPr>
        <w:t>Clusters of Excellence</w:t>
      </w:r>
    </w:p>
    <w:p w14:paraId="002B4894" w14:textId="7F0364B5" w:rsidR="0001589F" w:rsidRPr="00DD0809" w:rsidRDefault="00DD0809" w:rsidP="005429D1">
      <w:pPr>
        <w:jc w:val="center"/>
        <w:rPr>
          <w:b/>
          <w:bCs/>
          <w:sz w:val="28"/>
          <w:szCs w:val="28"/>
          <w:u w:val="none"/>
        </w:rPr>
      </w:pPr>
      <w:r w:rsidRPr="7F2AE3F5">
        <w:rPr>
          <w:b/>
          <w:bCs/>
          <w:sz w:val="28"/>
          <w:szCs w:val="28"/>
          <w:u w:val="none"/>
        </w:rPr>
        <w:t xml:space="preserve">Request for Proposals for </w:t>
      </w:r>
      <w:r w:rsidR="005429D1" w:rsidRPr="7F2AE3F5">
        <w:rPr>
          <w:b/>
          <w:bCs/>
          <w:sz w:val="28"/>
          <w:szCs w:val="28"/>
          <w:u w:val="none"/>
        </w:rPr>
        <w:t xml:space="preserve">2025-2026 </w:t>
      </w:r>
      <w:r w:rsidR="00D80638" w:rsidRPr="00D80638">
        <w:rPr>
          <w:b/>
          <w:bCs/>
          <w:sz w:val="20"/>
          <w:szCs w:val="20"/>
          <w:u w:val="none"/>
        </w:rPr>
        <w:t>(revised 9/8/25)</w:t>
      </w:r>
    </w:p>
    <w:p w14:paraId="6107B79D" w14:textId="073E9171" w:rsidR="405B49C8" w:rsidRDefault="2A4006A5" w:rsidP="33EF40D3">
      <w:pPr>
        <w:jc w:val="center"/>
        <w:rPr>
          <w:b/>
          <w:bCs/>
          <w:sz w:val="28"/>
          <w:szCs w:val="28"/>
          <w:u w:val="none"/>
        </w:rPr>
      </w:pPr>
      <w:r w:rsidRPr="33EF40D3">
        <w:rPr>
          <w:b/>
          <w:bCs/>
          <w:sz w:val="28"/>
          <w:szCs w:val="28"/>
          <w:u w:val="none"/>
        </w:rPr>
        <w:t xml:space="preserve">Grant Period: </w:t>
      </w:r>
      <w:r w:rsidR="78ED6FB2" w:rsidRPr="33EF40D3">
        <w:rPr>
          <w:b/>
          <w:bCs/>
          <w:sz w:val="28"/>
          <w:szCs w:val="28"/>
          <w:u w:val="none"/>
        </w:rPr>
        <w:t>February 1, 2026-Ju</w:t>
      </w:r>
      <w:r w:rsidRPr="33EF40D3">
        <w:rPr>
          <w:b/>
          <w:bCs/>
          <w:sz w:val="28"/>
          <w:szCs w:val="28"/>
          <w:u w:val="none"/>
        </w:rPr>
        <w:t>ne 30, 2027</w:t>
      </w:r>
    </w:p>
    <w:p w14:paraId="10FD0271" w14:textId="7AE9FEA4" w:rsidR="005429D1" w:rsidRPr="007D39F2" w:rsidRDefault="005429D1" w:rsidP="005429D1">
      <w:pPr>
        <w:spacing w:before="240" w:after="0" w:line="240" w:lineRule="auto"/>
        <w:rPr>
          <w:rFonts w:cs="Times New Roman"/>
          <w:bCs/>
          <w:u w:val="none"/>
        </w:rPr>
      </w:pPr>
      <w:r w:rsidRPr="007D39F2">
        <w:rPr>
          <w:rFonts w:cs="Times New Roman"/>
          <w:u w:val="none"/>
        </w:rPr>
        <w:t xml:space="preserve">Central Connecticut </w:t>
      </w:r>
      <w:r w:rsidR="00C95289">
        <w:rPr>
          <w:rFonts w:cs="Times New Roman"/>
          <w:u w:val="none"/>
        </w:rPr>
        <w:t>State University</w:t>
      </w:r>
      <w:r w:rsidRPr="007D39F2">
        <w:rPr>
          <w:rFonts w:cs="Times New Roman"/>
          <w:u w:val="none"/>
        </w:rPr>
        <w:t xml:space="preserve"> ensures that we are dedicated to academic excellence on multiple levels with a focus on applied learning. As part of our commitment to incorporating high-impact practices and utilizing innovative pedagogical practices, we recognize faculty as the pillars of knowledge and disciplinary expertise. However, as we move further into the 21</w:t>
      </w:r>
      <w:r w:rsidRPr="007D39F2">
        <w:rPr>
          <w:rFonts w:cs="Times New Roman"/>
          <w:u w:val="none"/>
          <w:vertAlign w:val="superscript"/>
        </w:rPr>
        <w:t>st</w:t>
      </w:r>
      <w:r w:rsidRPr="007D39F2">
        <w:rPr>
          <w:rFonts w:cs="Times New Roman"/>
          <w:u w:val="none"/>
        </w:rPr>
        <w:t xml:space="preserve"> century, it has become increasingly clear we must work across disciplines and increase our endeavors to move Central to the next level of academic excellence. This is a natural transition of academia where universities partner with industry, support workforce development, and leverage applied learning.  Additionally, the university seeks to continue its exemplary status by increasing its partnerships with K-12 and technical high-schools providing an established pathway and pipeline to higher education.</w:t>
      </w:r>
    </w:p>
    <w:p w14:paraId="555355EF" w14:textId="421A79D0" w:rsidR="005429D1" w:rsidRPr="007D39F2" w:rsidRDefault="005429D1" w:rsidP="005429D1">
      <w:pPr>
        <w:spacing w:before="240" w:after="0" w:line="240" w:lineRule="auto"/>
        <w:rPr>
          <w:rFonts w:cs="Times New Roman"/>
          <w:bCs/>
          <w:u w:val="none"/>
        </w:rPr>
      </w:pPr>
      <w:r w:rsidRPr="007D39F2">
        <w:rPr>
          <w:rFonts w:cs="Times New Roman"/>
          <w:u w:val="none"/>
        </w:rPr>
        <w:t xml:space="preserve">The primary objective of the </w:t>
      </w:r>
      <w:r w:rsidRPr="00BE260E">
        <w:rPr>
          <w:rFonts w:cs="Times New Roman"/>
          <w:b/>
          <w:bCs/>
          <w:u w:val="none"/>
        </w:rPr>
        <w:t>Clusters of Excellence</w:t>
      </w:r>
      <w:r w:rsidR="007202B9" w:rsidRPr="007D39F2">
        <w:rPr>
          <w:rFonts w:cs="Times New Roman"/>
          <w:u w:val="none"/>
        </w:rPr>
        <w:t xml:space="preserve"> grant competition</w:t>
      </w:r>
      <w:r w:rsidRPr="007D39F2">
        <w:rPr>
          <w:rFonts w:cs="Times New Roman"/>
          <w:u w:val="none"/>
        </w:rPr>
        <w:t xml:space="preserve"> is to solve today’s toughest challenges by utilizing our faculty’s expertise and providing our students with hands-on experience. The faculty are encouraged to conduct innovative, interdisciplinary research and education to make positive impacts in addressing a societal challenge and to promote Central’s excellence. These Clusters of Excellence will provide the expertise necessary to shape and advance the understanding of complex problems, emerging issues, and future societal challenges. By bringing together diverse and multi-disciplinary faculty teams, these cohorts of scholars and students will focus on new intellectual and relevant themes that cut across disciplines, departments, and schools.</w:t>
      </w:r>
    </w:p>
    <w:p w14:paraId="79148418" w14:textId="77777777" w:rsidR="005429D1" w:rsidRPr="007D39F2" w:rsidRDefault="005429D1" w:rsidP="005429D1">
      <w:pPr>
        <w:spacing w:before="240" w:after="0" w:line="240" w:lineRule="auto"/>
        <w:rPr>
          <w:rFonts w:cs="Times New Roman"/>
          <w:bCs/>
          <w:u w:val="none"/>
        </w:rPr>
      </w:pPr>
      <w:r w:rsidRPr="007D39F2">
        <w:rPr>
          <w:rFonts w:cs="Times New Roman"/>
          <w:u w:val="none"/>
        </w:rPr>
        <w:t xml:space="preserve">The call for proposals seeks to foster greater innovation, collaboration, technology transfer and the overall advancement of scholarly and impactful work. It is with that in mind that we are requesting proposals for multiple Clusters of Excellence to support these types of multi-disciplinary projects. These projects should build on the expertise of our faculty, collaborate across departments and colleges, commit to locating additional funding for research, and aim to drive academic transformation through innovation. These Clusters must incorporate applied learning and community engagement in a way that recognizes our commitment to mutual collaboration with the surrounding region. Therefore, we invite </w:t>
      </w:r>
      <w:proofErr w:type="gramStart"/>
      <w:r w:rsidRPr="007D39F2">
        <w:rPr>
          <w:rFonts w:cs="Times New Roman"/>
          <w:u w:val="none"/>
        </w:rPr>
        <w:t>faculty</w:t>
      </w:r>
      <w:proofErr w:type="gramEnd"/>
      <w:r w:rsidRPr="007D39F2">
        <w:rPr>
          <w:rFonts w:cs="Times New Roman"/>
          <w:u w:val="none"/>
        </w:rPr>
        <w:t xml:space="preserve"> to submit proposals for </w:t>
      </w:r>
      <w:r w:rsidRPr="00BE260E">
        <w:rPr>
          <w:rFonts w:cs="Times New Roman"/>
          <w:bCs/>
          <w:u w:val="none"/>
        </w:rPr>
        <w:t>Clusters of Excellence</w:t>
      </w:r>
      <w:r w:rsidRPr="007D39F2">
        <w:rPr>
          <w:rFonts w:cs="Times New Roman"/>
          <w:b/>
          <w:u w:val="none"/>
        </w:rPr>
        <w:t xml:space="preserve"> </w:t>
      </w:r>
      <w:r w:rsidRPr="007D39F2">
        <w:rPr>
          <w:rFonts w:cs="Times New Roman"/>
          <w:u w:val="none"/>
        </w:rPr>
        <w:t xml:space="preserve">that are designed to promote </w:t>
      </w:r>
      <w:proofErr w:type="gramStart"/>
      <w:r w:rsidRPr="007D39F2">
        <w:rPr>
          <w:rFonts w:cs="Times New Roman"/>
          <w:u w:val="none"/>
        </w:rPr>
        <w:t>high</w:t>
      </w:r>
      <w:proofErr w:type="gramEnd"/>
      <w:r w:rsidRPr="007D39F2">
        <w:rPr>
          <w:rFonts w:cs="Times New Roman"/>
          <w:u w:val="none"/>
        </w:rPr>
        <w:t>-</w:t>
      </w:r>
      <w:proofErr w:type="gramStart"/>
      <w:r w:rsidRPr="007D39F2">
        <w:rPr>
          <w:rFonts w:cs="Times New Roman"/>
          <w:u w:val="none"/>
        </w:rPr>
        <w:t>impact,</w:t>
      </w:r>
      <w:proofErr w:type="gramEnd"/>
      <w:r w:rsidRPr="007D39F2">
        <w:rPr>
          <w:rFonts w:cs="Times New Roman"/>
          <w:u w:val="none"/>
        </w:rPr>
        <w:t xml:space="preserve"> collaborative scholarship in an engaged, integrated experience. </w:t>
      </w:r>
    </w:p>
    <w:p w14:paraId="0AF4859B" w14:textId="57BDCD63" w:rsidR="005429D1" w:rsidRPr="007D39F2" w:rsidRDefault="1839D78D" w:rsidP="005429D1">
      <w:pPr>
        <w:spacing w:before="240" w:after="0" w:line="240" w:lineRule="auto"/>
        <w:rPr>
          <w:rFonts w:cs="Times New Roman"/>
          <w:u w:val="none"/>
        </w:rPr>
      </w:pPr>
      <w:r w:rsidRPr="7F5AF602">
        <w:rPr>
          <w:rFonts w:cs="Times New Roman"/>
          <w:u w:val="none"/>
        </w:rPr>
        <w:t>Project Teams must include Faculty, Students and Industry Partnerships.  In addition, Clusters may include Faculty from other Public University/College Systems.</w:t>
      </w:r>
      <w:r w:rsidR="307EAC3F" w:rsidRPr="7F5AF602">
        <w:rPr>
          <w:rFonts w:cs="Times New Roman"/>
          <w:u w:val="none"/>
        </w:rPr>
        <w:t xml:space="preserve">  Projects are for activities beyond the </w:t>
      </w:r>
      <w:r w:rsidR="4ED73031" w:rsidRPr="7F5AF602">
        <w:rPr>
          <w:rFonts w:cs="Times New Roman"/>
          <w:u w:val="none"/>
        </w:rPr>
        <w:t>c</w:t>
      </w:r>
      <w:r w:rsidR="307EAC3F" w:rsidRPr="7F5AF602">
        <w:rPr>
          <w:rFonts w:cs="Times New Roman"/>
          <w:u w:val="none"/>
        </w:rPr>
        <w:t xml:space="preserve">lassroom and must include a plan for sustainability with outside funding.  While one </w:t>
      </w:r>
      <w:r w:rsidR="307EAC3F" w:rsidRPr="7F5AF602">
        <w:rPr>
          <w:rFonts w:cs="Times New Roman"/>
          <w:u w:val="none"/>
        </w:rPr>
        <w:lastRenderedPageBreak/>
        <w:t>may request a project for up to 3 years in duration, an annual application will be required with a detailed Project Report, before additional funding is provided by Central.</w:t>
      </w:r>
    </w:p>
    <w:p w14:paraId="06B2DA78" w14:textId="01D54859" w:rsidR="7F5AF602" w:rsidRDefault="7F5AF602" w:rsidP="7F5AF602">
      <w:pPr>
        <w:spacing w:before="240" w:after="0" w:line="240" w:lineRule="auto"/>
        <w:rPr>
          <w:rFonts w:cs="Times New Roman"/>
          <w:u w:val="none"/>
        </w:rPr>
      </w:pPr>
    </w:p>
    <w:p w14:paraId="07F9E22B" w14:textId="5DE3C692" w:rsidR="007D39F2" w:rsidRPr="007D39F2" w:rsidRDefault="007D39F2" w:rsidP="007D39F2">
      <w:pPr>
        <w:rPr>
          <w:u w:val="none"/>
        </w:rPr>
      </w:pPr>
      <w:r w:rsidRPr="007D39F2">
        <w:rPr>
          <w:u w:val="none"/>
        </w:rPr>
        <w:t>While there are similarities between the Clusters of Excellence grant competition and the Next Generation Student Success, Innovation, and Community Engagement grant competition, it may be helpful to think of Clusters of Excellence as a program to connect to a</w:t>
      </w:r>
      <w:r>
        <w:rPr>
          <w:u w:val="none"/>
        </w:rPr>
        <w:t xml:space="preserve">n external </w:t>
      </w:r>
      <w:r w:rsidRPr="007D39F2">
        <w:rPr>
          <w:u w:val="none"/>
        </w:rPr>
        <w:t xml:space="preserve">social issue, and Next Generation as a program to </w:t>
      </w:r>
      <w:r w:rsidR="001F630D">
        <w:rPr>
          <w:u w:val="none"/>
        </w:rPr>
        <w:t>enhance innovation and academic excellence</w:t>
      </w:r>
      <w:r w:rsidRPr="007D39F2">
        <w:rPr>
          <w:u w:val="none"/>
        </w:rPr>
        <w:t>.</w:t>
      </w:r>
    </w:p>
    <w:p w14:paraId="1866312A" w14:textId="77777777" w:rsidR="007D39F2" w:rsidRPr="007D39F2" w:rsidRDefault="7721A13B" w:rsidP="007D39F2">
      <w:r>
        <w:rPr>
          <w:u w:val="none"/>
        </w:rPr>
        <w:t>Please note that applying for a Clusters of Excellence grant prohibits one from applying for a Next Generation grant.</w:t>
      </w:r>
    </w:p>
    <w:p w14:paraId="063B2D3C" w14:textId="77777777" w:rsidR="00E40FC9" w:rsidRDefault="00E40FC9" w:rsidP="005429D1">
      <w:pPr>
        <w:rPr>
          <w:sz w:val="28"/>
          <w:szCs w:val="28"/>
          <w:u w:val="none"/>
        </w:rPr>
      </w:pPr>
    </w:p>
    <w:p w14:paraId="53212A4E" w14:textId="77777777" w:rsidR="00E40FC9" w:rsidRPr="00DD0809" w:rsidRDefault="00E40FC9" w:rsidP="00E40FC9">
      <w:pPr>
        <w:spacing w:before="240" w:after="0" w:line="240" w:lineRule="auto"/>
        <w:rPr>
          <w:rFonts w:cs="Times New Roman"/>
          <w:bCs/>
          <w:u w:val="none"/>
        </w:rPr>
      </w:pPr>
      <w:r w:rsidRPr="00DD0809">
        <w:rPr>
          <w:rFonts w:cs="Times New Roman"/>
          <w:b/>
          <w:u w:val="none"/>
        </w:rPr>
        <w:t>II. Proposal Format and Content</w:t>
      </w:r>
    </w:p>
    <w:p w14:paraId="3A60C2E2" w14:textId="77777777" w:rsidR="00E40FC9" w:rsidRPr="00DD0809" w:rsidRDefault="00E40FC9" w:rsidP="00E40FC9">
      <w:pPr>
        <w:spacing w:before="240" w:after="0" w:line="240" w:lineRule="auto"/>
        <w:rPr>
          <w:rFonts w:cs="Times New Roman"/>
          <w:b/>
          <w:u w:val="none"/>
        </w:rPr>
      </w:pPr>
      <w:r w:rsidRPr="00DD0809">
        <w:rPr>
          <w:rFonts w:cs="Times New Roman"/>
          <w:b/>
          <w:u w:val="none"/>
        </w:rPr>
        <w:t>Your proposal should include:</w:t>
      </w:r>
    </w:p>
    <w:p w14:paraId="2D213C0F" w14:textId="6415ECC0" w:rsidR="00E40FC9" w:rsidRPr="00DD0809" w:rsidRDefault="00E40FC9" w:rsidP="00E40FC9">
      <w:pPr>
        <w:spacing w:before="240" w:after="0"/>
        <w:rPr>
          <w:rFonts w:cs="Times New Roman"/>
          <w:b/>
          <w:u w:val="none"/>
        </w:rPr>
      </w:pPr>
      <w:r w:rsidRPr="00DD0809">
        <w:rPr>
          <w:rFonts w:cs="Times New Roman"/>
          <w:b/>
          <w:u w:val="none"/>
        </w:rPr>
        <w:t>Cluster Overview</w:t>
      </w:r>
      <w:r w:rsidR="006503B2">
        <w:rPr>
          <w:rFonts w:cs="Times New Roman"/>
          <w:b/>
          <w:u w:val="none"/>
        </w:rPr>
        <w:t>/Cover Page</w:t>
      </w:r>
    </w:p>
    <w:p w14:paraId="6F09CAC3" w14:textId="77777777" w:rsidR="00E40FC9" w:rsidRPr="008E388C" w:rsidRDefault="0D831350" w:rsidP="74074E33">
      <w:pPr>
        <w:numPr>
          <w:ilvl w:val="0"/>
          <w:numId w:val="5"/>
        </w:numPr>
        <w:spacing w:before="240" w:after="0"/>
        <w:contextualSpacing/>
        <w:rPr>
          <w:rFonts w:cs="Times New Roman"/>
          <w:u w:val="none"/>
        </w:rPr>
      </w:pPr>
      <w:r w:rsidRPr="74074E33">
        <w:rPr>
          <w:rFonts w:cs="Times New Roman"/>
          <w:u w:val="none"/>
        </w:rPr>
        <w:t>Cluster title</w:t>
      </w:r>
    </w:p>
    <w:p w14:paraId="65B48756" w14:textId="77777777" w:rsidR="00E40FC9" w:rsidRPr="008E388C" w:rsidRDefault="4350933F" w:rsidP="7F5AF602">
      <w:pPr>
        <w:numPr>
          <w:ilvl w:val="0"/>
          <w:numId w:val="5"/>
        </w:numPr>
        <w:spacing w:before="240" w:after="0"/>
        <w:contextualSpacing/>
        <w:rPr>
          <w:rFonts w:cs="Times New Roman"/>
          <w:u w:val="none"/>
        </w:rPr>
      </w:pPr>
      <w:r w:rsidRPr="008E388C">
        <w:rPr>
          <w:rFonts w:cs="Times New Roman"/>
          <w:u w:val="none"/>
        </w:rPr>
        <w:t>Proposer names, titles, and brief bios</w:t>
      </w:r>
    </w:p>
    <w:p w14:paraId="59B8C8AE" w14:textId="77777777" w:rsidR="00E40FC9" w:rsidRPr="008E388C" w:rsidRDefault="4350933F" w:rsidP="7F5AF602">
      <w:pPr>
        <w:numPr>
          <w:ilvl w:val="0"/>
          <w:numId w:val="5"/>
        </w:numPr>
        <w:spacing w:before="240" w:after="0"/>
        <w:contextualSpacing/>
        <w:rPr>
          <w:rFonts w:cs="Times New Roman"/>
          <w:u w:val="none"/>
        </w:rPr>
      </w:pPr>
      <w:r w:rsidRPr="008E388C">
        <w:rPr>
          <w:rFonts w:cs="Times New Roman"/>
          <w:u w:val="none"/>
        </w:rPr>
        <w:t>Cluster description</w:t>
      </w:r>
    </w:p>
    <w:p w14:paraId="20F79E45" w14:textId="77777777" w:rsidR="00E40FC9" w:rsidRPr="008E388C" w:rsidRDefault="00E40FC9" w:rsidP="439F5447">
      <w:pPr>
        <w:numPr>
          <w:ilvl w:val="0"/>
          <w:numId w:val="5"/>
        </w:numPr>
        <w:spacing w:before="240" w:after="0"/>
        <w:contextualSpacing/>
        <w:rPr>
          <w:rFonts w:cs="Times New Roman"/>
          <w:u w:val="none"/>
        </w:rPr>
      </w:pPr>
      <w:r w:rsidRPr="008E388C">
        <w:rPr>
          <w:rFonts w:cs="Times New Roman"/>
          <w:u w:val="none"/>
        </w:rPr>
        <w:t>Departments involved in cluster</w:t>
      </w:r>
    </w:p>
    <w:p w14:paraId="567F757D" w14:textId="77777777" w:rsidR="00E40FC9" w:rsidRDefault="00E40FC9" w:rsidP="439F5447">
      <w:pPr>
        <w:numPr>
          <w:ilvl w:val="0"/>
          <w:numId w:val="5"/>
        </w:numPr>
        <w:spacing w:before="240" w:after="0"/>
        <w:contextualSpacing/>
        <w:rPr>
          <w:rFonts w:cs="Times New Roman"/>
          <w:u w:val="none"/>
        </w:rPr>
      </w:pPr>
      <w:r w:rsidRPr="008E388C">
        <w:rPr>
          <w:rFonts w:cs="Times New Roman"/>
          <w:u w:val="none"/>
        </w:rPr>
        <w:t>Proposed number of faculty, by rank, in cluster</w:t>
      </w:r>
    </w:p>
    <w:p w14:paraId="3FF9697E" w14:textId="470F5D96" w:rsidR="00EC543C" w:rsidRPr="008E388C" w:rsidRDefault="00EC543C" w:rsidP="439F5447">
      <w:pPr>
        <w:numPr>
          <w:ilvl w:val="0"/>
          <w:numId w:val="5"/>
        </w:numPr>
        <w:spacing w:before="240" w:after="0"/>
        <w:contextualSpacing/>
        <w:rPr>
          <w:rFonts w:cs="Times New Roman"/>
          <w:u w:val="none"/>
        </w:rPr>
      </w:pPr>
      <w:r>
        <w:rPr>
          <w:rFonts w:cs="Times New Roman"/>
          <w:u w:val="none"/>
        </w:rPr>
        <w:t>Signature of Dean</w:t>
      </w:r>
    </w:p>
    <w:p w14:paraId="72CB0DA1" w14:textId="77777777" w:rsidR="00E40FC9" w:rsidRPr="00DD0809" w:rsidRDefault="00E40FC9" w:rsidP="00E40FC9">
      <w:pPr>
        <w:spacing w:before="240" w:after="0" w:line="240" w:lineRule="auto"/>
        <w:rPr>
          <w:rFonts w:cs="Times New Roman"/>
          <w:bCs/>
          <w:u w:val="none"/>
        </w:rPr>
      </w:pPr>
      <w:r w:rsidRPr="00DD0809">
        <w:rPr>
          <w:rFonts w:cs="Times New Roman"/>
          <w:b/>
          <w:u w:val="none"/>
        </w:rPr>
        <w:t>Executive Summary (1 page)</w:t>
      </w:r>
    </w:p>
    <w:p w14:paraId="72D6D5CB" w14:textId="77777777" w:rsidR="00E40FC9" w:rsidRPr="008E388C" w:rsidRDefault="4350933F" w:rsidP="439F5447">
      <w:pPr>
        <w:rPr>
          <w:rFonts w:cs="Times New Roman"/>
          <w:u w:val="none"/>
        </w:rPr>
      </w:pPr>
      <w:r w:rsidRPr="008E388C">
        <w:rPr>
          <w:u w:val="none"/>
        </w:rPr>
        <w:t>Brief description of the cluster’s vision and its alignment with Central’s goal of advancing academic excellence.</w:t>
      </w:r>
    </w:p>
    <w:p w14:paraId="36D4B3C6" w14:textId="77777777" w:rsidR="00E40FC9" w:rsidRPr="008E388C" w:rsidRDefault="4350933F" w:rsidP="439F5447">
      <w:pPr>
        <w:numPr>
          <w:ilvl w:val="0"/>
          <w:numId w:val="3"/>
        </w:numPr>
        <w:spacing w:before="240" w:after="0" w:line="240" w:lineRule="auto"/>
        <w:rPr>
          <w:rFonts w:cs="Times New Roman"/>
          <w:u w:val="none"/>
        </w:rPr>
      </w:pPr>
      <w:r w:rsidRPr="008E388C">
        <w:rPr>
          <w:rFonts w:cs="Times New Roman"/>
          <w:u w:val="none"/>
        </w:rPr>
        <w:t xml:space="preserve">Identify the lead faculty </w:t>
      </w:r>
      <w:proofErr w:type="gramStart"/>
      <w:r w:rsidRPr="008E388C">
        <w:rPr>
          <w:rFonts w:cs="Times New Roman"/>
          <w:u w:val="none"/>
        </w:rPr>
        <w:t>member</w:t>
      </w:r>
      <w:proofErr w:type="gramEnd"/>
      <w:r w:rsidRPr="008E388C">
        <w:rPr>
          <w:rFonts w:cs="Times New Roman"/>
          <w:u w:val="none"/>
        </w:rPr>
        <w:t xml:space="preserve">(s) and all key collaborators. Provide brief overview of all </w:t>
      </w:r>
      <w:proofErr w:type="gramStart"/>
      <w:r w:rsidRPr="008E388C">
        <w:rPr>
          <w:rFonts w:cs="Times New Roman"/>
          <w:u w:val="none"/>
        </w:rPr>
        <w:t>investigators</w:t>
      </w:r>
      <w:proofErr w:type="gramEnd"/>
      <w:r w:rsidRPr="008E388C">
        <w:rPr>
          <w:rFonts w:cs="Times New Roman"/>
          <w:u w:val="none"/>
        </w:rPr>
        <w:t xml:space="preserve"> previous research and grant achievements. Describe how the project integrates multiple disciplines or fields of study.</w:t>
      </w:r>
    </w:p>
    <w:p w14:paraId="1901837B" w14:textId="77777777" w:rsidR="00E40FC9" w:rsidRPr="008E388C" w:rsidRDefault="00E40FC9" w:rsidP="439F5447">
      <w:pPr>
        <w:numPr>
          <w:ilvl w:val="0"/>
          <w:numId w:val="7"/>
        </w:numPr>
        <w:spacing w:before="240" w:after="0" w:line="240" w:lineRule="auto"/>
        <w:rPr>
          <w:rFonts w:cs="Times New Roman"/>
          <w:u w:val="none"/>
        </w:rPr>
      </w:pPr>
      <w:r w:rsidRPr="008E388C">
        <w:rPr>
          <w:rFonts w:cs="Times New Roman"/>
          <w:u w:val="none"/>
        </w:rPr>
        <w:t>Curriculum Vita (maximum two pages) highlighting items of relevance to the research agenda (please list as appendix)</w:t>
      </w:r>
    </w:p>
    <w:p w14:paraId="6A1DC346" w14:textId="7CCDA19E" w:rsidR="00E40FC9" w:rsidRPr="008E388C" w:rsidRDefault="00E40FC9" w:rsidP="00E40FC9">
      <w:pPr>
        <w:spacing w:before="240" w:after="0" w:line="240" w:lineRule="auto"/>
        <w:rPr>
          <w:rFonts w:cs="Times New Roman"/>
          <w:b/>
          <w:u w:val="none"/>
        </w:rPr>
      </w:pPr>
      <w:r w:rsidRPr="008E388C">
        <w:rPr>
          <w:rFonts w:cs="Times New Roman"/>
          <w:b/>
          <w:u w:val="none"/>
        </w:rPr>
        <w:t>Project Description (3-5 pages)</w:t>
      </w:r>
    </w:p>
    <w:p w14:paraId="636BBE8A" w14:textId="77777777" w:rsidR="00DD0809" w:rsidRPr="008E388C" w:rsidRDefault="00DD0809" w:rsidP="00DD0809">
      <w:pPr>
        <w:spacing w:before="240" w:after="0" w:line="240" w:lineRule="auto"/>
        <w:ind w:left="720"/>
        <w:contextualSpacing/>
        <w:rPr>
          <w:rFonts w:cs="Times New Roman"/>
          <w:u w:val="none"/>
        </w:rPr>
      </w:pPr>
    </w:p>
    <w:p w14:paraId="12D93A1C" w14:textId="7EB79212" w:rsidR="00E40FC9" w:rsidRPr="00DD0809" w:rsidRDefault="00E40FC9" w:rsidP="00E40FC9">
      <w:pPr>
        <w:numPr>
          <w:ilvl w:val="0"/>
          <w:numId w:val="8"/>
        </w:numPr>
        <w:spacing w:before="240" w:after="0" w:line="240" w:lineRule="auto"/>
        <w:contextualSpacing/>
        <w:rPr>
          <w:rFonts w:cs="Times New Roman"/>
          <w:bCs/>
          <w:u w:val="none"/>
        </w:rPr>
      </w:pPr>
      <w:r w:rsidRPr="00DD0809">
        <w:rPr>
          <w:rFonts w:cs="Times New Roman"/>
          <w:b/>
          <w:u w:val="none"/>
        </w:rPr>
        <w:t>Briefly describe</w:t>
      </w:r>
      <w:r w:rsidRPr="00DD0809">
        <w:rPr>
          <w:rFonts w:cs="Times New Roman"/>
          <w:u w:val="none"/>
        </w:rPr>
        <w:t xml:space="preserve"> (300 words maximum for each question) </w:t>
      </w:r>
    </w:p>
    <w:p w14:paraId="32970A4E" w14:textId="77777777" w:rsidR="00E40FC9" w:rsidRPr="00DD0809" w:rsidRDefault="00E40FC9" w:rsidP="00E40FC9">
      <w:pPr>
        <w:numPr>
          <w:ilvl w:val="0"/>
          <w:numId w:val="9"/>
        </w:numPr>
        <w:spacing w:before="240" w:after="0" w:line="240" w:lineRule="auto"/>
        <w:contextualSpacing/>
        <w:rPr>
          <w:rFonts w:cs="Times New Roman"/>
          <w:bCs/>
          <w:u w:val="none"/>
        </w:rPr>
      </w:pPr>
      <w:r w:rsidRPr="00DD0809">
        <w:rPr>
          <w:rFonts w:cs="Times New Roman"/>
          <w:u w:val="none"/>
        </w:rPr>
        <w:t xml:space="preserve">The fields of research involved in your proposed cluster, and what opportunities and challenges exist in these fields. </w:t>
      </w:r>
    </w:p>
    <w:p w14:paraId="67732CC6" w14:textId="77777777" w:rsidR="00E40FC9" w:rsidRPr="008E388C" w:rsidRDefault="00E40FC9" w:rsidP="008E388C">
      <w:pPr>
        <w:pStyle w:val="ListParagraph"/>
        <w:numPr>
          <w:ilvl w:val="0"/>
          <w:numId w:val="10"/>
        </w:numPr>
        <w:rPr>
          <w:rFonts w:cs="Times New Roman"/>
          <w:u w:val="none"/>
        </w:rPr>
      </w:pPr>
      <w:r w:rsidRPr="008E388C">
        <w:rPr>
          <w:u w:val="none"/>
        </w:rPr>
        <w:t>What persistent scientific, social, and political challenges, problems, or opportunities will this cluster address, and how?</w:t>
      </w:r>
    </w:p>
    <w:p w14:paraId="48898AFC" w14:textId="77777777" w:rsidR="00E40FC9" w:rsidRDefault="00E40FC9" w:rsidP="00E40FC9">
      <w:pPr>
        <w:numPr>
          <w:ilvl w:val="0"/>
          <w:numId w:val="9"/>
        </w:numPr>
        <w:spacing w:before="240" w:after="0"/>
        <w:contextualSpacing/>
        <w:rPr>
          <w:rFonts w:cs="Times New Roman"/>
          <w:bCs/>
          <w:u w:val="none"/>
        </w:rPr>
      </w:pPr>
      <w:r w:rsidRPr="00DD0809">
        <w:rPr>
          <w:rFonts w:cs="Times New Roman"/>
          <w:u w:val="none"/>
        </w:rPr>
        <w:lastRenderedPageBreak/>
        <w:t>How will your proposal include meaningful applied learning for your students?</w:t>
      </w:r>
    </w:p>
    <w:p w14:paraId="5FA5C454"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Objectives</w:t>
      </w:r>
      <w:r w:rsidRPr="00DD0809">
        <w:rPr>
          <w:rFonts w:cs="Times New Roman"/>
          <w:u w:val="none"/>
        </w:rPr>
        <w:t>: Clearly define the research questions or problems to be addressed.</w:t>
      </w:r>
    </w:p>
    <w:p w14:paraId="7569C219"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Methodology</w:t>
      </w:r>
      <w:r w:rsidRPr="00DD0809">
        <w:rPr>
          <w:rFonts w:cs="Times New Roman"/>
          <w:u w:val="none"/>
        </w:rPr>
        <w:t>: Outline the research methods, data sources, and any theoretical frameworks.</w:t>
      </w:r>
    </w:p>
    <w:p w14:paraId="75483563" w14:textId="2E26BB15"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Timeline</w:t>
      </w:r>
      <w:r w:rsidRPr="00DD0809">
        <w:rPr>
          <w:rFonts w:cs="Times New Roman"/>
          <w:u w:val="none"/>
        </w:rPr>
        <w:t>: Present a realistic schedule for activities and milestones.</w:t>
      </w:r>
    </w:p>
    <w:p w14:paraId="6E34FDFD" w14:textId="77777777" w:rsidR="00E40FC9" w:rsidRPr="00DD0809" w:rsidRDefault="00E40FC9" w:rsidP="00E40FC9">
      <w:pPr>
        <w:spacing w:before="240" w:after="0" w:line="240" w:lineRule="auto"/>
        <w:rPr>
          <w:rFonts w:cs="Times New Roman"/>
          <w:bCs/>
          <w:u w:val="none"/>
        </w:rPr>
      </w:pPr>
      <w:r w:rsidRPr="00DD0809">
        <w:rPr>
          <w:rFonts w:cs="Times New Roman"/>
          <w:b/>
          <w:u w:val="none"/>
        </w:rPr>
        <w:t>Impact (1–2 pages)</w:t>
      </w:r>
    </w:p>
    <w:p w14:paraId="0200C9D3"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u w:val="none"/>
        </w:rPr>
        <w:t>Describe expected scholarly outcomes and their potential significance to the university and broader community.</w:t>
      </w:r>
    </w:p>
    <w:p w14:paraId="734B6151" w14:textId="33F564B4" w:rsidR="00E40FC9" w:rsidRPr="00DD0809" w:rsidRDefault="00E40FC9" w:rsidP="00E40FC9">
      <w:pPr>
        <w:numPr>
          <w:ilvl w:val="0"/>
          <w:numId w:val="3"/>
        </w:numPr>
        <w:spacing w:before="240" w:after="0" w:line="240" w:lineRule="auto"/>
        <w:rPr>
          <w:rFonts w:cs="Times New Roman"/>
          <w:bCs/>
          <w:u w:val="none"/>
        </w:rPr>
      </w:pPr>
      <w:r w:rsidRPr="00DD0809">
        <w:rPr>
          <w:rFonts w:cs="Times New Roman"/>
          <w:u w:val="none"/>
        </w:rPr>
        <w:t xml:space="preserve">Highlight specific grant funding opportunities that align with </w:t>
      </w:r>
      <w:r w:rsidR="000E1944" w:rsidRPr="00DD0809">
        <w:rPr>
          <w:rFonts w:cs="Times New Roman"/>
          <w:u w:val="none"/>
        </w:rPr>
        <w:t xml:space="preserve">this project </w:t>
      </w:r>
      <w:r w:rsidR="00893065" w:rsidRPr="00DD0809">
        <w:rPr>
          <w:rFonts w:cs="Times New Roman"/>
          <w:u w:val="none"/>
        </w:rPr>
        <w:t>as potential sources of continuation funding</w:t>
      </w:r>
    </w:p>
    <w:p w14:paraId="2DE14D13" w14:textId="77777777" w:rsidR="00E40FC9" w:rsidRPr="00DD0809" w:rsidRDefault="00E40FC9" w:rsidP="00E40FC9">
      <w:pPr>
        <w:spacing w:before="240" w:after="0" w:line="240" w:lineRule="auto"/>
        <w:rPr>
          <w:rFonts w:cs="Times New Roman"/>
          <w:bCs/>
          <w:u w:val="none"/>
        </w:rPr>
      </w:pPr>
      <w:r w:rsidRPr="00DD0809">
        <w:rPr>
          <w:rFonts w:cs="Times New Roman"/>
          <w:b/>
          <w:u w:val="none"/>
        </w:rPr>
        <w:t>Resource Requests (1–2 pages)</w:t>
      </w:r>
    </w:p>
    <w:p w14:paraId="3756AAFE"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Assignment Time</w:t>
      </w:r>
      <w:r w:rsidRPr="00DD0809">
        <w:rPr>
          <w:rFonts w:cs="Times New Roman"/>
          <w:u w:val="none"/>
        </w:rPr>
        <w:t>: Detail any proposed teaching load reductions.</w:t>
      </w:r>
    </w:p>
    <w:p w14:paraId="12EAAAFE"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Technology and Facilities</w:t>
      </w:r>
      <w:r w:rsidRPr="00DD0809">
        <w:rPr>
          <w:rFonts w:cs="Times New Roman"/>
          <w:u w:val="none"/>
        </w:rPr>
        <w:t>: Describe anticipated lab or workspace needs.</w:t>
      </w:r>
    </w:p>
    <w:p w14:paraId="4FAE8825"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Student/Staff Support</w:t>
      </w:r>
      <w:r w:rsidRPr="00DD0809">
        <w:rPr>
          <w:rFonts w:cs="Times New Roman"/>
          <w:u w:val="none"/>
        </w:rPr>
        <w:t>: Specify the number and type of positions needed.</w:t>
      </w:r>
    </w:p>
    <w:p w14:paraId="75A9E448"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Budget</w:t>
      </w:r>
      <w:r w:rsidRPr="00DD0809">
        <w:rPr>
          <w:rFonts w:cs="Times New Roman"/>
          <w:u w:val="none"/>
        </w:rPr>
        <w:t>: Provide a summary of projected costs, including supplies, travel, and any additional resources required. (</w:t>
      </w:r>
      <w:r w:rsidRPr="00DD0809">
        <w:rPr>
          <w:rFonts w:cs="Times New Roman"/>
          <w:i/>
          <w:iCs/>
          <w:u w:val="none"/>
        </w:rPr>
        <w:t>see section III</w:t>
      </w:r>
      <w:r w:rsidRPr="00DD0809">
        <w:rPr>
          <w:rFonts w:cs="Times New Roman"/>
          <w:u w:val="none"/>
        </w:rPr>
        <w:t>)</w:t>
      </w:r>
    </w:p>
    <w:p w14:paraId="11A78D21" w14:textId="77777777" w:rsidR="00E40FC9" w:rsidRPr="00DD0809" w:rsidRDefault="00E40FC9" w:rsidP="00E40FC9">
      <w:pPr>
        <w:spacing w:before="240" w:after="0" w:line="240" w:lineRule="auto"/>
        <w:rPr>
          <w:rFonts w:cs="Times New Roman"/>
          <w:bCs/>
          <w:u w:val="none"/>
        </w:rPr>
      </w:pPr>
      <w:r w:rsidRPr="00DD0809">
        <w:rPr>
          <w:rFonts w:cs="Times New Roman"/>
          <w:b/>
          <w:u w:val="none"/>
        </w:rPr>
        <w:t>Evaluation and Sustainability (1–2 pages)</w:t>
      </w:r>
    </w:p>
    <w:p w14:paraId="63DDDEE9"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Metrics of Success</w:t>
      </w:r>
      <w:r w:rsidRPr="00DD0809">
        <w:rPr>
          <w:rFonts w:cs="Times New Roman"/>
          <w:u w:val="none"/>
        </w:rPr>
        <w:t>: State concrete metrics (publications, grants, presentations) and describe how they will be tracked.</w:t>
      </w:r>
    </w:p>
    <w:p w14:paraId="51BD8C20"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Long-Term Sustainability</w:t>
      </w:r>
      <w:r w:rsidRPr="00DD0809">
        <w:rPr>
          <w:rFonts w:cs="Times New Roman"/>
          <w:u w:val="none"/>
        </w:rPr>
        <w:t>: Discuss how the cluster will continue to thrive after initial funding, including plans for external grant applications and partnerships.</w:t>
      </w:r>
    </w:p>
    <w:p w14:paraId="6FB58EA6" w14:textId="77777777" w:rsidR="00E40FC9" w:rsidRPr="00DD0809" w:rsidRDefault="00E40FC9" w:rsidP="00E40FC9">
      <w:pPr>
        <w:numPr>
          <w:ilvl w:val="0"/>
          <w:numId w:val="3"/>
        </w:numPr>
        <w:spacing w:before="240" w:after="0" w:line="240" w:lineRule="auto"/>
        <w:rPr>
          <w:rFonts w:cs="Times New Roman"/>
          <w:bCs/>
          <w:u w:val="none"/>
        </w:rPr>
      </w:pPr>
      <w:r w:rsidRPr="00DD0809">
        <w:rPr>
          <w:rFonts w:cs="Times New Roman"/>
          <w:b/>
          <w:u w:val="none"/>
        </w:rPr>
        <w:t>Alignment</w:t>
      </w:r>
      <w:r w:rsidRPr="00DD0809">
        <w:rPr>
          <w:rFonts w:cs="Times New Roman"/>
          <w:u w:val="none"/>
        </w:rPr>
        <w:t xml:space="preserve"> to items identified in Impact</w:t>
      </w:r>
    </w:p>
    <w:p w14:paraId="232E6D25" w14:textId="77777777" w:rsidR="00E40FC9" w:rsidRDefault="00E40FC9" w:rsidP="00E40FC9">
      <w:pPr>
        <w:spacing w:before="240" w:after="0" w:line="240" w:lineRule="auto"/>
        <w:rPr>
          <w:rFonts w:cs="Times New Roman"/>
          <w:bCs/>
          <w:u w:val="none"/>
        </w:rPr>
      </w:pPr>
      <w:r w:rsidRPr="00DD0809">
        <w:rPr>
          <w:rFonts w:cs="Times New Roman"/>
          <w:b/>
          <w:u w:val="none"/>
        </w:rPr>
        <w:t>References or Works Cited</w:t>
      </w:r>
      <w:r w:rsidRPr="00DD0809">
        <w:rPr>
          <w:rFonts w:cs="Times New Roman"/>
          <w:u w:val="none"/>
        </w:rPr>
        <w:t xml:space="preserve"> (as needed)</w:t>
      </w:r>
    </w:p>
    <w:p w14:paraId="4131EC25" w14:textId="77777777" w:rsidR="00802A1F" w:rsidRDefault="00802A1F" w:rsidP="00E40FC9">
      <w:pPr>
        <w:spacing w:before="240" w:after="0" w:line="240" w:lineRule="auto"/>
        <w:rPr>
          <w:rFonts w:cs="Times New Roman"/>
          <w:b/>
          <w:u w:val="none"/>
        </w:rPr>
      </w:pPr>
    </w:p>
    <w:p w14:paraId="538ED1AA" w14:textId="77777777" w:rsidR="000D1A36" w:rsidRDefault="000D1A36" w:rsidP="00E40FC9">
      <w:pPr>
        <w:spacing w:before="240" w:after="0" w:line="240" w:lineRule="auto"/>
        <w:rPr>
          <w:rFonts w:cs="Times New Roman"/>
          <w:b/>
          <w:u w:val="none"/>
        </w:rPr>
      </w:pPr>
    </w:p>
    <w:p w14:paraId="471DDB37" w14:textId="23F8A629" w:rsidR="00E40FC9" w:rsidRDefault="00E40FC9" w:rsidP="00E40FC9">
      <w:pPr>
        <w:spacing w:before="240" w:after="0" w:line="240" w:lineRule="auto"/>
        <w:rPr>
          <w:rFonts w:cs="Times New Roman"/>
          <w:b/>
          <w:u w:val="none"/>
        </w:rPr>
      </w:pPr>
      <w:r w:rsidRPr="00DD0809">
        <w:rPr>
          <w:rFonts w:cs="Times New Roman"/>
          <w:b/>
          <w:u w:val="none"/>
        </w:rPr>
        <w:t>III.</w:t>
      </w:r>
      <w:r w:rsidRPr="00DD0809">
        <w:rPr>
          <w:rFonts w:cs="Times New Roman"/>
          <w:u w:val="none"/>
        </w:rPr>
        <w:t xml:space="preserve"> </w:t>
      </w:r>
      <w:r w:rsidRPr="00DD0809">
        <w:rPr>
          <w:rFonts w:cs="Times New Roman"/>
          <w:b/>
          <w:u w:val="none"/>
        </w:rPr>
        <w:t>Funding and Resources</w:t>
      </w:r>
      <w:r w:rsidR="00DD0809">
        <w:rPr>
          <w:rFonts w:cs="Times New Roman"/>
          <w:b/>
          <w:u w:val="none"/>
        </w:rPr>
        <w:t xml:space="preserve"> </w:t>
      </w:r>
    </w:p>
    <w:p w14:paraId="5F6F9E5A" w14:textId="77777777" w:rsidR="00E40FC9" w:rsidRPr="00DD0809" w:rsidRDefault="00E40FC9" w:rsidP="00E40FC9">
      <w:pPr>
        <w:numPr>
          <w:ilvl w:val="0"/>
          <w:numId w:val="6"/>
        </w:numPr>
        <w:spacing w:before="240" w:after="0" w:line="240" w:lineRule="auto"/>
        <w:contextualSpacing/>
        <w:rPr>
          <w:rFonts w:cs="Times New Roman"/>
          <w:bCs/>
          <w:u w:val="none"/>
        </w:rPr>
      </w:pPr>
      <w:r w:rsidRPr="00DD0809">
        <w:rPr>
          <w:rFonts w:cs="Times New Roman"/>
          <w:u w:val="none"/>
        </w:rPr>
        <w:t>Faculty may request the following resources to support their Cluster:</w:t>
      </w:r>
    </w:p>
    <w:p w14:paraId="581AC693" w14:textId="77777777" w:rsidR="00E40FC9" w:rsidRPr="00DD0809" w:rsidRDefault="00E40FC9" w:rsidP="00E40FC9">
      <w:pPr>
        <w:numPr>
          <w:ilvl w:val="1"/>
          <w:numId w:val="6"/>
        </w:numPr>
        <w:spacing w:before="240" w:after="0" w:line="240" w:lineRule="auto"/>
        <w:rPr>
          <w:rFonts w:cs="Times New Roman"/>
          <w:bCs/>
          <w:u w:val="none"/>
        </w:rPr>
      </w:pPr>
      <w:r w:rsidRPr="00DD0809">
        <w:rPr>
          <w:rFonts w:cs="Times New Roman"/>
          <w:b/>
          <w:u w:val="none"/>
        </w:rPr>
        <w:t>Assignment Time</w:t>
      </w:r>
    </w:p>
    <w:p w14:paraId="1640D41D" w14:textId="77777777" w:rsidR="00E40FC9" w:rsidRPr="00DD0809" w:rsidRDefault="00E40FC9" w:rsidP="00E40FC9">
      <w:pPr>
        <w:numPr>
          <w:ilvl w:val="2"/>
          <w:numId w:val="6"/>
        </w:numPr>
        <w:spacing w:before="240" w:after="0" w:line="240" w:lineRule="auto"/>
        <w:rPr>
          <w:rFonts w:cs="Times New Roman"/>
          <w:bCs/>
          <w:u w:val="none"/>
        </w:rPr>
      </w:pPr>
      <w:r w:rsidRPr="00DD0809">
        <w:rPr>
          <w:rFonts w:cs="Times New Roman"/>
          <w:u w:val="none"/>
        </w:rPr>
        <w:lastRenderedPageBreak/>
        <w:t>Release from teaching responsibilities (partial) to devote more time to research and scholarly activities.</w:t>
      </w:r>
    </w:p>
    <w:p w14:paraId="501626CA" w14:textId="77777777" w:rsidR="00E40FC9" w:rsidRPr="00D80638" w:rsidRDefault="00E40FC9" w:rsidP="00E40FC9">
      <w:pPr>
        <w:numPr>
          <w:ilvl w:val="2"/>
          <w:numId w:val="6"/>
        </w:numPr>
        <w:spacing w:before="240" w:after="0" w:line="240" w:lineRule="auto"/>
        <w:rPr>
          <w:rFonts w:cs="Times New Roman"/>
          <w:bCs/>
          <w:u w:val="none"/>
        </w:rPr>
      </w:pPr>
      <w:r w:rsidRPr="00DD0809">
        <w:rPr>
          <w:rFonts w:cs="Times New Roman"/>
          <w:u w:val="none"/>
        </w:rPr>
        <w:t>Justify the requested release time based on the project’s scope and potential outcomes.</w:t>
      </w:r>
    </w:p>
    <w:p w14:paraId="22FA670D" w14:textId="77777777" w:rsidR="00D80638" w:rsidRDefault="00D80638" w:rsidP="00D80638">
      <w:pPr>
        <w:pStyle w:val="ListParagraph"/>
        <w:ind w:left="2160"/>
        <w:rPr>
          <w:u w:val="none"/>
        </w:rPr>
      </w:pPr>
    </w:p>
    <w:p w14:paraId="4DC4A2B2" w14:textId="3B3CB50C" w:rsidR="00D80638" w:rsidRPr="00D80638" w:rsidRDefault="00D80638" w:rsidP="00D80638">
      <w:pPr>
        <w:pStyle w:val="ListParagraph"/>
        <w:numPr>
          <w:ilvl w:val="2"/>
          <w:numId w:val="6"/>
        </w:numPr>
        <w:rPr>
          <w:u w:val="none"/>
        </w:rPr>
      </w:pPr>
      <w:r w:rsidRPr="00D80638">
        <w:rPr>
          <w:u w:val="none"/>
        </w:rPr>
        <w:t>This grant will provide release from teaching responsibilities (partial) to devote more time to research and scholarly activities, with approval by Dean, during the Fall and Spring semester.  If significant time is spent in the summer working on the project, there may be salary compensation.  Request for summer salary, as well as release time, must be justified based on the project’s scope and potential outcomes.</w:t>
      </w:r>
    </w:p>
    <w:p w14:paraId="7CDAED71" w14:textId="77777777" w:rsidR="00E40FC9" w:rsidRPr="00DD0809" w:rsidRDefault="00E40FC9" w:rsidP="00E40FC9">
      <w:pPr>
        <w:numPr>
          <w:ilvl w:val="1"/>
          <w:numId w:val="6"/>
        </w:numPr>
        <w:spacing w:before="240" w:after="0" w:line="240" w:lineRule="auto"/>
        <w:rPr>
          <w:rFonts w:cs="Times New Roman"/>
          <w:bCs/>
          <w:u w:val="none"/>
        </w:rPr>
      </w:pPr>
      <w:r w:rsidRPr="00DD0809">
        <w:rPr>
          <w:rFonts w:cs="Times New Roman"/>
          <w:b/>
          <w:u w:val="none"/>
        </w:rPr>
        <w:t>Technology and Facilities Needs</w:t>
      </w:r>
    </w:p>
    <w:p w14:paraId="75D414FD" w14:textId="77777777" w:rsidR="00E40FC9" w:rsidRPr="00DD0809" w:rsidRDefault="00E40FC9" w:rsidP="00E40FC9">
      <w:pPr>
        <w:numPr>
          <w:ilvl w:val="2"/>
          <w:numId w:val="6"/>
        </w:numPr>
        <w:spacing w:before="240" w:after="0" w:line="240" w:lineRule="auto"/>
        <w:rPr>
          <w:rFonts w:cs="Times New Roman"/>
          <w:bCs/>
          <w:u w:val="none"/>
        </w:rPr>
      </w:pPr>
      <w:r w:rsidRPr="00DD0809">
        <w:rPr>
          <w:rFonts w:cs="Times New Roman"/>
          <w:u w:val="none"/>
        </w:rPr>
        <w:t xml:space="preserve">Justify specific needs such as specialized equipment or technology required for </w:t>
      </w:r>
      <w:proofErr w:type="gramStart"/>
      <w:r w:rsidRPr="00DD0809">
        <w:rPr>
          <w:rFonts w:cs="Times New Roman"/>
          <w:u w:val="none"/>
        </w:rPr>
        <w:t>the research</w:t>
      </w:r>
      <w:proofErr w:type="gramEnd"/>
      <w:r w:rsidRPr="00DD0809">
        <w:rPr>
          <w:rFonts w:cs="Times New Roman"/>
          <w:u w:val="none"/>
        </w:rPr>
        <w:t xml:space="preserve">. Priority </w:t>
      </w:r>
      <w:proofErr w:type="gramStart"/>
      <w:r w:rsidRPr="00DD0809">
        <w:rPr>
          <w:rFonts w:cs="Times New Roman"/>
          <w:u w:val="none"/>
        </w:rPr>
        <w:t>given</w:t>
      </w:r>
      <w:proofErr w:type="gramEnd"/>
      <w:r w:rsidRPr="00DD0809">
        <w:rPr>
          <w:rFonts w:cs="Times New Roman"/>
          <w:u w:val="none"/>
        </w:rPr>
        <w:t xml:space="preserve"> to those projects which can leverage existing facilities and lab environments.</w:t>
      </w:r>
    </w:p>
    <w:p w14:paraId="6436215F" w14:textId="77777777" w:rsidR="00E40FC9" w:rsidRPr="00DD0809" w:rsidRDefault="00E40FC9" w:rsidP="00E40FC9">
      <w:pPr>
        <w:numPr>
          <w:ilvl w:val="1"/>
          <w:numId w:val="6"/>
        </w:numPr>
        <w:spacing w:before="240" w:after="0" w:line="240" w:lineRule="auto"/>
        <w:rPr>
          <w:rFonts w:cs="Times New Roman"/>
          <w:bCs/>
          <w:u w:val="none"/>
        </w:rPr>
      </w:pPr>
      <w:r w:rsidRPr="00DD0809">
        <w:rPr>
          <w:rFonts w:cs="Times New Roman"/>
          <w:b/>
          <w:u w:val="none"/>
        </w:rPr>
        <w:t>Support Staff</w:t>
      </w:r>
    </w:p>
    <w:p w14:paraId="0BAB3645" w14:textId="77777777" w:rsidR="00E40FC9" w:rsidRPr="00EC543C" w:rsidRDefault="00E40FC9" w:rsidP="00E40FC9">
      <w:pPr>
        <w:numPr>
          <w:ilvl w:val="2"/>
          <w:numId w:val="6"/>
        </w:numPr>
        <w:spacing w:before="240" w:after="0" w:line="240" w:lineRule="auto"/>
        <w:rPr>
          <w:rFonts w:cs="Times New Roman"/>
          <w:bCs/>
          <w:u w:val="none"/>
        </w:rPr>
      </w:pPr>
      <w:r w:rsidRPr="00DD0809">
        <w:rPr>
          <w:rFonts w:cs="Times New Roman"/>
          <w:u w:val="none"/>
        </w:rPr>
        <w:t>University Assistants, graduate assistants, or undergraduate research aides to support project work.</w:t>
      </w:r>
    </w:p>
    <w:p w14:paraId="13B74BE3" w14:textId="6F918877" w:rsidR="00EC543C" w:rsidRPr="00DD0809" w:rsidRDefault="00EC543C" w:rsidP="00E40FC9">
      <w:pPr>
        <w:numPr>
          <w:ilvl w:val="2"/>
          <w:numId w:val="6"/>
        </w:numPr>
        <w:spacing w:before="240" w:after="0" w:line="240" w:lineRule="auto"/>
        <w:rPr>
          <w:rFonts w:cs="Times New Roman"/>
          <w:bCs/>
          <w:u w:val="none"/>
        </w:rPr>
      </w:pPr>
      <w:r>
        <w:rPr>
          <w:rFonts w:cs="Times New Roman"/>
          <w:u w:val="none"/>
        </w:rPr>
        <w:t>Describe the ideal qualifications needed for student workers.</w:t>
      </w:r>
    </w:p>
    <w:p w14:paraId="424DB91A" w14:textId="77777777" w:rsidR="00E40FC9" w:rsidRPr="00DD0809" w:rsidRDefault="00E40FC9" w:rsidP="00E40FC9">
      <w:pPr>
        <w:numPr>
          <w:ilvl w:val="2"/>
          <w:numId w:val="6"/>
        </w:numPr>
        <w:spacing w:before="240" w:after="0" w:line="240" w:lineRule="auto"/>
        <w:rPr>
          <w:rFonts w:cs="Times New Roman"/>
          <w:bCs/>
          <w:u w:val="none"/>
        </w:rPr>
      </w:pPr>
      <w:r w:rsidRPr="00DD0809">
        <w:rPr>
          <w:rFonts w:cs="Times New Roman"/>
          <w:u w:val="none"/>
        </w:rPr>
        <w:t>Explain how these positions will contribute to research productivity and mentorship and how the students will benefit from experiential learning through work on the project</w:t>
      </w:r>
    </w:p>
    <w:p w14:paraId="3AC2F196" w14:textId="77777777" w:rsidR="00E40FC9" w:rsidRPr="00DD0809" w:rsidRDefault="00E40FC9" w:rsidP="00E40FC9">
      <w:pPr>
        <w:numPr>
          <w:ilvl w:val="1"/>
          <w:numId w:val="6"/>
        </w:numPr>
        <w:spacing w:before="240" w:after="0" w:line="240" w:lineRule="auto"/>
        <w:rPr>
          <w:rFonts w:cs="Times New Roman"/>
          <w:bCs/>
          <w:u w:val="none"/>
        </w:rPr>
      </w:pPr>
      <w:r w:rsidRPr="00DD0809">
        <w:rPr>
          <w:rFonts w:cs="Times New Roman"/>
          <w:b/>
          <w:u w:val="none"/>
        </w:rPr>
        <w:t>Seed Funding</w:t>
      </w:r>
    </w:p>
    <w:p w14:paraId="63BAEAD8" w14:textId="5D6540A8" w:rsidR="00E40FC9" w:rsidRPr="00EC543C" w:rsidRDefault="00E40FC9" w:rsidP="6AF0F0D0">
      <w:pPr>
        <w:numPr>
          <w:ilvl w:val="2"/>
          <w:numId w:val="6"/>
        </w:numPr>
        <w:spacing w:before="240" w:after="0" w:line="240" w:lineRule="auto"/>
        <w:rPr>
          <w:rFonts w:cs="Times New Roman"/>
          <w:u w:val="none"/>
        </w:rPr>
      </w:pPr>
      <w:r w:rsidRPr="6AF0F0D0">
        <w:rPr>
          <w:rFonts w:cs="Times New Roman"/>
          <w:u w:val="none"/>
        </w:rPr>
        <w:t>Modest start-up funds for pilot studies, travel for fieldwork, materials, or specialized software (not to exceed $</w:t>
      </w:r>
      <w:r w:rsidR="4D4C552E" w:rsidRPr="6AF0F0D0">
        <w:rPr>
          <w:rFonts w:cs="Times New Roman"/>
          <w:u w:val="none"/>
        </w:rPr>
        <w:t>40</w:t>
      </w:r>
      <w:r w:rsidRPr="6AF0F0D0">
        <w:rPr>
          <w:rFonts w:cs="Times New Roman"/>
          <w:u w:val="none"/>
        </w:rPr>
        <w:t>,000).</w:t>
      </w:r>
      <w:r w:rsidR="00EC543C" w:rsidRPr="6AF0F0D0">
        <w:rPr>
          <w:rFonts w:cs="Times New Roman"/>
          <w:u w:val="none"/>
        </w:rPr>
        <w:t xml:space="preserve">  NOTE: Funding for external partners is unallowable.</w:t>
      </w:r>
    </w:p>
    <w:p w14:paraId="421F3E83" w14:textId="77777777" w:rsidR="00EC543C" w:rsidRPr="00DD0809" w:rsidRDefault="00EC543C" w:rsidP="00EC543C">
      <w:pPr>
        <w:spacing w:before="240" w:after="0" w:line="240" w:lineRule="auto"/>
        <w:ind w:left="2160"/>
        <w:rPr>
          <w:rFonts w:cs="Times New Roman"/>
          <w:bCs/>
          <w:u w:val="none"/>
        </w:rPr>
      </w:pPr>
    </w:p>
    <w:p w14:paraId="14D05B21" w14:textId="77777777" w:rsidR="00E40FC9" w:rsidRPr="00DD0809" w:rsidRDefault="00E40FC9" w:rsidP="00E40FC9">
      <w:pPr>
        <w:spacing w:before="240" w:after="0" w:line="240" w:lineRule="auto"/>
        <w:rPr>
          <w:rFonts w:cs="Times New Roman"/>
          <w:bCs/>
          <w:u w:val="none"/>
        </w:rPr>
      </w:pPr>
      <w:r w:rsidRPr="00DD0809">
        <w:rPr>
          <w:rFonts w:cs="Times New Roman"/>
          <w:b/>
          <w:u w:val="none"/>
        </w:rPr>
        <w:t>IV. Submission Review Criteria</w:t>
      </w:r>
    </w:p>
    <w:p w14:paraId="1844C1BB" w14:textId="77777777" w:rsidR="00E40FC9" w:rsidRPr="00DD0809" w:rsidRDefault="00E40FC9" w:rsidP="00E40FC9">
      <w:pPr>
        <w:spacing w:before="240" w:after="0" w:line="240" w:lineRule="auto"/>
        <w:rPr>
          <w:rFonts w:cs="Times New Roman"/>
          <w:bCs/>
          <w:u w:val="none"/>
        </w:rPr>
      </w:pPr>
      <w:r w:rsidRPr="00DD0809">
        <w:rPr>
          <w:rFonts w:cs="Times New Roman"/>
          <w:u w:val="none"/>
        </w:rPr>
        <w:t>Proposals will be evaluated based on the following:</w:t>
      </w:r>
    </w:p>
    <w:p w14:paraId="20C8D404" w14:textId="77777777" w:rsidR="00E40FC9" w:rsidRPr="00DD0809" w:rsidRDefault="00E40FC9" w:rsidP="00E40FC9">
      <w:pPr>
        <w:numPr>
          <w:ilvl w:val="0"/>
          <w:numId w:val="4"/>
        </w:numPr>
        <w:spacing w:before="240" w:after="0" w:line="240" w:lineRule="auto"/>
        <w:rPr>
          <w:rFonts w:cs="Times New Roman"/>
          <w:bCs/>
          <w:u w:val="none"/>
        </w:rPr>
      </w:pPr>
      <w:r w:rsidRPr="00DD0809">
        <w:rPr>
          <w:rFonts w:cs="Times New Roman"/>
          <w:b/>
          <w:u w:val="none"/>
        </w:rPr>
        <w:t>Scholarly Merit</w:t>
      </w:r>
    </w:p>
    <w:p w14:paraId="537A4FF4" w14:textId="77777777" w:rsidR="00E40FC9" w:rsidRPr="00DD0809" w:rsidRDefault="00E40FC9" w:rsidP="00E40FC9">
      <w:pPr>
        <w:numPr>
          <w:ilvl w:val="1"/>
          <w:numId w:val="4"/>
        </w:numPr>
        <w:spacing w:before="240" w:after="0" w:line="240" w:lineRule="auto"/>
        <w:rPr>
          <w:rFonts w:cs="Times New Roman"/>
          <w:bCs/>
          <w:u w:val="none"/>
        </w:rPr>
      </w:pPr>
      <w:r w:rsidRPr="00DD0809">
        <w:rPr>
          <w:rFonts w:cs="Times New Roman"/>
          <w:u w:val="none"/>
        </w:rPr>
        <w:t>Significance, originality, and clarity of the academic focus.</w:t>
      </w:r>
    </w:p>
    <w:p w14:paraId="165A2DD1" w14:textId="77777777" w:rsidR="00E40FC9" w:rsidRPr="00DD0809" w:rsidRDefault="00E40FC9" w:rsidP="00E40FC9">
      <w:pPr>
        <w:numPr>
          <w:ilvl w:val="1"/>
          <w:numId w:val="4"/>
        </w:numPr>
        <w:spacing w:before="240" w:after="0" w:line="240" w:lineRule="auto"/>
        <w:rPr>
          <w:rFonts w:cs="Times New Roman"/>
          <w:bCs/>
          <w:u w:val="none"/>
        </w:rPr>
      </w:pPr>
      <w:r w:rsidRPr="00DD0809">
        <w:rPr>
          <w:rFonts w:cs="Times New Roman"/>
          <w:u w:val="none"/>
        </w:rPr>
        <w:t>Feasibility of the methodology and work plan.</w:t>
      </w:r>
    </w:p>
    <w:p w14:paraId="1C9C6D2A" w14:textId="77777777" w:rsidR="00E40FC9" w:rsidRPr="00DD0809" w:rsidRDefault="00E40FC9" w:rsidP="00E40FC9">
      <w:pPr>
        <w:numPr>
          <w:ilvl w:val="0"/>
          <w:numId w:val="4"/>
        </w:numPr>
        <w:spacing w:before="240" w:after="0" w:line="240" w:lineRule="auto"/>
        <w:rPr>
          <w:rFonts w:cs="Times New Roman"/>
          <w:b/>
          <w:u w:val="none"/>
        </w:rPr>
      </w:pPr>
      <w:r w:rsidRPr="00DD0809">
        <w:rPr>
          <w:rFonts w:cs="Times New Roman"/>
          <w:b/>
          <w:u w:val="none"/>
        </w:rPr>
        <w:lastRenderedPageBreak/>
        <w:t>Impact statement on development of Cluster of Excellence</w:t>
      </w:r>
    </w:p>
    <w:p w14:paraId="3814AD9D" w14:textId="77777777" w:rsidR="00E40FC9" w:rsidRPr="00DD0809" w:rsidRDefault="00E40FC9" w:rsidP="00E40FC9">
      <w:pPr>
        <w:numPr>
          <w:ilvl w:val="0"/>
          <w:numId w:val="4"/>
        </w:numPr>
        <w:spacing w:before="240" w:after="0" w:line="240" w:lineRule="auto"/>
        <w:rPr>
          <w:rFonts w:cs="Times New Roman"/>
          <w:bCs/>
          <w:u w:val="none"/>
        </w:rPr>
      </w:pPr>
      <w:r w:rsidRPr="00DD0809">
        <w:rPr>
          <w:rFonts w:cs="Times New Roman"/>
          <w:b/>
          <w:u w:val="none"/>
        </w:rPr>
        <w:t>Alignment with Strategic Plan Goals</w:t>
      </w:r>
    </w:p>
    <w:p w14:paraId="0C553336" w14:textId="77777777" w:rsidR="00E40FC9" w:rsidRPr="00DD0809" w:rsidRDefault="00E40FC9" w:rsidP="00E40FC9">
      <w:pPr>
        <w:numPr>
          <w:ilvl w:val="0"/>
          <w:numId w:val="4"/>
        </w:numPr>
        <w:spacing w:before="240" w:after="0" w:line="240" w:lineRule="auto"/>
        <w:rPr>
          <w:rFonts w:cs="Times New Roman"/>
          <w:bCs/>
          <w:u w:val="none"/>
        </w:rPr>
      </w:pPr>
      <w:r w:rsidRPr="00DD0809">
        <w:rPr>
          <w:rFonts w:cs="Times New Roman"/>
          <w:b/>
          <w:u w:val="none"/>
        </w:rPr>
        <w:t>Collaboration and Interdisciplinarity</w:t>
      </w:r>
    </w:p>
    <w:p w14:paraId="3B9A438F" w14:textId="77777777" w:rsidR="00E40FC9" w:rsidRPr="00DD0809" w:rsidRDefault="00E40FC9" w:rsidP="00E40FC9">
      <w:pPr>
        <w:numPr>
          <w:ilvl w:val="1"/>
          <w:numId w:val="4"/>
        </w:numPr>
        <w:spacing w:before="240" w:after="0" w:line="240" w:lineRule="auto"/>
        <w:rPr>
          <w:rFonts w:cs="Times New Roman"/>
          <w:bCs/>
          <w:u w:val="none"/>
        </w:rPr>
      </w:pPr>
      <w:r w:rsidRPr="00DD0809">
        <w:rPr>
          <w:rFonts w:cs="Times New Roman"/>
          <w:u w:val="none"/>
        </w:rPr>
        <w:t>Evidence of strong collaboration among faculty, departments, and/or external partners.</w:t>
      </w:r>
    </w:p>
    <w:p w14:paraId="281E8D7B" w14:textId="77777777" w:rsidR="00E40FC9" w:rsidRPr="00DD0809" w:rsidRDefault="00E40FC9" w:rsidP="00E40FC9">
      <w:pPr>
        <w:numPr>
          <w:ilvl w:val="1"/>
          <w:numId w:val="4"/>
        </w:numPr>
        <w:spacing w:before="240" w:after="0" w:line="240" w:lineRule="auto"/>
        <w:rPr>
          <w:rFonts w:cs="Times New Roman"/>
          <w:bCs/>
          <w:u w:val="none"/>
        </w:rPr>
      </w:pPr>
      <w:r w:rsidRPr="00DD0809">
        <w:rPr>
          <w:rFonts w:cs="Times New Roman"/>
          <w:u w:val="none"/>
        </w:rPr>
        <w:t>Inclusion of students as integral members of the research team.</w:t>
      </w:r>
    </w:p>
    <w:p w14:paraId="37267AEE" w14:textId="77777777" w:rsidR="00E40FC9" w:rsidRPr="00DD0809" w:rsidRDefault="00E40FC9" w:rsidP="00E40FC9">
      <w:pPr>
        <w:numPr>
          <w:ilvl w:val="0"/>
          <w:numId w:val="4"/>
        </w:numPr>
        <w:spacing w:before="240" w:after="0" w:line="240" w:lineRule="auto"/>
        <w:rPr>
          <w:rFonts w:cs="Times New Roman"/>
          <w:bCs/>
          <w:u w:val="none"/>
        </w:rPr>
      </w:pPr>
      <w:r w:rsidRPr="00DD0809">
        <w:rPr>
          <w:rFonts w:cs="Times New Roman"/>
          <w:b/>
          <w:u w:val="none"/>
        </w:rPr>
        <w:t>Resource Justification and Budget</w:t>
      </w:r>
    </w:p>
    <w:p w14:paraId="5A46CEBB" w14:textId="77777777" w:rsidR="00E40FC9" w:rsidRPr="00DD0809" w:rsidRDefault="00E40FC9" w:rsidP="00E40FC9">
      <w:pPr>
        <w:numPr>
          <w:ilvl w:val="1"/>
          <w:numId w:val="4"/>
        </w:numPr>
        <w:spacing w:before="240" w:after="0" w:line="240" w:lineRule="auto"/>
        <w:rPr>
          <w:rFonts w:cs="Times New Roman"/>
          <w:bCs/>
          <w:u w:val="none"/>
        </w:rPr>
      </w:pPr>
      <w:r w:rsidRPr="00DD0809">
        <w:rPr>
          <w:rFonts w:cs="Times New Roman"/>
          <w:u w:val="none"/>
        </w:rPr>
        <w:t>Appropriateness of the requested resources and alignment with the project’s scope.</w:t>
      </w:r>
    </w:p>
    <w:p w14:paraId="6975C6B4" w14:textId="77777777" w:rsidR="00E40FC9" w:rsidRPr="000D1A36" w:rsidRDefault="00E40FC9" w:rsidP="00E40FC9">
      <w:pPr>
        <w:numPr>
          <w:ilvl w:val="1"/>
          <w:numId w:val="4"/>
        </w:numPr>
        <w:spacing w:before="240" w:after="0" w:line="240" w:lineRule="auto"/>
        <w:rPr>
          <w:rFonts w:cs="Times New Roman"/>
          <w:bCs/>
          <w:u w:val="none"/>
        </w:rPr>
      </w:pPr>
      <w:r w:rsidRPr="00DD0809">
        <w:rPr>
          <w:rFonts w:cs="Times New Roman"/>
          <w:u w:val="none"/>
        </w:rPr>
        <w:t>Illustrated plan for long-term sustainability beyond the initial award period and timeline for sustainability.</w:t>
      </w:r>
    </w:p>
    <w:p w14:paraId="25EA5B90" w14:textId="77777777" w:rsidR="000D1A36" w:rsidRDefault="000D1A36" w:rsidP="000D1A36">
      <w:pPr>
        <w:spacing w:before="240" w:after="0" w:line="240" w:lineRule="auto"/>
        <w:rPr>
          <w:rFonts w:cs="Times New Roman"/>
          <w:u w:val="none"/>
        </w:rPr>
      </w:pPr>
    </w:p>
    <w:p w14:paraId="3E4D7E8D" w14:textId="77777777" w:rsidR="000D1A36" w:rsidRPr="00DD0809" w:rsidRDefault="000D1A36" w:rsidP="000D1A36">
      <w:pPr>
        <w:spacing w:before="240" w:after="0" w:line="240" w:lineRule="auto"/>
        <w:rPr>
          <w:rFonts w:cs="Times New Roman"/>
          <w:bCs/>
          <w:u w:val="none"/>
        </w:rPr>
      </w:pPr>
    </w:p>
    <w:p w14:paraId="6654E15F" w14:textId="77777777" w:rsidR="00E40FC9" w:rsidRDefault="00E40FC9" w:rsidP="00E40FC9">
      <w:pPr>
        <w:spacing w:before="240" w:after="0" w:line="240" w:lineRule="auto"/>
        <w:rPr>
          <w:rFonts w:cs="Times New Roman"/>
          <w:b/>
          <w:u w:val="none"/>
        </w:rPr>
      </w:pPr>
      <w:r w:rsidRPr="00DD0809">
        <w:rPr>
          <w:rFonts w:cs="Times New Roman"/>
          <w:b/>
          <w:u w:val="none"/>
        </w:rPr>
        <w:t>V.</w:t>
      </w:r>
      <w:r w:rsidRPr="00DD0809">
        <w:rPr>
          <w:rFonts w:cs="Times New Roman"/>
          <w:u w:val="none"/>
        </w:rPr>
        <w:t xml:space="preserve"> </w:t>
      </w:r>
      <w:r w:rsidRPr="00DD0809">
        <w:rPr>
          <w:rFonts w:cs="Times New Roman"/>
          <w:b/>
          <w:u w:val="none"/>
        </w:rPr>
        <w:t>Submission and Timeline</w:t>
      </w:r>
    </w:p>
    <w:p w14:paraId="0354A357" w14:textId="2309BFB6" w:rsidR="00EC543C" w:rsidRPr="00EC543C" w:rsidRDefault="00EC543C" w:rsidP="00EC543C">
      <w:pPr>
        <w:pStyle w:val="ListParagraph"/>
        <w:numPr>
          <w:ilvl w:val="0"/>
          <w:numId w:val="11"/>
        </w:numPr>
        <w:spacing w:before="240" w:after="0" w:line="240" w:lineRule="auto"/>
        <w:rPr>
          <w:rFonts w:cs="Times New Roman"/>
          <w:bCs/>
          <w:u w:val="none"/>
        </w:rPr>
      </w:pPr>
      <w:r w:rsidRPr="00A8554C">
        <w:rPr>
          <w:rFonts w:cs="Times New Roman"/>
          <w:b/>
          <w:u w:val="none"/>
        </w:rPr>
        <w:t>Letter of Intent</w:t>
      </w:r>
      <w:r w:rsidR="00A8554C">
        <w:rPr>
          <w:rFonts w:cs="Times New Roman"/>
          <w:bCs/>
          <w:u w:val="none"/>
        </w:rPr>
        <w:t xml:space="preserve"> </w:t>
      </w:r>
      <w:proofErr w:type="gramStart"/>
      <w:r w:rsidR="00A8554C">
        <w:rPr>
          <w:rFonts w:cs="Times New Roman"/>
          <w:bCs/>
          <w:u w:val="none"/>
        </w:rPr>
        <w:t>due</w:t>
      </w:r>
      <w:proofErr w:type="gramEnd"/>
      <w:r w:rsidR="00A8554C">
        <w:rPr>
          <w:rFonts w:cs="Times New Roman"/>
          <w:bCs/>
          <w:u w:val="none"/>
        </w:rPr>
        <w:t xml:space="preserve"> on </w:t>
      </w:r>
      <w:r w:rsidR="00A8554C" w:rsidRPr="000D1A36">
        <w:rPr>
          <w:rFonts w:cs="Times New Roman"/>
          <w:b/>
        </w:rPr>
        <w:t>October 8, 2025</w:t>
      </w:r>
      <w:r w:rsidR="00A8554C">
        <w:rPr>
          <w:rFonts w:cs="Times New Roman"/>
          <w:bCs/>
          <w:u w:val="none"/>
        </w:rPr>
        <w:t>.  Brief description of your proposed project.</w:t>
      </w:r>
    </w:p>
    <w:p w14:paraId="6156EE9F" w14:textId="47558939" w:rsidR="00E40FC9" w:rsidRPr="00DD0809" w:rsidRDefault="00E40FC9" w:rsidP="00E40FC9">
      <w:pPr>
        <w:numPr>
          <w:ilvl w:val="0"/>
          <w:numId w:val="1"/>
        </w:numPr>
        <w:spacing w:before="240" w:after="0" w:line="240" w:lineRule="auto"/>
        <w:rPr>
          <w:rFonts w:cs="Times New Roman"/>
          <w:bCs/>
          <w:u w:val="none"/>
        </w:rPr>
      </w:pPr>
      <w:r w:rsidRPr="00DD0809">
        <w:rPr>
          <w:rFonts w:cs="Times New Roman"/>
          <w:b/>
          <w:u w:val="none"/>
        </w:rPr>
        <w:t>Proposal Submission</w:t>
      </w:r>
      <w:r w:rsidRPr="00DD0809">
        <w:rPr>
          <w:rFonts w:cs="Times New Roman"/>
          <w:u w:val="none"/>
        </w:rPr>
        <w:t>: Email proposals in PDF format to Brenda Lopez</w:t>
      </w:r>
      <w:r w:rsidR="008957A3" w:rsidRPr="00DD0809">
        <w:rPr>
          <w:rFonts w:cs="Times New Roman"/>
          <w:u w:val="none"/>
        </w:rPr>
        <w:t xml:space="preserve"> (b.lopez@ccsu.edu)</w:t>
      </w:r>
    </w:p>
    <w:p w14:paraId="5F0D464A" w14:textId="7F192F45" w:rsidR="00E40FC9" w:rsidRPr="00DD0809" w:rsidRDefault="00E40FC9" w:rsidP="00E40FC9">
      <w:pPr>
        <w:numPr>
          <w:ilvl w:val="0"/>
          <w:numId w:val="1"/>
        </w:numPr>
        <w:spacing w:before="240" w:after="0" w:line="240" w:lineRule="auto"/>
        <w:rPr>
          <w:rFonts w:cs="Times New Roman"/>
          <w:bCs/>
          <w:u w:val="none"/>
        </w:rPr>
      </w:pPr>
      <w:r w:rsidRPr="00DD0809">
        <w:rPr>
          <w:rFonts w:cs="Times New Roman"/>
          <w:b/>
          <w:u w:val="none"/>
        </w:rPr>
        <w:t>Deadline</w:t>
      </w:r>
      <w:r w:rsidRPr="00DD0809">
        <w:rPr>
          <w:rFonts w:cs="Times New Roman"/>
          <w:u w:val="none"/>
        </w:rPr>
        <w:t xml:space="preserve">: Proposals must be received by </w:t>
      </w:r>
      <w:r w:rsidR="00A8554C" w:rsidRPr="000D1A36">
        <w:rPr>
          <w:rFonts w:cs="Times New Roman"/>
          <w:b/>
          <w:bCs/>
        </w:rPr>
        <w:t>December 3, 2025</w:t>
      </w:r>
      <w:r w:rsidR="00A8554C">
        <w:rPr>
          <w:rFonts w:cs="Times New Roman"/>
          <w:u w:val="none"/>
        </w:rPr>
        <w:t>.</w:t>
      </w:r>
    </w:p>
    <w:p w14:paraId="1B4E80BE" w14:textId="617941E1" w:rsidR="00E40FC9" w:rsidRPr="00DD0809" w:rsidRDefault="00E40FC9" w:rsidP="74074E33">
      <w:pPr>
        <w:numPr>
          <w:ilvl w:val="0"/>
          <w:numId w:val="1"/>
        </w:numPr>
        <w:spacing w:before="240" w:after="0" w:line="240" w:lineRule="auto"/>
        <w:rPr>
          <w:rFonts w:cs="Times New Roman"/>
          <w:u w:val="none"/>
        </w:rPr>
      </w:pPr>
      <w:r w:rsidRPr="74074E33">
        <w:rPr>
          <w:rFonts w:cs="Times New Roman"/>
          <w:b/>
          <w:bCs/>
          <w:u w:val="none"/>
        </w:rPr>
        <w:t>Notification</w:t>
      </w:r>
      <w:r w:rsidRPr="74074E33">
        <w:rPr>
          <w:rFonts w:cs="Times New Roman"/>
          <w:u w:val="none"/>
        </w:rPr>
        <w:t xml:space="preserve">: Awards will be announced by </w:t>
      </w:r>
      <w:r w:rsidR="6B6DD07C" w:rsidRPr="74074E33">
        <w:rPr>
          <w:rFonts w:cs="Times New Roman"/>
          <w:b/>
          <w:bCs/>
        </w:rPr>
        <w:t>January 30</w:t>
      </w:r>
      <w:r w:rsidR="00A8554C" w:rsidRPr="74074E33">
        <w:rPr>
          <w:rFonts w:cs="Times New Roman"/>
          <w:b/>
          <w:bCs/>
        </w:rPr>
        <w:t>, 2026.</w:t>
      </w:r>
    </w:p>
    <w:p w14:paraId="2DADB62B" w14:textId="4A51D557" w:rsidR="00E40FC9" w:rsidRPr="00DD0809" w:rsidRDefault="00E40FC9" w:rsidP="74074E33">
      <w:pPr>
        <w:numPr>
          <w:ilvl w:val="0"/>
          <w:numId w:val="1"/>
        </w:numPr>
        <w:spacing w:before="240" w:after="0" w:line="240" w:lineRule="auto"/>
        <w:rPr>
          <w:rFonts w:cs="Times New Roman"/>
          <w:b/>
          <w:bCs/>
        </w:rPr>
      </w:pPr>
      <w:r w:rsidRPr="74074E33">
        <w:rPr>
          <w:rFonts w:cs="Times New Roman"/>
          <w:b/>
          <w:bCs/>
          <w:u w:val="none"/>
        </w:rPr>
        <w:t>Project Start Date</w:t>
      </w:r>
      <w:r w:rsidRPr="74074E33">
        <w:rPr>
          <w:rFonts w:cs="Times New Roman"/>
          <w:u w:val="none"/>
        </w:rPr>
        <w:t xml:space="preserve">: Funded research clusters should commence by </w:t>
      </w:r>
      <w:r w:rsidR="349D7B14" w:rsidRPr="74074E33">
        <w:rPr>
          <w:rFonts w:cs="Times New Roman"/>
          <w:b/>
          <w:bCs/>
        </w:rPr>
        <w:t xml:space="preserve">February </w:t>
      </w:r>
      <w:r w:rsidR="000D1A36" w:rsidRPr="74074E33">
        <w:rPr>
          <w:rFonts w:cs="Times New Roman"/>
          <w:b/>
          <w:bCs/>
        </w:rPr>
        <w:t>1, 2026.</w:t>
      </w:r>
    </w:p>
    <w:p w14:paraId="7C324B7C" w14:textId="77777777" w:rsidR="00E40FC9" w:rsidRPr="00DD0809" w:rsidRDefault="00E40FC9" w:rsidP="00E40FC9">
      <w:pPr>
        <w:numPr>
          <w:ilvl w:val="0"/>
          <w:numId w:val="1"/>
        </w:numPr>
        <w:spacing w:before="240" w:after="0" w:line="240" w:lineRule="auto"/>
        <w:rPr>
          <w:rFonts w:cs="Times New Roman"/>
          <w:b/>
          <w:u w:val="none"/>
        </w:rPr>
      </w:pPr>
      <w:r w:rsidRPr="00DD0809">
        <w:rPr>
          <w:rFonts w:cs="Times New Roman"/>
          <w:b/>
          <w:u w:val="none"/>
        </w:rPr>
        <w:t>Post-Award Expectations</w:t>
      </w:r>
    </w:p>
    <w:p w14:paraId="3086D945" w14:textId="77777777" w:rsidR="00E40FC9" w:rsidRPr="00DD0809" w:rsidRDefault="00E40FC9" w:rsidP="00E40FC9">
      <w:pPr>
        <w:spacing w:before="240" w:after="0" w:line="240" w:lineRule="auto"/>
        <w:rPr>
          <w:rFonts w:cs="Times New Roman"/>
          <w:bCs/>
          <w:u w:val="none"/>
        </w:rPr>
      </w:pPr>
      <w:r w:rsidRPr="00DD0809">
        <w:rPr>
          <w:rFonts w:cs="Times New Roman"/>
          <w:u w:val="none"/>
        </w:rPr>
        <w:t>Awardees will be required to:</w:t>
      </w:r>
    </w:p>
    <w:p w14:paraId="404A0468" w14:textId="77777777" w:rsidR="00E40FC9" w:rsidRPr="00DD0809" w:rsidRDefault="00E40FC9" w:rsidP="00E40FC9">
      <w:pPr>
        <w:numPr>
          <w:ilvl w:val="0"/>
          <w:numId w:val="2"/>
        </w:numPr>
        <w:spacing w:before="240" w:after="0" w:line="240" w:lineRule="auto"/>
        <w:rPr>
          <w:rFonts w:cs="Times New Roman"/>
          <w:bCs/>
          <w:u w:val="none"/>
        </w:rPr>
      </w:pPr>
      <w:r w:rsidRPr="00DD0809">
        <w:rPr>
          <w:rFonts w:cs="Times New Roman"/>
          <w:u w:val="none"/>
        </w:rPr>
        <w:t xml:space="preserve">Submit an </w:t>
      </w:r>
      <w:r w:rsidRPr="00DD0809">
        <w:rPr>
          <w:rFonts w:cs="Times New Roman"/>
          <w:b/>
          <w:u w:val="none"/>
        </w:rPr>
        <w:t>annual progress report</w:t>
      </w:r>
      <w:r w:rsidRPr="00DD0809">
        <w:rPr>
          <w:rFonts w:cs="Times New Roman"/>
          <w:u w:val="none"/>
        </w:rPr>
        <w:t xml:space="preserve"> detailing research activities, expenditures, and outcomes.</w:t>
      </w:r>
    </w:p>
    <w:p w14:paraId="7297E989" w14:textId="77777777" w:rsidR="00E40FC9" w:rsidRPr="00DD0809" w:rsidRDefault="00E40FC9" w:rsidP="00E40FC9">
      <w:pPr>
        <w:numPr>
          <w:ilvl w:val="0"/>
          <w:numId w:val="2"/>
        </w:numPr>
        <w:spacing w:before="240" w:after="0" w:line="240" w:lineRule="auto"/>
        <w:rPr>
          <w:rFonts w:cs="Times New Roman"/>
          <w:bCs/>
          <w:u w:val="none"/>
        </w:rPr>
      </w:pPr>
      <w:r w:rsidRPr="00DD0809">
        <w:rPr>
          <w:rFonts w:cs="Times New Roman"/>
          <w:u w:val="none"/>
        </w:rPr>
        <w:t xml:space="preserve">Present their findings at a </w:t>
      </w:r>
      <w:r w:rsidRPr="00DD0809">
        <w:rPr>
          <w:rFonts w:cs="Times New Roman"/>
          <w:b/>
          <w:u w:val="none"/>
        </w:rPr>
        <w:t>university-wide research symposium</w:t>
      </w:r>
      <w:r w:rsidRPr="00DD0809">
        <w:rPr>
          <w:rFonts w:cs="Times New Roman"/>
          <w:u w:val="none"/>
        </w:rPr>
        <w:t xml:space="preserve"> or equivalent event.</w:t>
      </w:r>
    </w:p>
    <w:p w14:paraId="48E73237" w14:textId="77777777" w:rsidR="00E40FC9" w:rsidRPr="000D1A36" w:rsidRDefault="00E40FC9" w:rsidP="00E40FC9">
      <w:pPr>
        <w:numPr>
          <w:ilvl w:val="0"/>
          <w:numId w:val="2"/>
        </w:numPr>
        <w:spacing w:before="240" w:after="0" w:line="240" w:lineRule="auto"/>
        <w:rPr>
          <w:rFonts w:cs="Times New Roman"/>
          <w:bCs/>
          <w:u w:val="none"/>
        </w:rPr>
      </w:pPr>
      <w:r w:rsidRPr="00DD0809">
        <w:rPr>
          <w:rFonts w:cs="Times New Roman"/>
          <w:u w:val="none"/>
        </w:rPr>
        <w:t xml:space="preserve">Seek </w:t>
      </w:r>
      <w:r w:rsidRPr="00DD0809">
        <w:rPr>
          <w:rFonts w:cs="Times New Roman"/>
          <w:b/>
          <w:u w:val="none"/>
        </w:rPr>
        <w:t>external funding</w:t>
      </w:r>
      <w:r w:rsidRPr="00DD0809">
        <w:rPr>
          <w:rFonts w:cs="Times New Roman"/>
          <w:u w:val="none"/>
        </w:rPr>
        <w:t xml:space="preserve"> to support the long-term sustainability of the cluster’s research activities.</w:t>
      </w:r>
    </w:p>
    <w:p w14:paraId="263C40D4" w14:textId="77777777" w:rsidR="000D1A36" w:rsidRDefault="000D1A36" w:rsidP="000D1A36">
      <w:pPr>
        <w:spacing w:before="240" w:after="0" w:line="240" w:lineRule="auto"/>
        <w:rPr>
          <w:rFonts w:cs="Times New Roman"/>
          <w:u w:val="none"/>
        </w:rPr>
      </w:pPr>
    </w:p>
    <w:p w14:paraId="58711FBB" w14:textId="77777777" w:rsidR="000D1A36" w:rsidRPr="00DD0809" w:rsidRDefault="000D1A36" w:rsidP="000D1A36">
      <w:pPr>
        <w:spacing w:before="240" w:after="0" w:line="240" w:lineRule="auto"/>
        <w:rPr>
          <w:rFonts w:cs="Times New Roman"/>
          <w:bCs/>
          <w:u w:val="none"/>
        </w:rPr>
      </w:pPr>
    </w:p>
    <w:p w14:paraId="687E5526" w14:textId="77777777" w:rsidR="00E40FC9" w:rsidRPr="00DD0809" w:rsidRDefault="00E40FC9" w:rsidP="00E40FC9">
      <w:pPr>
        <w:spacing w:before="240" w:after="0" w:line="240" w:lineRule="auto"/>
        <w:rPr>
          <w:rFonts w:cs="Times New Roman"/>
          <w:b/>
          <w:u w:val="none"/>
        </w:rPr>
      </w:pPr>
      <w:r w:rsidRPr="00DD0809">
        <w:rPr>
          <w:rFonts w:cs="Times New Roman"/>
          <w:b/>
          <w:u w:val="none"/>
        </w:rPr>
        <w:t>Contact Information</w:t>
      </w:r>
    </w:p>
    <w:p w14:paraId="51958598" w14:textId="07477680" w:rsidR="00E40FC9" w:rsidRPr="00DD0809" w:rsidRDefault="00E40FC9" w:rsidP="74074E33">
      <w:pPr>
        <w:spacing w:before="240" w:after="0" w:line="240" w:lineRule="auto"/>
        <w:rPr>
          <w:rFonts w:cs="Times New Roman"/>
          <w:u w:val="none"/>
        </w:rPr>
      </w:pPr>
      <w:r w:rsidRPr="74074E33">
        <w:rPr>
          <w:rFonts w:cs="Times New Roman"/>
          <w:u w:val="none"/>
        </w:rPr>
        <w:t xml:space="preserve">For additional information, questions, or clarifications, please contact the Office of </w:t>
      </w:r>
      <w:r w:rsidR="00F1749D" w:rsidRPr="74074E33">
        <w:rPr>
          <w:rFonts w:cs="Times New Roman"/>
          <w:u w:val="none"/>
        </w:rPr>
        <w:t xml:space="preserve">Grants and Funded </w:t>
      </w:r>
      <w:r w:rsidRPr="74074E33">
        <w:rPr>
          <w:rFonts w:cs="Times New Roman"/>
          <w:u w:val="none"/>
        </w:rPr>
        <w:t>Research:</w:t>
      </w:r>
    </w:p>
    <w:p w14:paraId="3A2476B8" w14:textId="620A6D14" w:rsidR="74074E33" w:rsidRDefault="74074E33" w:rsidP="74074E33">
      <w:pPr>
        <w:spacing w:before="240" w:after="0" w:line="240" w:lineRule="auto"/>
        <w:rPr>
          <w:rFonts w:cs="Times New Roman"/>
          <w:u w:val="none"/>
        </w:rPr>
      </w:pPr>
    </w:p>
    <w:p w14:paraId="10A7DB69" w14:textId="77777777" w:rsidR="008957A3" w:rsidRPr="00DD0809" w:rsidRDefault="00E40FC9" w:rsidP="007D39F2">
      <w:pPr>
        <w:spacing w:after="0" w:line="240" w:lineRule="auto"/>
        <w:ind w:left="360"/>
        <w:rPr>
          <w:rFonts w:cs="Times New Roman"/>
          <w:bCs/>
          <w:u w:val="none"/>
        </w:rPr>
      </w:pPr>
      <w:r w:rsidRPr="00DD0809">
        <w:rPr>
          <w:rFonts w:cs="Times New Roman"/>
          <w:u w:val="none"/>
        </w:rPr>
        <w:t>Brenda D. Lopez</w:t>
      </w:r>
      <w:r w:rsidRPr="00DD0809">
        <w:rPr>
          <w:rFonts w:cs="Times New Roman"/>
          <w:u w:val="none"/>
        </w:rPr>
        <w:br/>
        <w:t>Grants and Funded Research Administrator</w:t>
      </w:r>
      <w:r w:rsidRPr="00DD0809">
        <w:rPr>
          <w:rFonts w:cs="Times New Roman"/>
          <w:u w:val="none"/>
        </w:rPr>
        <w:br/>
        <w:t>Central Connecticut State University</w:t>
      </w:r>
      <w:r w:rsidRPr="00DD0809">
        <w:rPr>
          <w:rFonts w:cs="Times New Roman"/>
          <w:u w:val="none"/>
        </w:rPr>
        <w:br/>
        <w:t>Davidson Hall, Room 212</w:t>
      </w:r>
      <w:r w:rsidRPr="00DD0809">
        <w:rPr>
          <w:rFonts w:cs="Times New Roman"/>
          <w:u w:val="none"/>
        </w:rPr>
        <w:br/>
        <w:t>Phone: 860-832-2366</w:t>
      </w:r>
    </w:p>
    <w:p w14:paraId="0073D5DC" w14:textId="6B5AACE6" w:rsidR="008957A3" w:rsidRPr="00DD0809" w:rsidRDefault="008957A3" w:rsidP="007D39F2">
      <w:pPr>
        <w:spacing w:after="0" w:line="240" w:lineRule="auto"/>
        <w:ind w:left="360"/>
        <w:rPr>
          <w:rFonts w:cs="Times New Roman"/>
          <w:bCs/>
          <w:u w:val="none"/>
        </w:rPr>
      </w:pPr>
      <w:r w:rsidRPr="74074E33">
        <w:rPr>
          <w:rFonts w:cs="Times New Roman"/>
          <w:u w:val="none"/>
        </w:rPr>
        <w:t>b.lopez@ccsu.edu</w:t>
      </w:r>
    </w:p>
    <w:p w14:paraId="4580F26E" w14:textId="64946A52" w:rsidR="74074E33" w:rsidRDefault="74074E33" w:rsidP="74074E33">
      <w:pPr>
        <w:spacing w:before="240" w:after="0" w:line="240" w:lineRule="auto"/>
        <w:rPr>
          <w:rFonts w:cs="Times New Roman"/>
          <w:u w:val="none"/>
        </w:rPr>
      </w:pPr>
    </w:p>
    <w:p w14:paraId="6F0F6903" w14:textId="1678A3E0" w:rsidR="00E40FC9" w:rsidRPr="00DD0809" w:rsidRDefault="00E40FC9" w:rsidP="6AF0F0D0">
      <w:pPr>
        <w:spacing w:before="240" w:after="0" w:line="240" w:lineRule="auto"/>
        <w:rPr>
          <w:rFonts w:cs="Times New Roman"/>
          <w:u w:val="none"/>
        </w:rPr>
      </w:pPr>
      <w:r w:rsidRPr="6AF0F0D0">
        <w:rPr>
          <w:rFonts w:cs="Times New Roman"/>
          <w:u w:val="none"/>
        </w:rPr>
        <w:t xml:space="preserve">We look forward to your innovative ideas and active participation in this </w:t>
      </w:r>
      <w:r w:rsidR="4AD5FED1" w:rsidRPr="6AF0F0D0">
        <w:rPr>
          <w:rFonts w:cs="Times New Roman"/>
          <w:u w:val="none"/>
        </w:rPr>
        <w:t xml:space="preserve">strategic </w:t>
      </w:r>
      <w:r w:rsidRPr="6AF0F0D0">
        <w:rPr>
          <w:rFonts w:cs="Times New Roman"/>
          <w:u w:val="none"/>
        </w:rPr>
        <w:t>endeavor to elevate Central’s profile. Your engagement and scholarly excellence will be instrumental as we move toward enhancing the university’s reputation for impactful research and community engagement.</w:t>
      </w:r>
    </w:p>
    <w:p w14:paraId="3D3C967F" w14:textId="77777777" w:rsidR="00E40FC9" w:rsidRPr="00DD0809" w:rsidRDefault="00E40FC9" w:rsidP="00E40FC9">
      <w:pPr>
        <w:spacing w:before="240" w:after="0" w:line="240" w:lineRule="auto"/>
        <w:rPr>
          <w:rFonts w:cs="Times New Roman"/>
          <w:bCs/>
          <w:u w:val="none"/>
        </w:rPr>
      </w:pPr>
    </w:p>
    <w:p w14:paraId="17672578" w14:textId="77777777" w:rsidR="00E40FC9" w:rsidRPr="00DD0809" w:rsidRDefault="00E40FC9" w:rsidP="005429D1">
      <w:pPr>
        <w:rPr>
          <w:rFonts w:cs="Times New Roman"/>
          <w:u w:val="none"/>
        </w:rPr>
      </w:pPr>
    </w:p>
    <w:p w14:paraId="28DE69A2" w14:textId="77777777" w:rsidR="00BA3B4B" w:rsidRPr="00BA3B4B" w:rsidRDefault="00BA3B4B" w:rsidP="005429D1">
      <w:pPr>
        <w:rPr>
          <w:sz w:val="28"/>
          <w:szCs w:val="28"/>
          <w:u w:val="none"/>
        </w:rPr>
      </w:pPr>
    </w:p>
    <w:sectPr w:rsidR="00BA3B4B" w:rsidRPr="00BA3B4B" w:rsidSect="00EF5BC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AFA8" w14:textId="77777777" w:rsidR="00F13994" w:rsidRDefault="00F13994" w:rsidP="00EC543C">
      <w:pPr>
        <w:spacing w:after="0" w:line="240" w:lineRule="auto"/>
      </w:pPr>
      <w:r>
        <w:separator/>
      </w:r>
    </w:p>
  </w:endnote>
  <w:endnote w:type="continuationSeparator" w:id="0">
    <w:p w14:paraId="2616547A" w14:textId="77777777" w:rsidR="00F13994" w:rsidRDefault="00F13994" w:rsidP="00EC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22040"/>
      <w:docPartObj>
        <w:docPartGallery w:val="Page Numbers (Bottom of Page)"/>
        <w:docPartUnique/>
      </w:docPartObj>
    </w:sdtPr>
    <w:sdtEndPr>
      <w:rPr>
        <w:noProof/>
      </w:rPr>
    </w:sdtEndPr>
    <w:sdtContent>
      <w:p w14:paraId="77FB0279" w14:textId="548510DF" w:rsidR="00EC543C" w:rsidRDefault="00EC54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0F29E" w14:textId="77777777" w:rsidR="00EC543C" w:rsidRDefault="00EC543C">
    <w:pPr>
      <w:pStyle w:val="Footer"/>
    </w:pPr>
  </w:p>
  <w:p w14:paraId="45036D1F" w14:textId="77777777" w:rsidR="00EC543C" w:rsidRDefault="00EC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BF3B" w14:textId="77777777" w:rsidR="00F13994" w:rsidRDefault="00F13994" w:rsidP="00EC543C">
      <w:pPr>
        <w:spacing w:after="0" w:line="240" w:lineRule="auto"/>
      </w:pPr>
      <w:r>
        <w:separator/>
      </w:r>
    </w:p>
  </w:footnote>
  <w:footnote w:type="continuationSeparator" w:id="0">
    <w:p w14:paraId="0EC4E6F7" w14:textId="77777777" w:rsidR="00F13994" w:rsidRDefault="00F13994" w:rsidP="00EC5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5E8B"/>
    <w:multiLevelType w:val="multilevel"/>
    <w:tmpl w:val="7FB0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B1AD3"/>
    <w:multiLevelType w:val="hybridMultilevel"/>
    <w:tmpl w:val="85B4EC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995E27"/>
    <w:multiLevelType w:val="hybridMultilevel"/>
    <w:tmpl w:val="CD969C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673B3"/>
    <w:multiLevelType w:val="hybridMultilevel"/>
    <w:tmpl w:val="2F4C01C2"/>
    <w:lvl w:ilvl="0" w:tplc="E0A83DC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C2D2B"/>
    <w:multiLevelType w:val="hybridMultilevel"/>
    <w:tmpl w:val="11DA4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251AB8"/>
    <w:multiLevelType w:val="hybridMultilevel"/>
    <w:tmpl w:val="D710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16BC5"/>
    <w:multiLevelType w:val="hybridMultilevel"/>
    <w:tmpl w:val="648CC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053FB"/>
    <w:multiLevelType w:val="hybridMultilevel"/>
    <w:tmpl w:val="B2CA652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9708CD"/>
    <w:multiLevelType w:val="multilevel"/>
    <w:tmpl w:val="B10C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076E14"/>
    <w:multiLevelType w:val="hybridMultilevel"/>
    <w:tmpl w:val="A1D8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011BD"/>
    <w:multiLevelType w:val="hybridMultilevel"/>
    <w:tmpl w:val="50EC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948916">
    <w:abstractNumId w:val="0"/>
  </w:num>
  <w:num w:numId="2" w16cid:durableId="127942518">
    <w:abstractNumId w:val="8"/>
  </w:num>
  <w:num w:numId="3" w16cid:durableId="1460958277">
    <w:abstractNumId w:val="2"/>
  </w:num>
  <w:num w:numId="4" w16cid:durableId="220990843">
    <w:abstractNumId w:val="3"/>
  </w:num>
  <w:num w:numId="5" w16cid:durableId="2061056896">
    <w:abstractNumId w:val="10"/>
  </w:num>
  <w:num w:numId="6" w16cid:durableId="456876797">
    <w:abstractNumId w:val="6"/>
  </w:num>
  <w:num w:numId="7" w16cid:durableId="121046024">
    <w:abstractNumId w:val="7"/>
  </w:num>
  <w:num w:numId="8" w16cid:durableId="1858039147">
    <w:abstractNumId w:val="9"/>
  </w:num>
  <w:num w:numId="9" w16cid:durableId="911044667">
    <w:abstractNumId w:val="4"/>
  </w:num>
  <w:num w:numId="10" w16cid:durableId="535243465">
    <w:abstractNumId w:val="1"/>
  </w:num>
  <w:num w:numId="11" w16cid:durableId="1366639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D1"/>
    <w:rsid w:val="00000AE5"/>
    <w:rsid w:val="0001589F"/>
    <w:rsid w:val="000A7A51"/>
    <w:rsid w:val="000D1A36"/>
    <w:rsid w:val="000E1944"/>
    <w:rsid w:val="0014250E"/>
    <w:rsid w:val="001621DB"/>
    <w:rsid w:val="001F630D"/>
    <w:rsid w:val="00201113"/>
    <w:rsid w:val="00234AA5"/>
    <w:rsid w:val="00326FF1"/>
    <w:rsid w:val="004368ED"/>
    <w:rsid w:val="005429D1"/>
    <w:rsid w:val="0058683D"/>
    <w:rsid w:val="006503B2"/>
    <w:rsid w:val="0069147F"/>
    <w:rsid w:val="007202B9"/>
    <w:rsid w:val="0075787F"/>
    <w:rsid w:val="00783B88"/>
    <w:rsid w:val="0078517A"/>
    <w:rsid w:val="007C66A4"/>
    <w:rsid w:val="007D39F2"/>
    <w:rsid w:val="00802A1F"/>
    <w:rsid w:val="0083230D"/>
    <w:rsid w:val="00877FEA"/>
    <w:rsid w:val="00893065"/>
    <w:rsid w:val="008957A3"/>
    <w:rsid w:val="008A6D22"/>
    <w:rsid w:val="008E388C"/>
    <w:rsid w:val="009B13B0"/>
    <w:rsid w:val="00A8554C"/>
    <w:rsid w:val="00B569ED"/>
    <w:rsid w:val="00BA3B4B"/>
    <w:rsid w:val="00BE260E"/>
    <w:rsid w:val="00C30A53"/>
    <w:rsid w:val="00C805C8"/>
    <w:rsid w:val="00C95289"/>
    <w:rsid w:val="00D80638"/>
    <w:rsid w:val="00DD0809"/>
    <w:rsid w:val="00E40FC9"/>
    <w:rsid w:val="00EB550A"/>
    <w:rsid w:val="00EC543C"/>
    <w:rsid w:val="00EF4D01"/>
    <w:rsid w:val="00EF5BC1"/>
    <w:rsid w:val="00F13994"/>
    <w:rsid w:val="00F1749D"/>
    <w:rsid w:val="0D831350"/>
    <w:rsid w:val="130D27C4"/>
    <w:rsid w:val="158B28A5"/>
    <w:rsid w:val="1839D78D"/>
    <w:rsid w:val="1AAD6F12"/>
    <w:rsid w:val="22D2DD30"/>
    <w:rsid w:val="268F6188"/>
    <w:rsid w:val="2A4006A5"/>
    <w:rsid w:val="307EAC3F"/>
    <w:rsid w:val="30E2C7EB"/>
    <w:rsid w:val="33EF40D3"/>
    <w:rsid w:val="349D7B14"/>
    <w:rsid w:val="38E8EE2A"/>
    <w:rsid w:val="405B49C8"/>
    <w:rsid w:val="4350933F"/>
    <w:rsid w:val="439F5447"/>
    <w:rsid w:val="45BCE736"/>
    <w:rsid w:val="4AD5FED1"/>
    <w:rsid w:val="4D019939"/>
    <w:rsid w:val="4D4C552E"/>
    <w:rsid w:val="4ED73031"/>
    <w:rsid w:val="575F613F"/>
    <w:rsid w:val="57F9D80A"/>
    <w:rsid w:val="5ACF73D1"/>
    <w:rsid w:val="5DB71FE9"/>
    <w:rsid w:val="6AF0F0D0"/>
    <w:rsid w:val="6B6DD07C"/>
    <w:rsid w:val="74074E33"/>
    <w:rsid w:val="764F61EF"/>
    <w:rsid w:val="7721A13B"/>
    <w:rsid w:val="778B1CCD"/>
    <w:rsid w:val="78ED6FB2"/>
    <w:rsid w:val="7F2AE3F5"/>
    <w:rsid w:val="7F5AF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D62B"/>
  <w15:chartTrackingRefBased/>
  <w15:docId w15:val="{DDEBFA46-461E-436E-A82B-549FCA84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u w:val="single"/>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33EF40D3"/>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semiHidden/>
    <w:unhideWhenUsed/>
    <w:qFormat/>
    <w:rsid w:val="33EF40D3"/>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33EF40D3"/>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33EF40D3"/>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33EF40D3"/>
    <w:pPr>
      <w:keepNext/>
      <w:keepLines/>
      <w:spacing w:before="80" w:after="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33EF40D3"/>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33EF40D3"/>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33EF40D3"/>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semiHidden/>
    <w:unhideWhenUsed/>
    <w:qFormat/>
    <w:rsid w:val="33EF40D3"/>
    <w:pPr>
      <w:keepNext/>
      <w:keepLines/>
      <w:spacing w:after="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3EF40D3"/>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semiHidden/>
    <w:rsid w:val="33EF40D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33EF40D3"/>
    <w:rPr>
      <w:rFonts w:eastAsiaTheme="majorEastAsia" w:cstheme="majorBidi"/>
      <w:sz w:val="28"/>
      <w:szCs w:val="28"/>
    </w:rPr>
  </w:style>
  <w:style w:type="character" w:customStyle="1" w:styleId="Heading4Char">
    <w:name w:val="Heading 4 Char"/>
    <w:basedOn w:val="DefaultParagraphFont"/>
    <w:link w:val="Heading4"/>
    <w:uiPriority w:val="9"/>
    <w:semiHidden/>
    <w:rsid w:val="33EF40D3"/>
    <w:rPr>
      <w:rFonts w:eastAsiaTheme="majorEastAsia" w:cstheme="majorBidi"/>
      <w:i/>
      <w:iCs/>
    </w:rPr>
  </w:style>
  <w:style w:type="character" w:customStyle="1" w:styleId="Heading5Char">
    <w:name w:val="Heading 5 Char"/>
    <w:basedOn w:val="DefaultParagraphFont"/>
    <w:link w:val="Heading5"/>
    <w:uiPriority w:val="9"/>
    <w:semiHidden/>
    <w:rsid w:val="33EF40D3"/>
    <w:rPr>
      <w:rFonts w:eastAsiaTheme="majorEastAsia" w:cstheme="majorBidi"/>
    </w:rPr>
  </w:style>
  <w:style w:type="character" w:customStyle="1" w:styleId="Heading6Char">
    <w:name w:val="Heading 6 Char"/>
    <w:basedOn w:val="DefaultParagraphFont"/>
    <w:link w:val="Heading6"/>
    <w:uiPriority w:val="9"/>
    <w:semiHidden/>
    <w:rsid w:val="33EF40D3"/>
    <w:rPr>
      <w:rFonts w:eastAsiaTheme="majorEastAsia" w:cstheme="majorBidi"/>
      <w:i/>
      <w:iCs/>
    </w:rPr>
  </w:style>
  <w:style w:type="character" w:customStyle="1" w:styleId="Heading7Char">
    <w:name w:val="Heading 7 Char"/>
    <w:basedOn w:val="DefaultParagraphFont"/>
    <w:link w:val="Heading7"/>
    <w:uiPriority w:val="9"/>
    <w:semiHidden/>
    <w:rsid w:val="33EF40D3"/>
    <w:rPr>
      <w:rFonts w:eastAsiaTheme="majorEastAsia" w:cstheme="majorBidi"/>
    </w:rPr>
  </w:style>
  <w:style w:type="character" w:customStyle="1" w:styleId="Heading8Char">
    <w:name w:val="Heading 8 Char"/>
    <w:basedOn w:val="DefaultParagraphFont"/>
    <w:link w:val="Heading8"/>
    <w:uiPriority w:val="9"/>
    <w:semiHidden/>
    <w:rsid w:val="33EF40D3"/>
    <w:rPr>
      <w:rFonts w:eastAsiaTheme="majorEastAsia" w:cstheme="majorBidi"/>
      <w:i/>
      <w:iCs/>
    </w:rPr>
  </w:style>
  <w:style w:type="character" w:customStyle="1" w:styleId="Heading9Char">
    <w:name w:val="Heading 9 Char"/>
    <w:basedOn w:val="DefaultParagraphFont"/>
    <w:link w:val="Heading9"/>
    <w:uiPriority w:val="9"/>
    <w:semiHidden/>
    <w:rsid w:val="33EF40D3"/>
    <w:rPr>
      <w:rFonts w:eastAsiaTheme="majorEastAsia" w:cstheme="majorBidi"/>
    </w:rPr>
  </w:style>
  <w:style w:type="paragraph" w:styleId="Title">
    <w:name w:val="Title"/>
    <w:basedOn w:val="Normal"/>
    <w:next w:val="Normal"/>
    <w:link w:val="TitleChar"/>
    <w:uiPriority w:val="10"/>
    <w:qFormat/>
    <w:rsid w:val="33EF40D3"/>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33EF40D3"/>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EF40D3"/>
    <w:rPr>
      <w:rFonts w:eastAsiaTheme="majorEastAsia" w:cstheme="majorBidi"/>
      <w:sz w:val="28"/>
      <w:szCs w:val="28"/>
    </w:rPr>
  </w:style>
  <w:style w:type="character" w:customStyle="1" w:styleId="SubtitleChar">
    <w:name w:val="Subtitle Char"/>
    <w:basedOn w:val="DefaultParagraphFont"/>
    <w:link w:val="Subtitle"/>
    <w:uiPriority w:val="11"/>
    <w:rsid w:val="33EF40D3"/>
    <w:rPr>
      <w:rFonts w:eastAsiaTheme="majorEastAsia" w:cstheme="majorBidi"/>
      <w:sz w:val="28"/>
      <w:szCs w:val="28"/>
    </w:rPr>
  </w:style>
  <w:style w:type="paragraph" w:styleId="Quote">
    <w:name w:val="Quote"/>
    <w:basedOn w:val="Normal"/>
    <w:next w:val="Normal"/>
    <w:link w:val="QuoteChar"/>
    <w:uiPriority w:val="29"/>
    <w:qFormat/>
    <w:rsid w:val="33EF40D3"/>
    <w:pPr>
      <w:spacing w:before="160"/>
      <w:jc w:val="center"/>
    </w:pPr>
    <w:rPr>
      <w:i/>
      <w:iCs/>
    </w:rPr>
  </w:style>
  <w:style w:type="character" w:customStyle="1" w:styleId="QuoteChar">
    <w:name w:val="Quote Char"/>
    <w:basedOn w:val="DefaultParagraphFont"/>
    <w:link w:val="Quote"/>
    <w:uiPriority w:val="29"/>
    <w:rsid w:val="33EF40D3"/>
    <w:rPr>
      <w:i/>
      <w:iCs/>
    </w:rPr>
  </w:style>
  <w:style w:type="paragraph" w:styleId="ListParagraph">
    <w:name w:val="List Paragraph"/>
    <w:basedOn w:val="Normal"/>
    <w:uiPriority w:val="34"/>
    <w:qFormat/>
    <w:rsid w:val="005429D1"/>
    <w:pPr>
      <w:ind w:left="720"/>
      <w:contextualSpacing/>
    </w:pPr>
  </w:style>
  <w:style w:type="character" w:styleId="IntenseEmphasis">
    <w:name w:val="Intense Emphasis"/>
    <w:basedOn w:val="DefaultParagraphFont"/>
    <w:uiPriority w:val="21"/>
    <w:qFormat/>
    <w:rsid w:val="33EF40D3"/>
    <w:rPr>
      <w:i/>
      <w:iCs/>
    </w:rPr>
  </w:style>
  <w:style w:type="paragraph" w:styleId="IntenseQuote">
    <w:name w:val="Intense Quote"/>
    <w:basedOn w:val="Normal"/>
    <w:next w:val="Normal"/>
    <w:link w:val="IntenseQuoteChar"/>
    <w:uiPriority w:val="30"/>
    <w:qFormat/>
    <w:rsid w:val="33EF40D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33EF40D3"/>
    <w:rPr>
      <w:i/>
      <w:iCs/>
    </w:rPr>
  </w:style>
  <w:style w:type="character" w:styleId="IntenseReference">
    <w:name w:val="Intense Reference"/>
    <w:basedOn w:val="DefaultParagraphFont"/>
    <w:uiPriority w:val="32"/>
    <w:qFormat/>
    <w:rsid w:val="33EF40D3"/>
    <w:rPr>
      <w:b/>
      <w:bCs/>
      <w:smallCaps/>
    </w:rPr>
  </w:style>
  <w:style w:type="paragraph" w:styleId="Footer">
    <w:name w:val="footer"/>
    <w:basedOn w:val="Normal"/>
    <w:link w:val="FooterChar"/>
    <w:uiPriority w:val="99"/>
    <w:unhideWhenUsed/>
    <w:rsid w:val="7F5AF602"/>
    <w:pPr>
      <w:spacing w:after="0" w:line="240" w:lineRule="auto"/>
    </w:pPr>
  </w:style>
  <w:style w:type="character" w:customStyle="1" w:styleId="FooterChar">
    <w:name w:val="Footer Char"/>
    <w:basedOn w:val="DefaultParagraphFont"/>
    <w:link w:val="Footer"/>
    <w:uiPriority w:val="99"/>
    <w:rsid w:val="7F5AF602"/>
  </w:style>
  <w:style w:type="paragraph" w:styleId="Header">
    <w:name w:val="header"/>
    <w:basedOn w:val="Normal"/>
    <w:link w:val="HeaderChar"/>
    <w:uiPriority w:val="99"/>
    <w:unhideWhenUsed/>
    <w:rsid w:val="7F5AF602"/>
    <w:pPr>
      <w:spacing w:after="0" w:line="240" w:lineRule="auto"/>
    </w:pPr>
  </w:style>
  <w:style w:type="character" w:customStyle="1" w:styleId="HeaderChar">
    <w:name w:val="Header Char"/>
    <w:basedOn w:val="DefaultParagraphFont"/>
    <w:link w:val="Header"/>
    <w:uiPriority w:val="99"/>
    <w:rsid w:val="7F5AF602"/>
  </w:style>
  <w:style w:type="character" w:styleId="SubtleReference">
    <w:name w:val="Subtle Reference"/>
    <w:basedOn w:val="DefaultParagraphFont"/>
    <w:uiPriority w:val="31"/>
    <w:qFormat/>
    <w:rsid w:val="33EF40D3"/>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b0e0105-505d-44ec-ad6b-b4e330950db6" xsi:nil="true"/>
    <_ip_UnifiedCompliancePolicyProperties xmlns="http://schemas.microsoft.com/sharepoint/v3" xsi:nil="true"/>
    <lcf76f155ced4ddcb4097134ff3c332f xmlns="705f29f0-4551-4740-bd7a-860c81a05f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7CE41CE7DFAC48B2AD2755006F960E" ma:contentTypeVersion="20" ma:contentTypeDescription="Create a new document." ma:contentTypeScope="" ma:versionID="594d2f1f7d65dc26026bced0fbc4f374">
  <xsd:schema xmlns:xsd="http://www.w3.org/2001/XMLSchema" xmlns:xs="http://www.w3.org/2001/XMLSchema" xmlns:p="http://schemas.microsoft.com/office/2006/metadata/properties" xmlns:ns1="http://schemas.microsoft.com/sharepoint/v3" xmlns:ns2="705f29f0-4551-4740-bd7a-860c81a05f74" xmlns:ns3="5b0e0105-505d-44ec-ad6b-b4e330950db6" targetNamespace="http://schemas.microsoft.com/office/2006/metadata/properties" ma:root="true" ma:fieldsID="f456546345b3544bddee1bd8cd573c10" ns1:_="" ns2:_="" ns3:_="">
    <xsd:import namespace="http://schemas.microsoft.com/sharepoint/v3"/>
    <xsd:import namespace="705f29f0-4551-4740-bd7a-860c81a05f74"/>
    <xsd:import namespace="5b0e0105-505d-44ec-ad6b-b4e330950db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f29f0-4551-4740-bd7a-860c81a05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e0105-505d-44ec-ad6b-b4e330950d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557fa-7f4b-4cee-808f-662a1e734195}" ma:internalName="TaxCatchAll" ma:showField="CatchAllData" ma:web="5b0e0105-505d-44ec-ad6b-b4e330950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BF2B1-8C86-451B-BC3F-147A94666A2D}">
  <ds:schemaRefs>
    <ds:schemaRef ds:uri="http://schemas.microsoft.com/office/2006/metadata/properties"/>
    <ds:schemaRef ds:uri="http://schemas.microsoft.com/office/infopath/2007/PartnerControls"/>
    <ds:schemaRef ds:uri="http://schemas.microsoft.com/sharepoint/v3"/>
    <ds:schemaRef ds:uri="5b0e0105-505d-44ec-ad6b-b4e330950db6"/>
    <ds:schemaRef ds:uri="705f29f0-4551-4740-bd7a-860c81a05f74"/>
  </ds:schemaRefs>
</ds:datastoreItem>
</file>

<file path=customXml/itemProps2.xml><?xml version="1.0" encoding="utf-8"?>
<ds:datastoreItem xmlns:ds="http://schemas.openxmlformats.org/officeDocument/2006/customXml" ds:itemID="{F71417F9-A635-49DC-91D0-915CB9EE0FA8}">
  <ds:schemaRefs>
    <ds:schemaRef ds:uri="http://schemas.microsoft.com/sharepoint/v3/contenttype/forms"/>
  </ds:schemaRefs>
</ds:datastoreItem>
</file>

<file path=customXml/itemProps3.xml><?xml version="1.0" encoding="utf-8"?>
<ds:datastoreItem xmlns:ds="http://schemas.openxmlformats.org/officeDocument/2006/customXml" ds:itemID="{C55A6734-2ACF-442D-BA8A-B1E24C432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5f29f0-4551-4740-bd7a-860c81a05f74"/>
    <ds:schemaRef ds:uri="5b0e0105-505d-44ec-ad6b-b4e330950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Brenda D. (Grants and Funded Research)</dc:creator>
  <cp:keywords/>
  <dc:description/>
  <cp:lastModifiedBy>Lopez, Brenda D. (Grants and Funded Research)</cp:lastModifiedBy>
  <cp:revision>2</cp:revision>
  <cp:lastPrinted>2025-09-08T12:46:00Z</cp:lastPrinted>
  <dcterms:created xsi:type="dcterms:W3CDTF">2025-09-08T12:47:00Z</dcterms:created>
  <dcterms:modified xsi:type="dcterms:W3CDTF">2025-09-08T12:47:00Z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0x0101004C7CE41CE7DFAC48B2AD2755006F960E</vt:lpwstr>
  </property>
  <property fmtid="{D5CDD505-2E9C-101B-9397-08002B2CF9AE}" pid="3" name="MediaServiceImageTags">
    <vt:lpwstr/>
  </property>
</Properties>
</file>