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8A" w:rsidRPr="00A24B14" w:rsidRDefault="00E94D43" w:rsidP="00A24B14">
      <w:pPr>
        <w:spacing w:after="0"/>
        <w:ind w:right="4083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-7620</wp:posOffset>
            </wp:positionV>
            <wp:extent cx="5133975" cy="942975"/>
            <wp:effectExtent l="0" t="0" r="9525" b="9525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A71553" w:rsidRDefault="00A71553" w:rsidP="00A24B14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</w:p>
    <w:p w:rsidR="00A71553" w:rsidRDefault="00A71553" w:rsidP="00A24B14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</w:p>
    <w:p w:rsidR="0062616F" w:rsidRDefault="00D15CD9" w:rsidP="00A24B14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  <w:r w:rsidRPr="00E80186">
        <w:rPr>
          <w:b/>
          <w:caps/>
          <w:sz w:val="30"/>
          <w:szCs w:val="30"/>
          <w:u w:val="single"/>
        </w:rPr>
        <w:t>Progra</w:t>
      </w:r>
      <w:r w:rsidR="00E80186">
        <w:rPr>
          <w:b/>
          <w:caps/>
          <w:sz w:val="30"/>
          <w:szCs w:val="30"/>
          <w:u w:val="single"/>
        </w:rPr>
        <w:t xml:space="preserve">m </w:t>
      </w:r>
      <w:r w:rsidRPr="00E80186">
        <w:rPr>
          <w:b/>
          <w:caps/>
          <w:sz w:val="30"/>
          <w:szCs w:val="30"/>
          <w:u w:val="single"/>
        </w:rPr>
        <w:t>Summar</w:t>
      </w:r>
      <w:r w:rsidR="006D01E4">
        <w:rPr>
          <w:b/>
          <w:caps/>
          <w:sz w:val="30"/>
          <w:szCs w:val="30"/>
          <w:u w:val="single"/>
        </w:rPr>
        <w:t>y</w:t>
      </w:r>
    </w:p>
    <w:p w:rsidR="00A24B14" w:rsidRPr="00A24B14" w:rsidRDefault="00A24B14" w:rsidP="00A24B14">
      <w:pPr>
        <w:spacing w:after="0" w:line="240" w:lineRule="auto"/>
        <w:ind w:left="360" w:right="590" w:hanging="14"/>
        <w:jc w:val="center"/>
        <w:rPr>
          <w:b/>
          <w:caps/>
          <w:sz w:val="16"/>
          <w:szCs w:val="16"/>
          <w:u w:val="single"/>
        </w:rPr>
      </w:pPr>
    </w:p>
    <w:tbl>
      <w:tblPr>
        <w:tblStyle w:val="TableGrid"/>
        <w:tblW w:w="135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4185"/>
        <w:gridCol w:w="5220"/>
      </w:tblGrid>
      <w:tr w:rsidR="00D15CD9" w:rsidTr="000D64AE">
        <w:trPr>
          <w:trHeight w:val="307"/>
        </w:trPr>
        <w:tc>
          <w:tcPr>
            <w:tcW w:w="8370" w:type="dxa"/>
            <w:gridSpan w:val="2"/>
          </w:tcPr>
          <w:p w:rsidR="00D15CD9" w:rsidRDefault="00D15CD9" w:rsidP="00561BB8">
            <w:pPr>
              <w:spacing w:before="120" w:line="259" w:lineRule="auto"/>
            </w:pPr>
            <w:r>
              <w:t>Department: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5220" w:type="dxa"/>
          </w:tcPr>
          <w:p w:rsidR="00D15CD9" w:rsidRPr="00E80186" w:rsidRDefault="00D15CD9" w:rsidP="00561BB8">
            <w:pPr>
              <w:spacing w:before="120" w:line="259" w:lineRule="auto"/>
              <w:jc w:val="both"/>
              <w:rPr>
                <w:rFonts w:ascii="Wingdings" w:hAnsi="Wingdings"/>
                <w:highlight w:val="cyan"/>
              </w:rPr>
            </w:pPr>
            <w:r w:rsidRPr="00F23E9B">
              <w:t xml:space="preserve">  Report Type: </w:t>
            </w:r>
            <w:r w:rsidR="004A0768" w:rsidRPr="00F23E9B">
              <w:t>Interim</w:t>
            </w:r>
            <w:r w:rsidR="00E80186" w:rsidRPr="00F23E9B">
              <w:t xml:space="preserve"> Year </w:t>
            </w:r>
            <w:r w:rsidR="00373E88">
              <w:t xml:space="preserve">[Indicate </w:t>
            </w:r>
            <w:r w:rsidR="00A24B14">
              <w:t>3, 4 or 5</w:t>
            </w:r>
            <w:r w:rsidR="00373E88">
              <w:t>]</w:t>
            </w:r>
          </w:p>
        </w:tc>
      </w:tr>
      <w:tr w:rsidR="00D15CD9" w:rsidTr="000D64AE">
        <w:trPr>
          <w:trHeight w:val="389"/>
        </w:trPr>
        <w:tc>
          <w:tcPr>
            <w:tcW w:w="8370" w:type="dxa"/>
            <w:gridSpan w:val="2"/>
          </w:tcPr>
          <w:p w:rsidR="00D15CD9" w:rsidRDefault="00D15CD9" w:rsidP="00561BB8">
            <w:pPr>
              <w:spacing w:before="120" w:line="259" w:lineRule="auto"/>
            </w:pPr>
            <w:r>
              <w:t xml:space="preserve">Program Name and Level: 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5220" w:type="dxa"/>
          </w:tcPr>
          <w:p w:rsidR="00D15CD9" w:rsidRDefault="00D15CD9" w:rsidP="00561BB8">
            <w:pPr>
              <w:spacing w:before="120" w:line="259" w:lineRule="auto"/>
              <w:jc w:val="both"/>
            </w:pPr>
            <w:r>
              <w:t xml:space="preserve">  Academic Year</w:t>
            </w:r>
            <w:r w:rsidR="004C52A6">
              <w:t xml:space="preserve"> Data</w:t>
            </w:r>
            <w:r>
              <w:t>:  20</w:t>
            </w:r>
            <w:r w:rsidR="00373E88">
              <w:t>2</w:t>
            </w:r>
            <w:r w:rsidR="00BB66EA">
              <w:t>1-22</w:t>
            </w:r>
          </w:p>
        </w:tc>
      </w:tr>
      <w:tr w:rsidR="00D15CD9" w:rsidTr="000D64AE">
        <w:trPr>
          <w:trHeight w:val="307"/>
        </w:trPr>
        <w:tc>
          <w:tcPr>
            <w:tcW w:w="8370" w:type="dxa"/>
            <w:gridSpan w:val="2"/>
          </w:tcPr>
          <w:p w:rsidR="00D15CD9" w:rsidRDefault="00D15CD9" w:rsidP="00561BB8">
            <w:pPr>
              <w:spacing w:before="120" w:line="259" w:lineRule="auto"/>
            </w:pPr>
            <w:r>
              <w:t xml:space="preserve">Report Preparer: 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5220" w:type="dxa"/>
          </w:tcPr>
          <w:p w:rsidR="00D15CD9" w:rsidRDefault="00D15CD9" w:rsidP="00561BB8">
            <w:pPr>
              <w:spacing w:before="120" w:line="259" w:lineRule="auto"/>
              <w:jc w:val="both"/>
            </w:pPr>
            <w:r>
              <w:t xml:space="preserve">  Date </w:t>
            </w:r>
            <w:r w:rsidR="00A24B14">
              <w:t>Report Submitted</w:t>
            </w:r>
            <w:r>
              <w:t xml:space="preserve">:  </w:t>
            </w:r>
          </w:p>
        </w:tc>
      </w:tr>
      <w:tr w:rsidR="00A24B14" w:rsidTr="009C5B6C">
        <w:trPr>
          <w:trHeight w:val="307"/>
        </w:trPr>
        <w:tc>
          <w:tcPr>
            <w:tcW w:w="4185" w:type="dxa"/>
          </w:tcPr>
          <w:p w:rsidR="00A24B14" w:rsidRPr="008750C6" w:rsidRDefault="00A24B14" w:rsidP="00561BB8">
            <w:pPr>
              <w:spacing w:before="120"/>
              <w:rPr>
                <w:highlight w:val="yellow"/>
              </w:rPr>
            </w:pPr>
            <w:r w:rsidRPr="00300EF7">
              <w:t>Date of Last Program Review:</w:t>
            </w:r>
          </w:p>
        </w:tc>
        <w:tc>
          <w:tcPr>
            <w:tcW w:w="4185" w:type="dxa"/>
          </w:tcPr>
          <w:p w:rsidR="00A24B14" w:rsidRPr="00300EF7" w:rsidRDefault="00A24B14" w:rsidP="00561BB8">
            <w:pPr>
              <w:spacing w:before="120"/>
            </w:pPr>
            <w:r w:rsidRPr="00300EF7">
              <w:t xml:space="preserve"> Semester of Next Full Report: </w:t>
            </w:r>
          </w:p>
        </w:tc>
        <w:tc>
          <w:tcPr>
            <w:tcW w:w="5220" w:type="dxa"/>
          </w:tcPr>
          <w:p w:rsidR="00A24B14" w:rsidRPr="00300EF7" w:rsidRDefault="00A24B14" w:rsidP="00561BB8">
            <w:pPr>
              <w:spacing w:before="120"/>
              <w:jc w:val="both"/>
            </w:pPr>
            <w:r w:rsidRPr="00300EF7">
              <w:t xml:space="preserve">  Semester of Next Program Review:</w:t>
            </w:r>
          </w:p>
        </w:tc>
      </w:tr>
    </w:tbl>
    <w:p w:rsidR="00217288" w:rsidRDefault="00217288" w:rsidP="000D64AE">
      <w:pPr>
        <w:spacing w:after="0"/>
      </w:pPr>
    </w:p>
    <w:tbl>
      <w:tblPr>
        <w:tblStyle w:val="TableGrid"/>
        <w:tblW w:w="13590" w:type="dxa"/>
        <w:tblInd w:w="-95" w:type="dxa"/>
        <w:tblCellMar>
          <w:top w:w="47" w:type="dxa"/>
          <w:left w:w="107" w:type="dxa"/>
        </w:tblCellMar>
        <w:tblLook w:val="04A0" w:firstRow="1" w:lastRow="0" w:firstColumn="1" w:lastColumn="0" w:noHBand="0" w:noVBand="1"/>
      </w:tblPr>
      <w:tblGrid>
        <w:gridCol w:w="4410"/>
        <w:gridCol w:w="9180"/>
      </w:tblGrid>
      <w:tr w:rsidR="00841D8A" w:rsidTr="0062536C">
        <w:trPr>
          <w:trHeight w:val="27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1D8A" w:rsidRDefault="00E94D43" w:rsidP="00D15CD9">
            <w:pPr>
              <w:jc w:val="center"/>
            </w:pPr>
            <w:r>
              <w:rPr>
                <w:b/>
              </w:rPr>
              <w:t>Program Assessment Question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1D8A" w:rsidRDefault="00E94D43" w:rsidP="00D15CD9">
            <w:pPr>
              <w:ind w:left="2"/>
              <w:jc w:val="center"/>
            </w:pPr>
            <w:r>
              <w:rPr>
                <w:b/>
              </w:rPr>
              <w:t>Response</w:t>
            </w:r>
          </w:p>
        </w:tc>
      </w:tr>
      <w:tr w:rsidR="00841D8A" w:rsidTr="0062536C">
        <w:trPr>
          <w:trHeight w:val="54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Default="00E94D43" w:rsidP="00226A9F">
            <w:pPr>
              <w:pStyle w:val="ListParagraph"/>
              <w:numPr>
                <w:ilvl w:val="0"/>
                <w:numId w:val="10"/>
              </w:numPr>
              <w:spacing w:before="120" w:after="120" w:line="22" w:lineRule="atLeast"/>
              <w:ind w:left="315" w:right="43"/>
            </w:pPr>
            <w:r w:rsidRPr="00226A9F">
              <w:rPr>
                <w:b/>
                <w:u w:val="single" w:color="000000"/>
              </w:rPr>
              <w:t>URL</w:t>
            </w:r>
            <w:r>
              <w:t xml:space="preserve">: Provide the URL where the learning outcomes (LO) can be viewed. 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Default="00E94D43" w:rsidP="00373D52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841D8A" w:rsidTr="0062536C">
        <w:trPr>
          <w:trHeight w:val="135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Default="00E94D43" w:rsidP="00373D52">
            <w:pPr>
              <w:pStyle w:val="ListParagraph"/>
              <w:numPr>
                <w:ilvl w:val="0"/>
                <w:numId w:val="10"/>
              </w:numPr>
              <w:spacing w:before="120" w:after="120" w:line="22" w:lineRule="atLeast"/>
              <w:ind w:left="315" w:right="230"/>
              <w:jc w:val="both"/>
            </w:pPr>
            <w:r w:rsidRPr="00373D52">
              <w:rPr>
                <w:b/>
                <w:u w:val="single" w:color="000000"/>
              </w:rPr>
              <w:t>LO Changes</w:t>
            </w:r>
            <w:r>
              <w:t>: Identify any changes to the LO and briefly describe why they were changed (</w:t>
            </w:r>
            <w:r w:rsidRPr="00373D52">
              <w:rPr>
                <w:sz w:val="18"/>
              </w:rPr>
              <w:t>e.g., make LO more discrete, align LO with findings</w:t>
            </w:r>
            <w:r>
              <w:t xml:space="preserve">). If no changes were made, please report not applicable. 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Default="00E94D43" w:rsidP="00373D52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841D8A" w:rsidTr="0062536C">
        <w:trPr>
          <w:trHeight w:val="54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Default="00E94D43" w:rsidP="00373D52">
            <w:pPr>
              <w:pStyle w:val="ListParagraph"/>
              <w:numPr>
                <w:ilvl w:val="0"/>
                <w:numId w:val="10"/>
              </w:numPr>
              <w:spacing w:before="120" w:after="120" w:line="22" w:lineRule="atLeast"/>
              <w:ind w:left="315" w:right="101"/>
            </w:pPr>
            <w:r w:rsidRPr="00373D52">
              <w:rPr>
                <w:b/>
                <w:u w:val="single" w:color="000000"/>
              </w:rPr>
              <w:t>Strengths</w:t>
            </w:r>
            <w:r>
              <w:t xml:space="preserve">: What about your assessment process is working well? </w:t>
            </w:r>
          </w:p>
          <w:p w:rsidR="00373E88" w:rsidRDefault="00373E88" w:rsidP="00373E88">
            <w:pPr>
              <w:pStyle w:val="ListParagraph"/>
              <w:spacing w:before="120" w:after="120" w:line="22" w:lineRule="atLeast"/>
              <w:ind w:left="315" w:right="101"/>
              <w:rPr>
                <w:b/>
                <w:u w:val="single" w:color="000000"/>
              </w:rPr>
            </w:pPr>
          </w:p>
          <w:p w:rsidR="00373E88" w:rsidRDefault="00373E88" w:rsidP="00373E88">
            <w:pPr>
              <w:pStyle w:val="ListParagraph"/>
              <w:spacing w:before="120" w:after="120" w:line="22" w:lineRule="atLeast"/>
              <w:ind w:left="315" w:right="101"/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88" w:rsidRDefault="00E94D43" w:rsidP="00373D52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841D8A" w:rsidTr="0062536C">
        <w:trPr>
          <w:trHeight w:val="125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AE" w:rsidRPr="000D64AE" w:rsidRDefault="00E94D43" w:rsidP="000D64AE">
            <w:pPr>
              <w:pStyle w:val="ListParagraph"/>
              <w:numPr>
                <w:ilvl w:val="0"/>
                <w:numId w:val="10"/>
              </w:numPr>
              <w:spacing w:before="120" w:after="120" w:line="22" w:lineRule="atLeast"/>
              <w:ind w:left="315" w:right="130"/>
              <w:jc w:val="both"/>
            </w:pPr>
            <w:r w:rsidRPr="00373D52">
              <w:rPr>
                <w:b/>
                <w:u w:val="single" w:color="000000"/>
              </w:rPr>
              <w:t>Improvements</w:t>
            </w:r>
            <w:r>
              <w:t xml:space="preserve">: List ways in which your assessment process needs to be improved based on student data. </w:t>
            </w:r>
            <w:r w:rsidRPr="00373D52">
              <w:rPr>
                <w:sz w:val="18"/>
              </w:rPr>
              <w:t>(A brief summary of changes to assessment plan can be reported here)</w:t>
            </w:r>
            <w:r>
              <w:t xml:space="preserve"> </w:t>
            </w:r>
          </w:p>
          <w:p w:rsidR="002830AE" w:rsidRDefault="002830AE" w:rsidP="002830AE">
            <w:pPr>
              <w:pStyle w:val="ListParagraph"/>
              <w:spacing w:before="120" w:after="120" w:line="22" w:lineRule="atLeast"/>
              <w:ind w:left="315" w:right="130"/>
              <w:jc w:val="both"/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5" w:rsidRDefault="00E94D43" w:rsidP="00373D52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08236E" w:rsidTr="0062536C">
        <w:trPr>
          <w:trHeight w:val="125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6E" w:rsidRPr="0008236E" w:rsidRDefault="0008236E" w:rsidP="0062536C">
            <w:pPr>
              <w:pStyle w:val="ListParagraph"/>
              <w:numPr>
                <w:ilvl w:val="0"/>
                <w:numId w:val="10"/>
              </w:numPr>
              <w:spacing w:before="120" w:after="120" w:line="22" w:lineRule="atLeast"/>
              <w:ind w:left="349" w:right="130"/>
              <w:jc w:val="both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General Education Assessment</w:t>
            </w:r>
            <w:r>
              <w:t>: Please list the department faculty who have participated in our General Education Assessment Initiative</w:t>
            </w:r>
            <w:r w:rsidR="00912C7C">
              <w:t>, submitting artifacts to OIRA for faculty scoring</w:t>
            </w:r>
            <w:r>
              <w:t xml:space="preserve">. </w:t>
            </w:r>
            <w:r w:rsidRPr="008703F2">
              <w:rPr>
                <w:sz w:val="18"/>
              </w:rPr>
              <w:t>(</w:t>
            </w:r>
            <w:r>
              <w:rPr>
                <w:sz w:val="18"/>
              </w:rPr>
              <w:t>For graduate degree programs, please type N/A</w:t>
            </w:r>
            <w:r w:rsidRPr="008703F2">
              <w:rPr>
                <w:sz w:val="18"/>
              </w:rPr>
              <w:t>.)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6E" w:rsidRDefault="0008236E" w:rsidP="0008236E">
            <w:pPr>
              <w:spacing w:before="120" w:after="120" w:line="22" w:lineRule="atLeast"/>
            </w:pPr>
            <w:r>
              <w:t>Faculty member(s):</w:t>
            </w:r>
          </w:p>
          <w:p w:rsidR="0008236E" w:rsidRDefault="0008236E" w:rsidP="00373D52">
            <w:pPr>
              <w:spacing w:before="120" w:after="120" w:line="22" w:lineRule="atLeast"/>
            </w:pPr>
          </w:p>
        </w:tc>
      </w:tr>
    </w:tbl>
    <w:p w:rsidR="00CF7DC1" w:rsidRDefault="002830AE" w:rsidP="00CF7DC1">
      <w:r>
        <w:br w:type="page"/>
      </w:r>
      <w:r w:rsidR="00CF7DC1">
        <w:rPr>
          <w:b/>
        </w:rPr>
        <w:lastRenderedPageBreak/>
        <w:t xml:space="preserve">For Each Learning Outcome (LO) complete questions 1, 2 and 3:   </w:t>
      </w:r>
      <w:r w:rsidR="00CF7DC1">
        <w:rPr>
          <w:sz w:val="20"/>
        </w:rPr>
        <w:t xml:space="preserve"> Many programs have a large number of LOs, please limit the report to no more than five.</w:t>
      </w:r>
      <w:r w:rsidR="00CF7DC1">
        <w:rPr>
          <w:sz w:val="18"/>
        </w:rPr>
        <w:t xml:space="preserve"> </w:t>
      </w:r>
    </w:p>
    <w:p w:rsidR="00CF7DC1" w:rsidRPr="00C1356C" w:rsidRDefault="00CF7DC1" w:rsidP="00C1356C">
      <w:pPr>
        <w:spacing w:after="0"/>
        <w:rPr>
          <w:sz w:val="16"/>
          <w:szCs w:val="16"/>
        </w:rPr>
      </w:pPr>
    </w:p>
    <w:tbl>
      <w:tblPr>
        <w:tblStyle w:val="TableGrid"/>
        <w:tblW w:w="13590" w:type="dxa"/>
        <w:tblInd w:w="-95" w:type="dxa"/>
        <w:tblCellMar>
          <w:top w:w="47" w:type="dxa"/>
          <w:left w:w="107" w:type="dxa"/>
        </w:tblCellMar>
        <w:tblLook w:val="04A0" w:firstRow="1" w:lastRow="0" w:firstColumn="1" w:lastColumn="0" w:noHBand="0" w:noVBand="1"/>
      </w:tblPr>
      <w:tblGrid>
        <w:gridCol w:w="4050"/>
        <w:gridCol w:w="9540"/>
      </w:tblGrid>
      <w:tr w:rsidR="00841D8A" w:rsidTr="000D64AE">
        <w:trPr>
          <w:trHeight w:val="617"/>
        </w:trPr>
        <w:tc>
          <w:tcPr>
            <w:tcW w:w="1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1D8A" w:rsidRDefault="00E94D43" w:rsidP="00FD2039">
            <w:pPr>
              <w:spacing w:after="120"/>
            </w:pPr>
            <w:bookmarkStart w:id="0" w:name="_Hlk16749698"/>
            <w:r>
              <w:rPr>
                <w:b/>
              </w:rPr>
              <w:t>LO 1._____________________________________________________________________________________</w:t>
            </w:r>
            <w:r>
              <w:rPr>
                <w:b/>
                <w:color w:val="C00000"/>
              </w:rPr>
              <w:t xml:space="preserve"> </w:t>
            </w:r>
          </w:p>
        </w:tc>
      </w:tr>
      <w:tr w:rsidR="00841D8A" w:rsidTr="000D64AE">
        <w:trPr>
          <w:trHeight w:val="152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Default="00E94D43" w:rsidP="000B6741">
            <w:pPr>
              <w:pStyle w:val="ListParagraph"/>
              <w:numPr>
                <w:ilvl w:val="1"/>
                <w:numId w:val="11"/>
              </w:numPr>
              <w:spacing w:before="120" w:after="120" w:line="22" w:lineRule="atLeast"/>
              <w:ind w:left="495" w:right="230" w:hanging="540"/>
            </w:pPr>
            <w:r w:rsidRPr="000B6741">
              <w:rPr>
                <w:b/>
                <w:u w:val="single" w:color="000000"/>
              </w:rPr>
              <w:t>Assessment Instruments</w:t>
            </w:r>
            <w:r>
              <w:t xml:space="preserve">: What is the source of the data/evidence, other than GPA, that is used to assess the stated outcomes? </w:t>
            </w:r>
            <w:r w:rsidRPr="000B6741">
              <w:rPr>
                <w:sz w:val="18"/>
              </w:rPr>
              <w:t>(e.g., capstone course, portfolio review and scoring rubric, licensure examination, etc.)</w:t>
            </w:r>
            <w:r>
              <w:t xml:space="preserve">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Default="00E94D43" w:rsidP="00373D52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841D8A" w:rsidTr="000D64AE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Default="00E94D43" w:rsidP="00FD2039">
            <w:pPr>
              <w:pStyle w:val="ListParagraph"/>
              <w:numPr>
                <w:ilvl w:val="1"/>
                <w:numId w:val="11"/>
              </w:numPr>
              <w:spacing w:before="120" w:after="120" w:line="22" w:lineRule="atLeast"/>
              <w:ind w:left="504" w:hanging="549"/>
            </w:pPr>
            <w:r w:rsidRPr="000B6741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0B6741">
              <w:rPr>
                <w:sz w:val="18"/>
              </w:rPr>
              <w:t xml:space="preserve">(e.g., faculty, </w:t>
            </w:r>
            <w:proofErr w:type="spellStart"/>
            <w:r w:rsidRPr="000B6741">
              <w:rPr>
                <w:sz w:val="18"/>
              </w:rPr>
              <w:t>Admn</w:t>
            </w:r>
            <w:proofErr w:type="spellEnd"/>
            <w:r w:rsidRPr="000B6741">
              <w:rPr>
                <w:sz w:val="18"/>
              </w:rPr>
              <w:t>. assistant, etc.).</w:t>
            </w:r>
            <w:r>
              <w:t xml:space="preserve">  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Default="00E94D43" w:rsidP="009555E5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841D8A" w:rsidTr="000D64AE">
        <w:trPr>
          <w:trHeight w:val="547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Default="00E94D43" w:rsidP="000B6741">
            <w:pPr>
              <w:pStyle w:val="ListParagraph"/>
              <w:numPr>
                <w:ilvl w:val="1"/>
                <w:numId w:val="11"/>
              </w:numPr>
              <w:spacing w:before="120" w:line="22" w:lineRule="atLeast"/>
              <w:ind w:left="504" w:hanging="547"/>
            </w:pPr>
            <w:r w:rsidRPr="000B6741">
              <w:rPr>
                <w:b/>
                <w:u w:val="single" w:color="000000"/>
              </w:rPr>
              <w:t>Results</w:t>
            </w:r>
            <w:r>
              <w:t xml:space="preserve">:  Using this year’s Findings, list: </w:t>
            </w:r>
          </w:p>
          <w:p w:rsidR="00841D8A" w:rsidRDefault="00E94D43" w:rsidP="004A5E83">
            <w:pPr>
              <w:numPr>
                <w:ilvl w:val="0"/>
                <w:numId w:val="3"/>
              </w:numPr>
              <w:spacing w:line="22" w:lineRule="atLeast"/>
              <w:ind w:left="764" w:hanging="274"/>
            </w:pPr>
            <w:r>
              <w:t xml:space="preserve">The conclusion(s) drawn </w:t>
            </w:r>
          </w:p>
          <w:p w:rsidR="00841D8A" w:rsidRDefault="00E94D43" w:rsidP="004A5E83">
            <w:pPr>
              <w:numPr>
                <w:ilvl w:val="0"/>
                <w:numId w:val="3"/>
              </w:numPr>
              <w:spacing w:after="120" w:line="22" w:lineRule="atLeast"/>
              <w:ind w:left="764" w:hanging="274"/>
            </w:pPr>
            <w:r>
              <w:t xml:space="preserve">The changes that were or will be made as a result of those conclusion(s)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Pr="00DD545D" w:rsidRDefault="00E94D43" w:rsidP="009555E5">
            <w:pPr>
              <w:spacing w:before="120" w:after="120" w:line="22" w:lineRule="atLeast"/>
              <w:rPr>
                <w:color w:val="auto"/>
              </w:rPr>
            </w:pPr>
            <w:r w:rsidRPr="00DD545D">
              <w:rPr>
                <w:color w:val="auto"/>
              </w:rPr>
              <w:t xml:space="preserve">Conclusion: </w:t>
            </w:r>
          </w:p>
          <w:p w:rsidR="00841D8A" w:rsidRDefault="00E94D43">
            <w:pPr>
              <w:ind w:left="2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2830AE" w:rsidRDefault="002830AE">
            <w:pPr>
              <w:ind w:left="2"/>
            </w:pPr>
          </w:p>
        </w:tc>
      </w:tr>
      <w:tr w:rsidR="00841D8A" w:rsidTr="000D64AE">
        <w:trPr>
          <w:trHeight w:val="806"/>
        </w:trPr>
        <w:tc>
          <w:tcPr>
            <w:tcW w:w="4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Default="00841D8A"/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8A" w:rsidRPr="005E56B9" w:rsidRDefault="00E94D43" w:rsidP="009555E5">
            <w:pPr>
              <w:spacing w:before="120" w:after="120" w:line="22" w:lineRule="atLeast"/>
              <w:rPr>
                <w:color w:val="auto"/>
              </w:rPr>
            </w:pPr>
            <w:r w:rsidRPr="005E56B9">
              <w:rPr>
                <w:color w:val="auto"/>
              </w:rPr>
              <w:t xml:space="preserve">Changes: </w:t>
            </w:r>
          </w:p>
          <w:p w:rsidR="00841D8A" w:rsidRDefault="00E94D43">
            <w:pPr>
              <w:ind w:left="2"/>
            </w:pPr>
            <w:r>
              <w:t xml:space="preserve"> </w:t>
            </w:r>
          </w:p>
        </w:tc>
      </w:tr>
      <w:bookmarkEnd w:id="0"/>
    </w:tbl>
    <w:p w:rsidR="005A1965" w:rsidRDefault="005A1965">
      <w:pPr>
        <w:spacing w:after="0"/>
        <w:ind w:left="362"/>
      </w:pPr>
    </w:p>
    <w:p w:rsidR="000D64AE" w:rsidRDefault="000D64AE">
      <w:r>
        <w:br w:type="page"/>
      </w:r>
    </w:p>
    <w:p w:rsidR="002830AE" w:rsidRDefault="002830AE" w:rsidP="000D64AE">
      <w:pPr>
        <w:spacing w:after="0"/>
        <w:ind w:left="-90"/>
      </w:pPr>
    </w:p>
    <w:tbl>
      <w:tblPr>
        <w:tblStyle w:val="TableGrid"/>
        <w:tblW w:w="13590" w:type="dxa"/>
        <w:tblInd w:w="-95" w:type="dxa"/>
        <w:tblCellMar>
          <w:top w:w="47" w:type="dxa"/>
          <w:left w:w="107" w:type="dxa"/>
        </w:tblCellMar>
        <w:tblLook w:val="04A0" w:firstRow="1" w:lastRow="0" w:firstColumn="1" w:lastColumn="0" w:noHBand="0" w:noVBand="1"/>
      </w:tblPr>
      <w:tblGrid>
        <w:gridCol w:w="4050"/>
        <w:gridCol w:w="9540"/>
      </w:tblGrid>
      <w:tr w:rsidR="005A1965" w:rsidTr="000D64AE">
        <w:trPr>
          <w:trHeight w:val="617"/>
        </w:trPr>
        <w:tc>
          <w:tcPr>
            <w:tcW w:w="1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1965" w:rsidRDefault="005A1965" w:rsidP="005A1965">
            <w:pPr>
              <w:spacing w:before="120" w:after="120" w:line="30" w:lineRule="atLeast"/>
            </w:pPr>
            <w:r>
              <w:rPr>
                <w:b/>
              </w:rPr>
              <w:t>LO 2._____________________________________________________________________________________</w:t>
            </w:r>
            <w:r>
              <w:rPr>
                <w:b/>
                <w:color w:val="C00000"/>
              </w:rPr>
              <w:t xml:space="preserve"> </w:t>
            </w:r>
          </w:p>
        </w:tc>
      </w:tr>
      <w:tr w:rsidR="005A1965" w:rsidTr="000D64AE">
        <w:trPr>
          <w:trHeight w:val="152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5" w:rsidRDefault="005A1965" w:rsidP="005A1965">
            <w:pPr>
              <w:pStyle w:val="ListParagraph"/>
              <w:numPr>
                <w:ilvl w:val="1"/>
                <w:numId w:val="13"/>
              </w:numPr>
              <w:spacing w:before="120" w:after="120" w:line="22" w:lineRule="atLeast"/>
              <w:ind w:left="495" w:right="230" w:hanging="540"/>
            </w:pPr>
            <w:r w:rsidRPr="005A1965">
              <w:rPr>
                <w:b/>
                <w:u w:val="single" w:color="000000"/>
              </w:rPr>
              <w:t>Assessment Instruments</w:t>
            </w:r>
            <w:r>
              <w:t xml:space="preserve">: What is the source of the data/evidence, other than GPA, that is used to assess the stated outcomes? </w:t>
            </w:r>
            <w:r w:rsidRPr="005A1965">
              <w:rPr>
                <w:sz w:val="18"/>
              </w:rPr>
              <w:t>(e.g., capstone course, portfolio review and scoring rubric, licensure examination, etc.)</w:t>
            </w:r>
            <w:r>
              <w:t xml:space="preserve">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5" w:rsidRDefault="005A1965" w:rsidP="009555E5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5A1965" w:rsidTr="000D64AE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5" w:rsidRDefault="005A1965" w:rsidP="00FD2039">
            <w:pPr>
              <w:pStyle w:val="ListParagraph"/>
              <w:numPr>
                <w:ilvl w:val="1"/>
                <w:numId w:val="13"/>
              </w:numPr>
              <w:spacing w:before="120" w:after="120" w:line="22" w:lineRule="atLeast"/>
              <w:ind w:left="495" w:hanging="540"/>
            </w:pPr>
            <w:r w:rsidRPr="005A1965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5A1965">
              <w:rPr>
                <w:sz w:val="18"/>
              </w:rPr>
              <w:t>(e.g., faculty, Adm</w:t>
            </w:r>
            <w:r w:rsidR="005E56B9">
              <w:rPr>
                <w:sz w:val="18"/>
              </w:rPr>
              <w:t>i</w:t>
            </w:r>
            <w:r w:rsidRPr="005A1965">
              <w:rPr>
                <w:sz w:val="18"/>
              </w:rPr>
              <w:t>n. assistant, etc.).</w:t>
            </w:r>
            <w:r>
              <w:t xml:space="preserve">   </w:t>
            </w:r>
          </w:p>
          <w:p w:rsidR="002830AE" w:rsidRDefault="002830AE" w:rsidP="002830AE">
            <w:pPr>
              <w:pStyle w:val="ListParagraph"/>
              <w:spacing w:before="120" w:after="120" w:line="22" w:lineRule="atLeast"/>
              <w:ind w:left="585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5" w:rsidRDefault="005A1965" w:rsidP="009555E5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5A1965" w:rsidTr="000D64AE">
        <w:trPr>
          <w:trHeight w:val="547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5" w:rsidRDefault="005A1965" w:rsidP="005A1965">
            <w:pPr>
              <w:pStyle w:val="ListParagraph"/>
              <w:numPr>
                <w:ilvl w:val="1"/>
                <w:numId w:val="13"/>
              </w:numPr>
              <w:spacing w:before="120" w:line="22" w:lineRule="atLeast"/>
              <w:ind w:left="504" w:hanging="547"/>
            </w:pPr>
            <w:r w:rsidRPr="000B6741">
              <w:rPr>
                <w:b/>
                <w:u w:val="single" w:color="000000"/>
              </w:rPr>
              <w:t>Results</w:t>
            </w:r>
            <w:r>
              <w:t xml:space="preserve">:  Using this year’s Findings, list: </w:t>
            </w:r>
          </w:p>
          <w:p w:rsidR="005A1965" w:rsidRDefault="005A1965" w:rsidP="0018368D">
            <w:pPr>
              <w:numPr>
                <w:ilvl w:val="0"/>
                <w:numId w:val="14"/>
              </w:numPr>
              <w:spacing w:line="22" w:lineRule="atLeast"/>
              <w:ind w:left="764" w:hanging="274"/>
            </w:pPr>
            <w:r>
              <w:t xml:space="preserve">The conclusion(s) drawn </w:t>
            </w:r>
          </w:p>
          <w:p w:rsidR="005A1965" w:rsidRDefault="005A1965" w:rsidP="0018368D">
            <w:pPr>
              <w:numPr>
                <w:ilvl w:val="0"/>
                <w:numId w:val="14"/>
              </w:numPr>
              <w:spacing w:after="120" w:line="22" w:lineRule="atLeast"/>
              <w:ind w:left="764" w:hanging="274"/>
            </w:pPr>
            <w:r>
              <w:t xml:space="preserve">The changes that were or will be made as a result of those conclusion(s)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5" w:rsidRPr="005E56B9" w:rsidRDefault="005A1965" w:rsidP="009555E5">
            <w:pPr>
              <w:spacing w:before="120" w:after="120" w:line="22" w:lineRule="atLeast"/>
              <w:rPr>
                <w:color w:val="auto"/>
              </w:rPr>
            </w:pPr>
            <w:r w:rsidRPr="005E56B9">
              <w:rPr>
                <w:color w:val="auto"/>
              </w:rPr>
              <w:t xml:space="preserve">Conclusion: </w:t>
            </w:r>
          </w:p>
          <w:p w:rsidR="005A1965" w:rsidRDefault="005A1965" w:rsidP="00FD420A">
            <w:pPr>
              <w:ind w:left="2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9555E5" w:rsidRDefault="009555E5" w:rsidP="00FD420A">
            <w:pPr>
              <w:ind w:left="2"/>
            </w:pPr>
          </w:p>
        </w:tc>
      </w:tr>
      <w:tr w:rsidR="005A1965" w:rsidTr="000D64AE">
        <w:trPr>
          <w:trHeight w:val="806"/>
        </w:trPr>
        <w:tc>
          <w:tcPr>
            <w:tcW w:w="4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5" w:rsidRDefault="005A1965" w:rsidP="00FD420A"/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5" w:rsidRDefault="005A1965" w:rsidP="009555E5">
            <w:pPr>
              <w:spacing w:before="120" w:after="120" w:line="22" w:lineRule="atLeast"/>
            </w:pPr>
            <w:r w:rsidRPr="004B0886">
              <w:rPr>
                <w:color w:val="auto"/>
              </w:rPr>
              <w:t>Changes</w:t>
            </w:r>
            <w:r>
              <w:t>:</w:t>
            </w:r>
            <w:r>
              <w:rPr>
                <w:color w:val="C00000"/>
              </w:rPr>
              <w:t xml:space="preserve"> </w:t>
            </w:r>
          </w:p>
          <w:p w:rsidR="005A1965" w:rsidRDefault="005A1965" w:rsidP="00FD420A">
            <w:pPr>
              <w:ind w:left="2"/>
            </w:pPr>
            <w:r>
              <w:t xml:space="preserve"> </w:t>
            </w:r>
          </w:p>
        </w:tc>
      </w:tr>
    </w:tbl>
    <w:p w:rsidR="00CF7DC1" w:rsidRDefault="00CF7DC1">
      <w:pPr>
        <w:spacing w:after="0"/>
        <w:ind w:left="362"/>
      </w:pPr>
    </w:p>
    <w:p w:rsidR="000D64AE" w:rsidRDefault="000D64AE">
      <w:r>
        <w:br w:type="page"/>
      </w:r>
    </w:p>
    <w:p w:rsidR="00841D8A" w:rsidRDefault="00E94D43" w:rsidP="000D64AE">
      <w:pPr>
        <w:spacing w:after="0"/>
      </w:pPr>
      <w:r>
        <w:lastRenderedPageBreak/>
        <w:t xml:space="preserve"> </w:t>
      </w:r>
      <w:r>
        <w:tab/>
        <w:t xml:space="preserve"> </w:t>
      </w:r>
    </w:p>
    <w:tbl>
      <w:tblPr>
        <w:tblStyle w:val="TableGrid"/>
        <w:tblW w:w="13590" w:type="dxa"/>
        <w:tblInd w:w="-95" w:type="dxa"/>
        <w:tblCellMar>
          <w:top w:w="47" w:type="dxa"/>
          <w:left w:w="107" w:type="dxa"/>
        </w:tblCellMar>
        <w:tblLook w:val="04A0" w:firstRow="1" w:lastRow="0" w:firstColumn="1" w:lastColumn="0" w:noHBand="0" w:noVBand="1"/>
      </w:tblPr>
      <w:tblGrid>
        <w:gridCol w:w="4140"/>
        <w:gridCol w:w="9450"/>
      </w:tblGrid>
      <w:tr w:rsidR="00193317" w:rsidTr="000D64AE">
        <w:trPr>
          <w:trHeight w:val="617"/>
        </w:trPr>
        <w:tc>
          <w:tcPr>
            <w:tcW w:w="1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3317" w:rsidRDefault="00193317" w:rsidP="00193317">
            <w:pPr>
              <w:spacing w:after="120"/>
            </w:pPr>
            <w:r>
              <w:rPr>
                <w:b/>
              </w:rPr>
              <w:t>LO 3._____________________________________________________________________________________</w:t>
            </w:r>
          </w:p>
        </w:tc>
      </w:tr>
      <w:tr w:rsidR="00193317" w:rsidTr="000D64AE">
        <w:trPr>
          <w:trHeight w:val="1525"/>
          <w:hidden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7" w:rsidRPr="00193317" w:rsidRDefault="00193317" w:rsidP="00193317">
            <w:pPr>
              <w:pStyle w:val="ListParagraph"/>
              <w:numPr>
                <w:ilvl w:val="0"/>
                <w:numId w:val="11"/>
              </w:numPr>
              <w:spacing w:before="120" w:after="120" w:line="22" w:lineRule="atLeast"/>
              <w:ind w:right="230"/>
              <w:rPr>
                <w:b/>
                <w:vanish/>
              </w:rPr>
            </w:pPr>
          </w:p>
          <w:p w:rsidR="00193317" w:rsidRPr="00193317" w:rsidRDefault="00193317" w:rsidP="00193317">
            <w:pPr>
              <w:pStyle w:val="ListParagraph"/>
              <w:numPr>
                <w:ilvl w:val="0"/>
                <w:numId w:val="11"/>
              </w:numPr>
              <w:spacing w:before="120" w:after="120" w:line="22" w:lineRule="atLeast"/>
              <w:ind w:right="230"/>
              <w:rPr>
                <w:b/>
                <w:vanish/>
              </w:rPr>
            </w:pPr>
          </w:p>
          <w:p w:rsidR="00193317" w:rsidRDefault="00193317" w:rsidP="00193317">
            <w:pPr>
              <w:pStyle w:val="ListParagraph"/>
              <w:numPr>
                <w:ilvl w:val="1"/>
                <w:numId w:val="11"/>
              </w:numPr>
              <w:spacing w:before="120" w:after="120" w:line="22" w:lineRule="atLeast"/>
              <w:ind w:left="495" w:right="230" w:hanging="540"/>
            </w:pPr>
            <w:r w:rsidRPr="00193317">
              <w:rPr>
                <w:b/>
              </w:rPr>
              <w:t>Assessment</w:t>
            </w:r>
            <w:r w:rsidRPr="000B6741">
              <w:rPr>
                <w:b/>
                <w:u w:val="single" w:color="000000"/>
              </w:rPr>
              <w:t xml:space="preserve"> Instruments</w:t>
            </w:r>
            <w:r>
              <w:t xml:space="preserve">: What is the source of the data/evidence, other than GPA, that is used to assess the stated outcomes? </w:t>
            </w:r>
            <w:r w:rsidRPr="000B6741">
              <w:rPr>
                <w:sz w:val="18"/>
              </w:rPr>
              <w:t>(e.g., capstone course, portfolio review and scoring rubric, licensure examination, etc.)</w:t>
            </w:r>
            <w:r>
              <w:t xml:space="preserve">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7" w:rsidRDefault="00193317" w:rsidP="00F84897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193317" w:rsidTr="000D64AE">
        <w:trPr>
          <w:trHeight w:val="5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7" w:rsidRDefault="00193317" w:rsidP="00FD2039">
            <w:pPr>
              <w:pStyle w:val="ListParagraph"/>
              <w:numPr>
                <w:ilvl w:val="1"/>
                <w:numId w:val="11"/>
              </w:numPr>
              <w:spacing w:before="120" w:after="120" w:line="22" w:lineRule="atLeast"/>
              <w:ind w:left="504" w:hanging="549"/>
            </w:pPr>
            <w:r w:rsidRPr="000B6741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0B6741">
              <w:rPr>
                <w:sz w:val="18"/>
              </w:rPr>
              <w:t>(e.g., faculty, Adm</w:t>
            </w:r>
            <w:r w:rsidR="005E56B9">
              <w:rPr>
                <w:sz w:val="18"/>
              </w:rPr>
              <w:t>i</w:t>
            </w:r>
            <w:r w:rsidRPr="000B6741">
              <w:rPr>
                <w:sz w:val="18"/>
              </w:rPr>
              <w:t>n. assistant, etc.).</w:t>
            </w:r>
            <w:r>
              <w:t xml:space="preserve">  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7" w:rsidRDefault="00193317" w:rsidP="00F84897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193317" w:rsidTr="000D64AE">
        <w:trPr>
          <w:trHeight w:val="547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7" w:rsidRDefault="00193317" w:rsidP="00193317">
            <w:pPr>
              <w:pStyle w:val="ListParagraph"/>
              <w:numPr>
                <w:ilvl w:val="1"/>
                <w:numId w:val="11"/>
              </w:numPr>
              <w:spacing w:before="120" w:line="22" w:lineRule="atLeast"/>
              <w:ind w:left="504" w:hanging="547"/>
            </w:pPr>
            <w:r w:rsidRPr="000B6741">
              <w:rPr>
                <w:b/>
                <w:u w:val="single" w:color="000000"/>
              </w:rPr>
              <w:t>Results</w:t>
            </w:r>
            <w:r>
              <w:t xml:space="preserve">:  Using this year’s Findings, list: </w:t>
            </w:r>
          </w:p>
          <w:p w:rsidR="00193317" w:rsidRDefault="00193317" w:rsidP="00193317">
            <w:pPr>
              <w:numPr>
                <w:ilvl w:val="0"/>
                <w:numId w:val="15"/>
              </w:numPr>
              <w:spacing w:line="22" w:lineRule="atLeast"/>
              <w:ind w:left="765" w:hanging="270"/>
            </w:pPr>
            <w:r>
              <w:t xml:space="preserve">The conclusion(s) drawn </w:t>
            </w:r>
          </w:p>
          <w:p w:rsidR="00193317" w:rsidRDefault="00193317" w:rsidP="00193317">
            <w:pPr>
              <w:numPr>
                <w:ilvl w:val="0"/>
                <w:numId w:val="15"/>
              </w:numPr>
              <w:spacing w:after="120" w:line="22" w:lineRule="atLeast"/>
              <w:ind w:left="765" w:hanging="270"/>
            </w:pPr>
            <w:r>
              <w:t xml:space="preserve">The changes that were or will be made as a result of those conclusion(s)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7" w:rsidRPr="005E56B9" w:rsidRDefault="00193317" w:rsidP="00F84897">
            <w:pPr>
              <w:spacing w:before="120" w:after="120" w:line="22" w:lineRule="atLeast"/>
              <w:rPr>
                <w:color w:val="auto"/>
              </w:rPr>
            </w:pPr>
            <w:r w:rsidRPr="005E56B9">
              <w:rPr>
                <w:color w:val="auto"/>
              </w:rPr>
              <w:t xml:space="preserve">Conclusion: </w:t>
            </w:r>
          </w:p>
          <w:p w:rsidR="00193317" w:rsidRDefault="00193317" w:rsidP="00F84897">
            <w:pPr>
              <w:ind w:left="2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193317" w:rsidRDefault="00193317" w:rsidP="00F84897">
            <w:pPr>
              <w:ind w:left="2"/>
            </w:pPr>
          </w:p>
        </w:tc>
      </w:tr>
      <w:tr w:rsidR="00193317" w:rsidTr="000D64AE">
        <w:trPr>
          <w:trHeight w:val="806"/>
        </w:trPr>
        <w:tc>
          <w:tcPr>
            <w:tcW w:w="4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7" w:rsidRDefault="00193317" w:rsidP="00F84897"/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7" w:rsidRPr="005E56B9" w:rsidRDefault="00193317" w:rsidP="00F84897">
            <w:pPr>
              <w:spacing w:before="120" w:after="120" w:line="22" w:lineRule="atLeast"/>
              <w:rPr>
                <w:color w:val="auto"/>
              </w:rPr>
            </w:pPr>
            <w:r w:rsidRPr="005E56B9">
              <w:rPr>
                <w:color w:val="auto"/>
              </w:rPr>
              <w:t xml:space="preserve">Changes: </w:t>
            </w:r>
          </w:p>
          <w:p w:rsidR="00193317" w:rsidRDefault="00193317" w:rsidP="00F84897">
            <w:pPr>
              <w:ind w:left="2"/>
            </w:pPr>
            <w:r>
              <w:t xml:space="preserve"> </w:t>
            </w:r>
          </w:p>
        </w:tc>
      </w:tr>
    </w:tbl>
    <w:p w:rsidR="000D64AE" w:rsidRDefault="000D64AE">
      <w:pPr>
        <w:spacing w:after="0"/>
        <w:ind w:left="362"/>
        <w:jc w:val="both"/>
      </w:pPr>
    </w:p>
    <w:p w:rsidR="000D64AE" w:rsidRDefault="000D64AE">
      <w:r>
        <w:br w:type="page"/>
      </w:r>
    </w:p>
    <w:p w:rsidR="00CF7DC1" w:rsidRDefault="00CF7DC1">
      <w:pPr>
        <w:spacing w:after="0"/>
        <w:ind w:left="362"/>
        <w:jc w:val="both"/>
      </w:pPr>
    </w:p>
    <w:p w:rsidR="00CF7DC1" w:rsidRDefault="00E94D43">
      <w:pPr>
        <w:spacing w:after="0"/>
        <w:ind w:left="362"/>
        <w:jc w:val="both"/>
      </w:pPr>
      <w:r>
        <w:t xml:space="preserve"> </w:t>
      </w:r>
      <w:r>
        <w:tab/>
      </w:r>
    </w:p>
    <w:tbl>
      <w:tblPr>
        <w:tblStyle w:val="TableGrid"/>
        <w:tblW w:w="13590" w:type="dxa"/>
        <w:tblInd w:w="-95" w:type="dxa"/>
        <w:tblCellMar>
          <w:top w:w="47" w:type="dxa"/>
          <w:left w:w="107" w:type="dxa"/>
        </w:tblCellMar>
        <w:tblLook w:val="04A0" w:firstRow="1" w:lastRow="0" w:firstColumn="1" w:lastColumn="0" w:noHBand="0" w:noVBand="1"/>
      </w:tblPr>
      <w:tblGrid>
        <w:gridCol w:w="4140"/>
        <w:gridCol w:w="9450"/>
      </w:tblGrid>
      <w:tr w:rsidR="00CF7DC1" w:rsidTr="000D64AE">
        <w:trPr>
          <w:trHeight w:val="617"/>
        </w:trPr>
        <w:tc>
          <w:tcPr>
            <w:tcW w:w="1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7DC1" w:rsidRDefault="00CF7DC1" w:rsidP="00F84897">
            <w:pPr>
              <w:spacing w:after="120"/>
            </w:pPr>
            <w:r>
              <w:rPr>
                <w:b/>
              </w:rPr>
              <w:t>LO 4._____________________________________________________________________________________</w:t>
            </w:r>
          </w:p>
        </w:tc>
      </w:tr>
      <w:tr w:rsidR="00CF7DC1" w:rsidTr="000D64AE">
        <w:trPr>
          <w:trHeight w:val="1525"/>
          <w:hidden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Pr="00CF7DC1" w:rsidRDefault="00CF7DC1" w:rsidP="00CF7DC1">
            <w:pPr>
              <w:pStyle w:val="ListParagraph"/>
              <w:numPr>
                <w:ilvl w:val="0"/>
                <w:numId w:val="11"/>
              </w:numPr>
              <w:spacing w:before="120" w:after="120" w:line="22" w:lineRule="atLeast"/>
              <w:ind w:right="230"/>
              <w:rPr>
                <w:b/>
                <w:vanish/>
              </w:rPr>
            </w:pPr>
          </w:p>
          <w:p w:rsidR="00CF7DC1" w:rsidRDefault="00CF7DC1" w:rsidP="00472F4B">
            <w:pPr>
              <w:pStyle w:val="ListParagraph"/>
              <w:numPr>
                <w:ilvl w:val="1"/>
                <w:numId w:val="11"/>
              </w:numPr>
              <w:spacing w:before="120" w:after="120" w:line="22" w:lineRule="atLeast"/>
              <w:ind w:left="495" w:right="230" w:hanging="540"/>
            </w:pPr>
            <w:r w:rsidRPr="00193317">
              <w:rPr>
                <w:b/>
              </w:rPr>
              <w:t>Assessment</w:t>
            </w:r>
            <w:r w:rsidRPr="000B6741">
              <w:rPr>
                <w:b/>
                <w:u w:val="single" w:color="000000"/>
              </w:rPr>
              <w:t xml:space="preserve"> Instruments</w:t>
            </w:r>
            <w:r>
              <w:t xml:space="preserve">: What is the source of the data/evidence, other than GPA, that is used to assess the stated outcomes? </w:t>
            </w:r>
            <w:r w:rsidRPr="000B6741">
              <w:rPr>
                <w:sz w:val="18"/>
              </w:rPr>
              <w:t>(e.g., capstone course, portfolio review and scoring rubric, licensure examination, etc.)</w:t>
            </w:r>
            <w:r>
              <w:t xml:space="preserve">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Default="00CF7DC1" w:rsidP="00F84897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CF7DC1" w:rsidTr="000D64AE">
        <w:trPr>
          <w:trHeight w:val="5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Default="00CF7DC1" w:rsidP="00FD2039">
            <w:pPr>
              <w:pStyle w:val="ListParagraph"/>
              <w:numPr>
                <w:ilvl w:val="1"/>
                <w:numId w:val="11"/>
              </w:numPr>
              <w:spacing w:before="120" w:after="120" w:line="22" w:lineRule="atLeast"/>
              <w:ind w:left="504" w:hanging="549"/>
            </w:pPr>
            <w:r w:rsidRPr="000B6741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0B6741">
              <w:rPr>
                <w:sz w:val="18"/>
              </w:rPr>
              <w:t>(e.g., faculty, Adm</w:t>
            </w:r>
            <w:r w:rsidR="005E56B9">
              <w:rPr>
                <w:sz w:val="18"/>
              </w:rPr>
              <w:t>i</w:t>
            </w:r>
            <w:r w:rsidRPr="000B6741">
              <w:rPr>
                <w:sz w:val="18"/>
              </w:rPr>
              <w:t>n. assistant, etc.).</w:t>
            </w:r>
            <w:r>
              <w:t xml:space="preserve">  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Default="00CF7DC1" w:rsidP="00F84897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CF7DC1" w:rsidTr="000D64AE">
        <w:trPr>
          <w:trHeight w:val="547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Default="00CF7DC1" w:rsidP="00F84897">
            <w:pPr>
              <w:pStyle w:val="ListParagraph"/>
              <w:numPr>
                <w:ilvl w:val="1"/>
                <w:numId w:val="11"/>
              </w:numPr>
              <w:spacing w:before="120" w:line="22" w:lineRule="atLeast"/>
              <w:ind w:left="504" w:hanging="547"/>
            </w:pPr>
            <w:r w:rsidRPr="000B6741">
              <w:rPr>
                <w:b/>
                <w:u w:val="single" w:color="000000"/>
              </w:rPr>
              <w:t>Results</w:t>
            </w:r>
            <w:r>
              <w:t xml:space="preserve">:  Using this year’s Findings, list: </w:t>
            </w:r>
          </w:p>
          <w:p w:rsidR="00CF7DC1" w:rsidRDefault="00CF7DC1" w:rsidP="00CF7DC1">
            <w:pPr>
              <w:numPr>
                <w:ilvl w:val="0"/>
                <w:numId w:val="16"/>
              </w:numPr>
              <w:spacing w:line="22" w:lineRule="atLeast"/>
              <w:ind w:left="765" w:hanging="270"/>
            </w:pPr>
            <w:r>
              <w:t xml:space="preserve">The conclusion(s) drawn </w:t>
            </w:r>
          </w:p>
          <w:p w:rsidR="00CF7DC1" w:rsidRDefault="00CF7DC1" w:rsidP="00CF7DC1">
            <w:pPr>
              <w:numPr>
                <w:ilvl w:val="0"/>
                <w:numId w:val="16"/>
              </w:numPr>
              <w:spacing w:after="120" w:line="22" w:lineRule="atLeast"/>
              <w:ind w:left="765" w:hanging="270"/>
            </w:pPr>
            <w:r>
              <w:t xml:space="preserve">The changes that were or will be made as a result of those conclusion(s)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Pr="005E56B9" w:rsidRDefault="00CF7DC1" w:rsidP="00F84897">
            <w:pPr>
              <w:spacing w:before="120" w:after="120" w:line="22" w:lineRule="atLeast"/>
              <w:rPr>
                <w:color w:val="auto"/>
              </w:rPr>
            </w:pPr>
            <w:r w:rsidRPr="005E56B9">
              <w:rPr>
                <w:color w:val="auto"/>
              </w:rPr>
              <w:t xml:space="preserve">Conclusion: </w:t>
            </w:r>
          </w:p>
          <w:p w:rsidR="00CF7DC1" w:rsidRDefault="00CF7DC1" w:rsidP="00F84897">
            <w:pPr>
              <w:ind w:left="2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CF7DC1" w:rsidRDefault="00CF7DC1" w:rsidP="00F84897">
            <w:pPr>
              <w:ind w:left="2"/>
            </w:pPr>
          </w:p>
        </w:tc>
      </w:tr>
      <w:tr w:rsidR="00CF7DC1" w:rsidTr="000D64AE">
        <w:trPr>
          <w:trHeight w:val="806"/>
        </w:trPr>
        <w:tc>
          <w:tcPr>
            <w:tcW w:w="4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Default="00CF7DC1" w:rsidP="00F84897"/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Pr="005E56B9" w:rsidRDefault="00CF7DC1" w:rsidP="00F84897">
            <w:pPr>
              <w:spacing w:before="120" w:after="120" w:line="22" w:lineRule="atLeast"/>
              <w:rPr>
                <w:color w:val="auto"/>
              </w:rPr>
            </w:pPr>
            <w:r w:rsidRPr="005E56B9">
              <w:rPr>
                <w:color w:val="auto"/>
              </w:rPr>
              <w:t xml:space="preserve">Changes: </w:t>
            </w:r>
          </w:p>
          <w:p w:rsidR="00CF7DC1" w:rsidRDefault="00CF7DC1" w:rsidP="00F84897">
            <w:pPr>
              <w:ind w:left="2"/>
            </w:pPr>
            <w:r>
              <w:t xml:space="preserve"> </w:t>
            </w:r>
          </w:p>
        </w:tc>
      </w:tr>
    </w:tbl>
    <w:p w:rsidR="00CF7DC1" w:rsidRDefault="00CF7DC1">
      <w:pPr>
        <w:spacing w:after="0"/>
        <w:ind w:left="362"/>
        <w:jc w:val="both"/>
      </w:pPr>
    </w:p>
    <w:p w:rsidR="000D64AE" w:rsidRDefault="000D64AE">
      <w:r>
        <w:br w:type="page"/>
      </w:r>
    </w:p>
    <w:p w:rsidR="00CF7DC1" w:rsidRDefault="00CF7DC1">
      <w:pPr>
        <w:spacing w:after="0"/>
        <w:ind w:left="362"/>
        <w:jc w:val="both"/>
      </w:pPr>
    </w:p>
    <w:tbl>
      <w:tblPr>
        <w:tblStyle w:val="TableGrid"/>
        <w:tblW w:w="13590" w:type="dxa"/>
        <w:tblInd w:w="-95" w:type="dxa"/>
        <w:tblCellMar>
          <w:top w:w="47" w:type="dxa"/>
          <w:left w:w="107" w:type="dxa"/>
        </w:tblCellMar>
        <w:tblLook w:val="04A0" w:firstRow="1" w:lastRow="0" w:firstColumn="1" w:lastColumn="0" w:noHBand="0" w:noVBand="1"/>
      </w:tblPr>
      <w:tblGrid>
        <w:gridCol w:w="4140"/>
        <w:gridCol w:w="9450"/>
      </w:tblGrid>
      <w:tr w:rsidR="00CF7DC1" w:rsidTr="000D64AE">
        <w:trPr>
          <w:trHeight w:val="617"/>
        </w:trPr>
        <w:tc>
          <w:tcPr>
            <w:tcW w:w="1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7DC1" w:rsidRDefault="00CF7DC1" w:rsidP="00F84897">
            <w:pPr>
              <w:spacing w:after="120"/>
            </w:pPr>
            <w:r>
              <w:rPr>
                <w:b/>
              </w:rPr>
              <w:t>LO 5._____________________________________________________________________________________</w:t>
            </w:r>
          </w:p>
        </w:tc>
      </w:tr>
      <w:tr w:rsidR="00CF7DC1" w:rsidTr="000D64AE">
        <w:trPr>
          <w:trHeight w:val="1525"/>
          <w:hidden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Pr="00CF7DC1" w:rsidRDefault="00CF7DC1" w:rsidP="00CF7DC1">
            <w:pPr>
              <w:pStyle w:val="ListParagraph"/>
              <w:numPr>
                <w:ilvl w:val="0"/>
                <w:numId w:val="11"/>
              </w:numPr>
              <w:spacing w:before="120" w:after="120" w:line="22" w:lineRule="atLeast"/>
              <w:ind w:right="230"/>
              <w:rPr>
                <w:b/>
                <w:vanish/>
              </w:rPr>
            </w:pPr>
          </w:p>
          <w:p w:rsidR="00CF7DC1" w:rsidRDefault="00CF7DC1" w:rsidP="00FD2039">
            <w:pPr>
              <w:pStyle w:val="ListParagraph"/>
              <w:numPr>
                <w:ilvl w:val="1"/>
                <w:numId w:val="11"/>
              </w:numPr>
              <w:spacing w:before="120" w:after="120" w:line="22" w:lineRule="atLeast"/>
              <w:ind w:left="495" w:right="230" w:hanging="540"/>
            </w:pPr>
            <w:r w:rsidRPr="00193317">
              <w:rPr>
                <w:b/>
              </w:rPr>
              <w:t>Assessment</w:t>
            </w:r>
            <w:r w:rsidRPr="000B6741">
              <w:rPr>
                <w:b/>
                <w:u w:val="single" w:color="000000"/>
              </w:rPr>
              <w:t xml:space="preserve"> Instruments</w:t>
            </w:r>
            <w:r>
              <w:t xml:space="preserve">: What is the source of the data/evidence, other than GPA, that is used to assess the stated outcomes? </w:t>
            </w:r>
            <w:r w:rsidRPr="000B6741">
              <w:rPr>
                <w:sz w:val="18"/>
              </w:rPr>
              <w:t>(e.g., capstone course, portfolio review and scoring rubric, licensure examination, etc.)</w:t>
            </w:r>
            <w:r>
              <w:t xml:space="preserve">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Default="00CF7DC1" w:rsidP="00F84897">
            <w:pPr>
              <w:spacing w:before="120" w:after="120" w:line="22" w:lineRule="atLeast"/>
            </w:pPr>
            <w:r>
              <w:t xml:space="preserve"> </w:t>
            </w:r>
          </w:p>
        </w:tc>
      </w:tr>
      <w:tr w:rsidR="00CF7DC1" w:rsidTr="000D64AE">
        <w:trPr>
          <w:trHeight w:val="5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Default="00CF7DC1" w:rsidP="00FD2039">
            <w:pPr>
              <w:pStyle w:val="ListParagraph"/>
              <w:numPr>
                <w:ilvl w:val="1"/>
                <w:numId w:val="11"/>
              </w:numPr>
              <w:spacing w:before="120" w:after="120" w:line="22" w:lineRule="atLeast"/>
              <w:ind w:left="504" w:hanging="549"/>
            </w:pPr>
            <w:r w:rsidRPr="000B6741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0B6741">
              <w:rPr>
                <w:sz w:val="18"/>
              </w:rPr>
              <w:t>(e.g., faculty, Adm</w:t>
            </w:r>
            <w:r w:rsidR="005A2DF3">
              <w:rPr>
                <w:sz w:val="18"/>
              </w:rPr>
              <w:t>i</w:t>
            </w:r>
            <w:r w:rsidRPr="000B6741">
              <w:rPr>
                <w:sz w:val="18"/>
              </w:rPr>
              <w:t>n. assistant, etc.).</w:t>
            </w:r>
            <w:r>
              <w:t xml:space="preserve">  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Default="00CF7DC1" w:rsidP="00F84897">
            <w:pPr>
              <w:spacing w:before="120" w:after="120" w:line="22" w:lineRule="atLeast"/>
            </w:pPr>
            <w:r>
              <w:t xml:space="preserve"> </w:t>
            </w:r>
          </w:p>
          <w:p w:rsidR="00CF7DC1" w:rsidRDefault="00CF7DC1" w:rsidP="00F84897">
            <w:pPr>
              <w:spacing w:before="120" w:after="120" w:line="22" w:lineRule="atLeast"/>
            </w:pPr>
          </w:p>
        </w:tc>
      </w:tr>
      <w:tr w:rsidR="00CF7DC1" w:rsidTr="000D64AE">
        <w:trPr>
          <w:trHeight w:val="547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Default="00CF7DC1" w:rsidP="00F84897">
            <w:pPr>
              <w:pStyle w:val="ListParagraph"/>
              <w:numPr>
                <w:ilvl w:val="1"/>
                <w:numId w:val="11"/>
              </w:numPr>
              <w:spacing w:before="120" w:line="22" w:lineRule="atLeast"/>
              <w:ind w:left="504" w:hanging="547"/>
            </w:pPr>
            <w:r w:rsidRPr="000B6741">
              <w:rPr>
                <w:b/>
                <w:u w:val="single" w:color="000000"/>
              </w:rPr>
              <w:t>Results</w:t>
            </w:r>
            <w:r>
              <w:t xml:space="preserve">:  Using this year’s Findings, list: </w:t>
            </w:r>
          </w:p>
          <w:p w:rsidR="00CF7DC1" w:rsidRDefault="00CF7DC1" w:rsidP="00A86A14">
            <w:pPr>
              <w:numPr>
                <w:ilvl w:val="0"/>
                <w:numId w:val="17"/>
              </w:numPr>
              <w:spacing w:line="22" w:lineRule="atLeast"/>
              <w:ind w:left="765" w:hanging="270"/>
            </w:pPr>
            <w:r>
              <w:t xml:space="preserve">The conclusion(s) drawn </w:t>
            </w:r>
          </w:p>
          <w:p w:rsidR="00CF7DC1" w:rsidRDefault="00CF7DC1" w:rsidP="00CF7DC1">
            <w:pPr>
              <w:numPr>
                <w:ilvl w:val="0"/>
                <w:numId w:val="17"/>
              </w:numPr>
              <w:spacing w:after="120" w:line="22" w:lineRule="atLeast"/>
              <w:ind w:left="765" w:hanging="270"/>
            </w:pPr>
            <w:r>
              <w:t xml:space="preserve">The changes that were or will be made as a result of those conclusion(s)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Pr="005E56B9" w:rsidRDefault="00CF7DC1" w:rsidP="00F84897">
            <w:pPr>
              <w:spacing w:before="120" w:after="120" w:line="22" w:lineRule="atLeast"/>
              <w:rPr>
                <w:color w:val="auto"/>
              </w:rPr>
            </w:pPr>
            <w:r w:rsidRPr="005E56B9">
              <w:rPr>
                <w:color w:val="auto"/>
              </w:rPr>
              <w:t xml:space="preserve">Conclusion: </w:t>
            </w:r>
          </w:p>
          <w:p w:rsidR="00CF7DC1" w:rsidRDefault="00CF7DC1" w:rsidP="00F84897">
            <w:pPr>
              <w:spacing w:before="120" w:after="120" w:line="22" w:lineRule="atLeast"/>
            </w:pPr>
          </w:p>
          <w:p w:rsidR="00CF7DC1" w:rsidRDefault="00CF7DC1" w:rsidP="00F84897">
            <w:pPr>
              <w:ind w:left="2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CF7DC1" w:rsidRDefault="00CF7DC1" w:rsidP="00F84897">
            <w:pPr>
              <w:ind w:left="2"/>
            </w:pPr>
          </w:p>
        </w:tc>
      </w:tr>
      <w:tr w:rsidR="00CF7DC1" w:rsidTr="000D64AE">
        <w:trPr>
          <w:trHeight w:val="806"/>
        </w:trPr>
        <w:tc>
          <w:tcPr>
            <w:tcW w:w="4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Default="00CF7DC1" w:rsidP="00F84897"/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C1" w:rsidRPr="005E56B9" w:rsidRDefault="00CF7DC1" w:rsidP="00F84897">
            <w:pPr>
              <w:spacing w:before="120" w:after="120" w:line="22" w:lineRule="atLeast"/>
              <w:rPr>
                <w:color w:val="auto"/>
              </w:rPr>
            </w:pPr>
            <w:r w:rsidRPr="005E56B9">
              <w:rPr>
                <w:color w:val="auto"/>
              </w:rPr>
              <w:t xml:space="preserve">Changes: </w:t>
            </w:r>
          </w:p>
          <w:p w:rsidR="00CF7DC1" w:rsidRDefault="00CF7DC1" w:rsidP="00F84897">
            <w:pPr>
              <w:ind w:left="2"/>
            </w:pPr>
            <w:r>
              <w:t xml:space="preserve"> </w:t>
            </w:r>
          </w:p>
        </w:tc>
      </w:tr>
    </w:tbl>
    <w:p w:rsidR="004C77E4" w:rsidRDefault="00E94D43" w:rsidP="00096D6F">
      <w:pPr>
        <w:spacing w:after="0"/>
        <w:ind w:left="362"/>
        <w:jc w:val="both"/>
      </w:pPr>
      <w:r>
        <w:t xml:space="preserve"> </w:t>
      </w:r>
    </w:p>
    <w:p w:rsidR="004C77E4" w:rsidRDefault="004C77E4">
      <w:pPr>
        <w:spacing w:after="63" w:line="248" w:lineRule="auto"/>
        <w:ind w:left="357" w:hanging="10"/>
      </w:pPr>
    </w:p>
    <w:p w:rsidR="006A574A" w:rsidRDefault="006A574A" w:rsidP="00912C7C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  <w:bookmarkStart w:id="1" w:name="_Hlk17195247"/>
    </w:p>
    <w:p w:rsidR="006A574A" w:rsidRDefault="006A574A" w:rsidP="00912C7C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</w:p>
    <w:p w:rsidR="006A574A" w:rsidRDefault="006A574A" w:rsidP="00912C7C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</w:p>
    <w:p w:rsidR="006A574A" w:rsidRDefault="006A574A" w:rsidP="00912C7C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</w:p>
    <w:p w:rsidR="006A574A" w:rsidRDefault="006A574A" w:rsidP="00912C7C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</w:p>
    <w:p w:rsidR="006A574A" w:rsidRDefault="006A574A" w:rsidP="00912C7C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</w:p>
    <w:p w:rsidR="006A574A" w:rsidRDefault="006A574A" w:rsidP="00912C7C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</w:p>
    <w:p w:rsidR="00912C7C" w:rsidRPr="004B0886" w:rsidRDefault="00912C7C" w:rsidP="00912C7C">
      <w:pPr>
        <w:spacing w:after="240" w:line="247" w:lineRule="auto"/>
        <w:ind w:left="360" w:right="590" w:hanging="14"/>
        <w:jc w:val="center"/>
        <w:rPr>
          <w:b/>
          <w:caps/>
          <w:sz w:val="30"/>
          <w:szCs w:val="30"/>
          <w:u w:val="single"/>
        </w:rPr>
      </w:pPr>
      <w:r w:rsidRPr="004B0886">
        <w:rPr>
          <w:b/>
          <w:caps/>
          <w:sz w:val="30"/>
          <w:szCs w:val="30"/>
          <w:u w:val="single"/>
        </w:rPr>
        <w:lastRenderedPageBreak/>
        <w:t>general education Summary</w:t>
      </w:r>
    </w:p>
    <w:bookmarkEnd w:id="1"/>
    <w:p w:rsidR="00912C7C" w:rsidRDefault="00912C7C" w:rsidP="00912C7C">
      <w:pPr>
        <w:spacing w:after="63" w:line="248" w:lineRule="auto"/>
        <w:ind w:left="357" w:hanging="10"/>
      </w:pPr>
    </w:p>
    <w:p w:rsidR="00912C7C" w:rsidRDefault="00912C7C" w:rsidP="00912C7C">
      <w:pPr>
        <w:spacing w:after="62" w:line="249" w:lineRule="auto"/>
        <w:ind w:left="811"/>
      </w:pPr>
      <w:r w:rsidRPr="002F11EE">
        <w:rPr>
          <w:b/>
          <w:caps/>
          <w:u w:val="single" w:color="000000"/>
        </w:rPr>
        <w:t>General Education Summary</w:t>
      </w:r>
      <w:r>
        <w:rPr>
          <w:b/>
        </w:rPr>
        <w:t xml:space="preserve">: </w:t>
      </w:r>
    </w:p>
    <w:p w:rsidR="00912C7C" w:rsidRDefault="00912C7C" w:rsidP="00912C7C">
      <w:pPr>
        <w:numPr>
          <w:ilvl w:val="1"/>
          <w:numId w:val="18"/>
        </w:numPr>
        <w:spacing w:before="60" w:after="25" w:line="248" w:lineRule="auto"/>
        <w:ind w:left="1170" w:right="958" w:hanging="360"/>
      </w:pPr>
      <w:r>
        <w:t xml:space="preserve">All departments contribute to the general education foundation of CCSU students (i.e., the CCSU General Education Learning Objectives/Outcomes) and must submit the General Education Summary below. </w:t>
      </w:r>
    </w:p>
    <w:p w:rsidR="00912C7C" w:rsidRDefault="00912C7C" w:rsidP="00912C7C">
      <w:pPr>
        <w:numPr>
          <w:ilvl w:val="1"/>
          <w:numId w:val="18"/>
        </w:numPr>
        <w:spacing w:before="60" w:after="25" w:line="248" w:lineRule="auto"/>
        <w:ind w:left="1170" w:right="958" w:hanging="360"/>
      </w:pPr>
      <w:r>
        <w:t>If your department participated in the General Education Assessment initiative (Multi-State model), complete Section 1 below.</w:t>
      </w:r>
    </w:p>
    <w:p w:rsidR="00912C7C" w:rsidRDefault="00912C7C" w:rsidP="00912C7C">
      <w:pPr>
        <w:numPr>
          <w:ilvl w:val="1"/>
          <w:numId w:val="18"/>
        </w:numPr>
        <w:spacing w:before="60" w:after="25" w:line="248" w:lineRule="auto"/>
        <w:ind w:left="1170" w:right="958" w:hanging="360"/>
      </w:pPr>
      <w:r>
        <w:t xml:space="preserve">If your department assesses </w:t>
      </w:r>
      <w:proofErr w:type="spellStart"/>
      <w:r>
        <w:t>GenEd</w:t>
      </w:r>
      <w:proofErr w:type="spellEnd"/>
      <w:r>
        <w:t xml:space="preserve"> Learning Objectives/Outcomes at the department-level, complete Section 2 below. </w:t>
      </w:r>
      <w:r w:rsidRPr="003A4301">
        <w:rPr>
          <w:u w:val="single"/>
        </w:rPr>
        <w:t>Complete one Summary table for each LO assessed</w:t>
      </w:r>
      <w:r>
        <w:t xml:space="preserve">. </w:t>
      </w:r>
    </w:p>
    <w:p w:rsidR="00912C7C" w:rsidRDefault="00912C7C" w:rsidP="00912C7C">
      <w:pPr>
        <w:numPr>
          <w:ilvl w:val="1"/>
          <w:numId w:val="18"/>
        </w:numPr>
        <w:spacing w:before="60" w:after="0" w:line="239" w:lineRule="auto"/>
        <w:ind w:left="1170" w:right="958" w:hanging="360"/>
      </w:pPr>
      <w:r>
        <w:t xml:space="preserve">URL for the list of CCSU Learning Objectives/Outcomes, click </w:t>
      </w:r>
      <w:hyperlink r:id="rId8" w:history="1">
        <w:r w:rsidRPr="00CA230E">
          <w:rPr>
            <w:rStyle w:val="Hyperlink"/>
            <w:b/>
            <w:color w:val="3366FF"/>
          </w:rPr>
          <w:t>here</w:t>
        </w:r>
      </w:hyperlink>
      <w:r>
        <w:t xml:space="preserve">. </w:t>
      </w:r>
    </w:p>
    <w:p w:rsidR="00912C7C" w:rsidRPr="00F0602D" w:rsidRDefault="00912C7C" w:rsidP="00912C7C">
      <w:pPr>
        <w:spacing w:after="0" w:line="239" w:lineRule="auto"/>
        <w:ind w:left="1521" w:right="294"/>
        <w:rPr>
          <w:sz w:val="16"/>
          <w:szCs w:val="16"/>
        </w:rPr>
      </w:pPr>
    </w:p>
    <w:p w:rsidR="00912C7C" w:rsidRDefault="00912C7C" w:rsidP="00912C7C">
      <w:pPr>
        <w:spacing w:after="0" w:line="239" w:lineRule="auto"/>
        <w:ind w:left="1521" w:right="294"/>
        <w:rPr>
          <w:sz w:val="16"/>
          <w:szCs w:val="16"/>
        </w:rPr>
      </w:pPr>
    </w:p>
    <w:p w:rsidR="00912C7C" w:rsidRPr="00F0602D" w:rsidRDefault="00912C7C" w:rsidP="00912C7C">
      <w:pPr>
        <w:spacing w:after="0" w:line="239" w:lineRule="auto"/>
        <w:ind w:left="1521" w:right="294"/>
        <w:rPr>
          <w:sz w:val="16"/>
          <w:szCs w:val="16"/>
        </w:rPr>
      </w:pPr>
    </w:p>
    <w:tbl>
      <w:tblPr>
        <w:tblStyle w:val="TableGrid"/>
        <w:tblW w:w="1296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4590"/>
      </w:tblGrid>
      <w:tr w:rsidR="00912C7C" w:rsidTr="00A5524E">
        <w:trPr>
          <w:trHeight w:val="307"/>
        </w:trPr>
        <w:tc>
          <w:tcPr>
            <w:tcW w:w="8370" w:type="dxa"/>
          </w:tcPr>
          <w:p w:rsidR="00912C7C" w:rsidRDefault="00912C7C" w:rsidP="00A5524E">
            <w:pPr>
              <w:spacing w:before="120" w:line="259" w:lineRule="auto"/>
            </w:pPr>
            <w:r>
              <w:t>Department: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4590" w:type="dxa"/>
          </w:tcPr>
          <w:p w:rsidR="00912C7C" w:rsidRPr="008F1BD3" w:rsidRDefault="00912C7C" w:rsidP="00A5524E">
            <w:pPr>
              <w:spacing w:before="120" w:line="259" w:lineRule="auto"/>
              <w:jc w:val="both"/>
              <w:rPr>
                <w:rFonts w:ascii="Wingdings" w:hAnsi="Wingdings"/>
              </w:rPr>
            </w:pPr>
            <w:r>
              <w:t xml:space="preserve">  </w:t>
            </w:r>
            <w:r w:rsidRPr="009F2803">
              <w:t xml:space="preserve">Report Type:   </w:t>
            </w:r>
            <w:proofErr w:type="spellStart"/>
            <w:r>
              <w:t>GenEd</w:t>
            </w:r>
            <w:proofErr w:type="spellEnd"/>
            <w:r>
              <w:t xml:space="preserve"> Summary</w:t>
            </w:r>
          </w:p>
        </w:tc>
      </w:tr>
      <w:tr w:rsidR="00912C7C" w:rsidTr="00A5524E">
        <w:trPr>
          <w:trHeight w:val="389"/>
        </w:trPr>
        <w:tc>
          <w:tcPr>
            <w:tcW w:w="8370" w:type="dxa"/>
          </w:tcPr>
          <w:p w:rsidR="00912C7C" w:rsidRDefault="00912C7C" w:rsidP="00A5524E">
            <w:pPr>
              <w:spacing w:before="120" w:line="259" w:lineRule="auto"/>
            </w:pPr>
            <w:r>
              <w:t xml:space="preserve">Program Name and Level: 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4590" w:type="dxa"/>
          </w:tcPr>
          <w:p w:rsidR="00912C7C" w:rsidRDefault="00912C7C" w:rsidP="00A5524E">
            <w:pPr>
              <w:spacing w:before="120" w:line="259" w:lineRule="auto"/>
              <w:jc w:val="both"/>
            </w:pPr>
            <w:r>
              <w:t xml:space="preserve">  Academic Year Data:  </w:t>
            </w:r>
            <w:r w:rsidR="006A574A">
              <w:t>2021-22</w:t>
            </w:r>
          </w:p>
        </w:tc>
      </w:tr>
      <w:tr w:rsidR="00912C7C" w:rsidTr="00A5524E">
        <w:trPr>
          <w:trHeight w:val="307"/>
        </w:trPr>
        <w:tc>
          <w:tcPr>
            <w:tcW w:w="8370" w:type="dxa"/>
          </w:tcPr>
          <w:p w:rsidR="00912C7C" w:rsidRDefault="00912C7C" w:rsidP="00A5524E">
            <w:pPr>
              <w:spacing w:before="120" w:line="259" w:lineRule="auto"/>
            </w:pPr>
            <w:r>
              <w:t xml:space="preserve">Report Preparer: 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4590" w:type="dxa"/>
          </w:tcPr>
          <w:p w:rsidR="00912C7C" w:rsidRDefault="00912C7C" w:rsidP="00A5524E">
            <w:pPr>
              <w:spacing w:before="120" w:line="259" w:lineRule="auto"/>
              <w:jc w:val="both"/>
            </w:pPr>
            <w:r>
              <w:t xml:space="preserve">  Date Completed:  </w:t>
            </w:r>
          </w:p>
        </w:tc>
      </w:tr>
    </w:tbl>
    <w:p w:rsidR="00912C7C" w:rsidRDefault="00912C7C" w:rsidP="00912C7C">
      <w:pPr>
        <w:tabs>
          <w:tab w:val="center" w:pos="1404"/>
          <w:tab w:val="center" w:pos="9738"/>
          <w:tab w:val="center" w:pos="11181"/>
        </w:tabs>
        <w:spacing w:after="124" w:line="249" w:lineRule="auto"/>
        <w:rPr>
          <w:b/>
        </w:rPr>
      </w:pPr>
    </w:p>
    <w:p w:rsidR="00912C7C" w:rsidRDefault="00912C7C" w:rsidP="00912C7C">
      <w:pPr>
        <w:tabs>
          <w:tab w:val="center" w:pos="1404"/>
          <w:tab w:val="center" w:pos="9738"/>
          <w:tab w:val="center" w:pos="11181"/>
        </w:tabs>
        <w:spacing w:after="124" w:line="249" w:lineRule="auto"/>
        <w:rPr>
          <w:b/>
        </w:rPr>
      </w:pPr>
    </w:p>
    <w:tbl>
      <w:tblPr>
        <w:tblStyle w:val="TableGrid"/>
        <w:tblW w:w="13009" w:type="dxa"/>
        <w:tblInd w:w="486" w:type="dxa"/>
        <w:tblCellMar>
          <w:top w:w="11" w:type="dxa"/>
          <w:left w:w="5" w:type="dxa"/>
          <w:right w:w="105" w:type="dxa"/>
        </w:tblCellMar>
        <w:tblLook w:val="04A0" w:firstRow="1" w:lastRow="0" w:firstColumn="1" w:lastColumn="0" w:noHBand="0" w:noVBand="1"/>
      </w:tblPr>
      <w:tblGrid>
        <w:gridCol w:w="4591"/>
        <w:gridCol w:w="8418"/>
      </w:tblGrid>
      <w:tr w:rsidR="00912C7C" w:rsidTr="00A5524E">
        <w:trPr>
          <w:trHeight w:val="504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C7C" w:rsidRDefault="00912C7C" w:rsidP="00A5524E">
            <w:pPr>
              <w:spacing w:line="259" w:lineRule="auto"/>
              <w:jc w:val="center"/>
            </w:pPr>
            <w:r>
              <w:rPr>
                <w:b/>
              </w:rPr>
              <w:t xml:space="preserve">Participation in General Education Assessment Initiative (Multi-State Collaborative model)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C7C" w:rsidRDefault="00912C7C" w:rsidP="00A5524E">
            <w:pPr>
              <w:spacing w:line="259" w:lineRule="auto"/>
              <w:ind w:left="108"/>
              <w:jc w:val="center"/>
            </w:pPr>
            <w:r>
              <w:rPr>
                <w:b/>
              </w:rPr>
              <w:t>Section 1 Responses</w:t>
            </w:r>
          </w:p>
        </w:tc>
      </w:tr>
      <w:tr w:rsidR="00912C7C" w:rsidTr="00A5524E">
        <w:trPr>
          <w:trHeight w:val="216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912C7C">
            <w:pPr>
              <w:pStyle w:val="ListParagraph"/>
              <w:numPr>
                <w:ilvl w:val="0"/>
                <w:numId w:val="19"/>
              </w:numPr>
              <w:spacing w:before="120" w:line="259" w:lineRule="auto"/>
              <w:ind w:left="405" w:right="130" w:hanging="360"/>
            </w:pPr>
            <w:r>
              <w:t xml:space="preserve">Our departmental faculty participated in the assessment of the </w:t>
            </w:r>
            <w:proofErr w:type="spellStart"/>
            <w:r>
              <w:t>GenEd</w:t>
            </w:r>
            <w:proofErr w:type="spellEnd"/>
            <w:r>
              <w:t xml:space="preserve"> Learning Objectives/Outcomes by contributing to the </w:t>
            </w:r>
            <w:proofErr w:type="spellStart"/>
            <w:r>
              <w:t>GenEd</w:t>
            </w:r>
            <w:proofErr w:type="spellEnd"/>
            <w:r>
              <w:t xml:space="preserve"> Assessment Initiative (Multi-State Collaborative model). </w:t>
            </w:r>
          </w:p>
          <w:p w:rsidR="00912C7C" w:rsidRDefault="00912C7C" w:rsidP="00A5524E">
            <w:pPr>
              <w:pStyle w:val="ListParagraph"/>
              <w:spacing w:before="120" w:after="120" w:line="259" w:lineRule="auto"/>
              <w:ind w:left="403" w:right="130"/>
              <w:contextualSpacing w:val="0"/>
            </w:pPr>
            <w:r w:rsidRPr="008703F2">
              <w:rPr>
                <w:i/>
              </w:rPr>
              <w:t>Please list the participating faculty and General Education Learning Objective/Outcome(s) for which faculty have provided student artifacts.</w:t>
            </w:r>
            <w:r w:rsidRPr="008703F2">
              <w:t xml:space="preserve">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A5524E">
            <w:pPr>
              <w:spacing w:before="120" w:after="120" w:line="259" w:lineRule="auto"/>
              <w:ind w:left="226"/>
              <w:rPr>
                <w:rFonts w:asciiTheme="minorHAnsi" w:eastAsia="Times New Roman" w:hAnsiTheme="minorHAnsi" w:cstheme="minorHAnsi"/>
              </w:rPr>
            </w:pPr>
            <w:r w:rsidRPr="00203854">
              <w:rPr>
                <w:rFonts w:asciiTheme="minorHAnsi" w:eastAsia="Times New Roman" w:hAnsiTheme="minorHAnsi" w:cstheme="minorHAnsi"/>
              </w:rPr>
              <w:t>Faculty</w:t>
            </w:r>
            <w:r>
              <w:rPr>
                <w:rFonts w:asciiTheme="minorHAnsi" w:eastAsia="Times New Roman" w:hAnsiTheme="minorHAnsi" w:cstheme="minorHAnsi"/>
              </w:rPr>
              <w:t xml:space="preserve"> member(s)</w:t>
            </w:r>
            <w:r w:rsidRPr="00203854">
              <w:rPr>
                <w:rFonts w:asciiTheme="minorHAnsi" w:eastAsia="Times New Roman" w:hAnsiTheme="minorHAnsi" w:cstheme="minorHAnsi"/>
              </w:rPr>
              <w:t>:</w:t>
            </w:r>
          </w:p>
          <w:p w:rsidR="00912C7C" w:rsidRDefault="00912C7C" w:rsidP="00A5524E">
            <w:pPr>
              <w:spacing w:before="120" w:after="120" w:line="259" w:lineRule="auto"/>
              <w:ind w:left="226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GenEd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Learning Outcome(s)/Objective(s):</w:t>
            </w:r>
          </w:p>
          <w:p w:rsidR="00912C7C" w:rsidRPr="00203854" w:rsidRDefault="00912C7C" w:rsidP="00A5524E">
            <w:pPr>
              <w:spacing w:before="120" w:after="120" w:line="259" w:lineRule="auto"/>
              <w:ind w:left="2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Course(s):</w:t>
            </w:r>
          </w:p>
        </w:tc>
      </w:tr>
    </w:tbl>
    <w:p w:rsidR="00912C7C" w:rsidRDefault="00912C7C" w:rsidP="00912C7C">
      <w:pPr>
        <w:tabs>
          <w:tab w:val="right" w:pos="11160"/>
        </w:tabs>
        <w:spacing w:after="5" w:line="249" w:lineRule="auto"/>
        <w:ind w:left="810"/>
        <w:jc w:val="both"/>
      </w:pPr>
      <w:r>
        <w:rPr>
          <w:b/>
        </w:rPr>
        <w:tab/>
        <w:t xml:space="preserve"> </w:t>
      </w:r>
    </w:p>
    <w:p w:rsidR="00912C7C" w:rsidRDefault="00912C7C" w:rsidP="00912C7C">
      <w:pPr>
        <w:spacing w:after="0"/>
      </w:pPr>
    </w:p>
    <w:p w:rsidR="00912C7C" w:rsidRDefault="00912C7C" w:rsidP="00912C7C">
      <w:pPr>
        <w:spacing w:after="0"/>
        <w:ind w:left="540"/>
      </w:pPr>
    </w:p>
    <w:p w:rsidR="00912C7C" w:rsidRDefault="00912C7C" w:rsidP="00912C7C">
      <w:pPr>
        <w:spacing w:after="0"/>
        <w:ind w:left="540"/>
      </w:pPr>
    </w:p>
    <w:p w:rsidR="00912C7C" w:rsidRDefault="00912C7C" w:rsidP="00912C7C">
      <w:pPr>
        <w:spacing w:after="0"/>
        <w:ind w:left="540"/>
      </w:pPr>
    </w:p>
    <w:p w:rsidR="00912C7C" w:rsidRPr="007B492D" w:rsidRDefault="00912C7C" w:rsidP="00912C7C">
      <w:pPr>
        <w:spacing w:after="0"/>
        <w:ind w:left="540"/>
        <w:jc w:val="center"/>
        <w:rPr>
          <w:b/>
        </w:rPr>
      </w:pPr>
      <w:r w:rsidRPr="007B492D">
        <w:rPr>
          <w:b/>
        </w:rPr>
        <w:t>Complete one Summary table below for each Learning Outcome assessed.</w:t>
      </w:r>
    </w:p>
    <w:p w:rsidR="00912C7C" w:rsidRDefault="00912C7C" w:rsidP="00912C7C">
      <w:pPr>
        <w:spacing w:after="0"/>
      </w:pPr>
    </w:p>
    <w:p w:rsidR="00912C7C" w:rsidRDefault="00912C7C" w:rsidP="00912C7C">
      <w:pPr>
        <w:spacing w:after="0"/>
      </w:pPr>
    </w:p>
    <w:tbl>
      <w:tblPr>
        <w:tblStyle w:val="TableGrid"/>
        <w:tblW w:w="13010" w:type="dxa"/>
        <w:tblInd w:w="485" w:type="dxa"/>
        <w:tblCellMar>
          <w:top w:w="2" w:type="dxa"/>
          <w:right w:w="21" w:type="dxa"/>
        </w:tblCellMar>
        <w:tblLook w:val="04A0" w:firstRow="1" w:lastRow="0" w:firstColumn="1" w:lastColumn="0" w:noHBand="0" w:noVBand="1"/>
      </w:tblPr>
      <w:tblGrid>
        <w:gridCol w:w="4592"/>
        <w:gridCol w:w="8418"/>
      </w:tblGrid>
      <w:tr w:rsidR="00912C7C" w:rsidTr="00A5524E">
        <w:trPr>
          <w:trHeight w:val="618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C7C" w:rsidRDefault="00912C7C" w:rsidP="00A5524E">
            <w:pPr>
              <w:ind w:left="155"/>
              <w:jc w:val="center"/>
              <w:rPr>
                <w:b/>
              </w:rPr>
            </w:pPr>
            <w:r>
              <w:rPr>
                <w:b/>
              </w:rPr>
              <w:t>Participation through Department-level</w:t>
            </w:r>
          </w:p>
          <w:p w:rsidR="00912C7C" w:rsidRPr="00421747" w:rsidRDefault="00912C7C" w:rsidP="00A5524E">
            <w:pPr>
              <w:jc w:val="center"/>
              <w:rPr>
                <w:b/>
                <w:u w:val="single" w:color="000000"/>
              </w:rPr>
            </w:pPr>
            <w:proofErr w:type="spellStart"/>
            <w:r>
              <w:rPr>
                <w:b/>
              </w:rPr>
              <w:t>GenEd</w:t>
            </w:r>
            <w:proofErr w:type="spellEnd"/>
            <w:r>
              <w:rPr>
                <w:b/>
              </w:rPr>
              <w:t xml:space="preserve"> Assessment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2C7C" w:rsidRDefault="00912C7C" w:rsidP="00A5524E">
            <w:pPr>
              <w:spacing w:before="120" w:after="120" w:line="259" w:lineRule="auto"/>
              <w:ind w:left="-14"/>
              <w:jc w:val="center"/>
            </w:pPr>
            <w:r>
              <w:rPr>
                <w:b/>
              </w:rPr>
              <w:t>Section 2 Responses</w:t>
            </w:r>
          </w:p>
        </w:tc>
      </w:tr>
      <w:tr w:rsidR="00912C7C" w:rsidTr="00A5524E">
        <w:trPr>
          <w:trHeight w:val="1256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Pr="00203854" w:rsidRDefault="00912C7C" w:rsidP="00912C7C">
            <w:pPr>
              <w:pStyle w:val="ListParagraph"/>
              <w:numPr>
                <w:ilvl w:val="0"/>
                <w:numId w:val="24"/>
              </w:numPr>
              <w:spacing w:before="120" w:after="120" w:line="259" w:lineRule="auto"/>
              <w:ind w:left="405" w:hanging="360"/>
              <w:contextualSpacing w:val="0"/>
            </w:pPr>
            <w:r w:rsidRPr="00CA230E">
              <w:rPr>
                <w:b/>
                <w:u w:val="single" w:color="000000"/>
              </w:rPr>
              <w:t>Courses</w:t>
            </w:r>
            <w:r>
              <w:t xml:space="preserve">: List course(s) and the CCSU General Education Learning Objective/Outcome with which the course is aligned. (These include courses across all schools and departments and are not limited only to designated </w:t>
            </w:r>
            <w:proofErr w:type="spellStart"/>
            <w:r>
              <w:t>GenEd</w:t>
            </w:r>
            <w:proofErr w:type="spellEnd"/>
            <w:r>
              <w:t xml:space="preserve"> Study and Skill Area courses.) 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A5524E">
            <w:pPr>
              <w:spacing w:before="120" w:after="120" w:line="259" w:lineRule="auto"/>
              <w:ind w:left="-14"/>
            </w:pPr>
          </w:p>
        </w:tc>
      </w:tr>
      <w:tr w:rsidR="00912C7C" w:rsidTr="00A5524E">
        <w:trPr>
          <w:trHeight w:val="1256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912C7C">
            <w:pPr>
              <w:pStyle w:val="ListParagraph"/>
              <w:numPr>
                <w:ilvl w:val="0"/>
                <w:numId w:val="24"/>
              </w:numPr>
              <w:spacing w:before="120" w:line="259" w:lineRule="auto"/>
              <w:ind w:left="403" w:hanging="360"/>
            </w:pPr>
            <w:r w:rsidRPr="00E446CC">
              <w:rPr>
                <w:b/>
                <w:u w:val="single" w:color="000000"/>
              </w:rPr>
              <w:t>Assessment Instruments</w:t>
            </w:r>
            <w:r>
              <w:t>: What data/evidence, other than GPA, are used to assess the stated CCSU General Education Objective/Outcome</w:t>
            </w:r>
            <w:r w:rsidRPr="00E446CC">
              <w:rPr>
                <w:sz w:val="18"/>
              </w:rPr>
              <w:t xml:space="preserve">? </w:t>
            </w:r>
          </w:p>
          <w:p w:rsidR="00912C7C" w:rsidRDefault="00912C7C" w:rsidP="00A5524E">
            <w:pPr>
              <w:spacing w:after="120" w:line="259" w:lineRule="auto"/>
              <w:ind w:left="403"/>
            </w:pPr>
            <w:r>
              <w:rPr>
                <w:sz w:val="18"/>
              </w:rPr>
              <w:t xml:space="preserve">(e.g., capstone course, portfolio review, licensure examination, etc.)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A5524E">
            <w:pPr>
              <w:spacing w:before="120" w:after="120" w:line="259" w:lineRule="auto"/>
              <w:ind w:left="-1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C7C" w:rsidTr="00A5524E">
        <w:trPr>
          <w:trHeight w:val="497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A5524E">
            <w:pPr>
              <w:spacing w:before="120" w:line="259" w:lineRule="auto"/>
              <w:ind w:left="405" w:hanging="360"/>
            </w:pPr>
            <w:r>
              <w:rPr>
                <w:b/>
              </w:rPr>
              <w:t>3</w:t>
            </w:r>
            <w:r w:rsidRPr="00416055">
              <w:rPr>
                <w:b/>
              </w:rPr>
              <w:t>)</w:t>
            </w:r>
            <w:r>
              <w:tab/>
            </w:r>
            <w:r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</w:p>
          <w:p w:rsidR="00912C7C" w:rsidRDefault="00912C7C" w:rsidP="00A5524E">
            <w:pPr>
              <w:spacing w:after="120" w:line="259" w:lineRule="auto"/>
              <w:ind w:left="405"/>
            </w:pPr>
            <w:r>
              <w:rPr>
                <w:sz w:val="18"/>
              </w:rPr>
              <w:t xml:space="preserve">(e.g., faculty, Admin. assistant, etc.).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A5524E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12C7C" w:rsidRDefault="00912C7C" w:rsidP="00A5524E">
            <w:pPr>
              <w:spacing w:before="120" w:after="120" w:line="259" w:lineRule="auto"/>
            </w:pPr>
          </w:p>
        </w:tc>
      </w:tr>
      <w:tr w:rsidR="00912C7C" w:rsidTr="00A5524E">
        <w:trPr>
          <w:trHeight w:val="1253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Pr="009947FE" w:rsidRDefault="00912C7C" w:rsidP="00A5524E">
            <w:pPr>
              <w:spacing w:before="120" w:line="259" w:lineRule="auto"/>
              <w:ind w:left="405" w:right="144" w:hanging="360"/>
              <w:jc w:val="both"/>
            </w:pPr>
            <w:r>
              <w:rPr>
                <w:b/>
              </w:rPr>
              <w:t>4</w:t>
            </w:r>
            <w:r w:rsidRPr="00416055">
              <w:rPr>
                <w:b/>
              </w:rPr>
              <w:t>)</w:t>
            </w:r>
            <w:r>
              <w:tab/>
            </w:r>
            <w:r>
              <w:rPr>
                <w:b/>
                <w:u w:val="single" w:color="000000"/>
              </w:rPr>
              <w:t>Results</w:t>
            </w:r>
            <w:r>
              <w:t>: Since the most recent full report, list:</w:t>
            </w:r>
            <w:r>
              <w:rPr>
                <w:sz w:val="20"/>
              </w:rPr>
              <w:t xml:space="preserve"> </w:t>
            </w:r>
            <w:r w:rsidRPr="00755E04">
              <w:rPr>
                <w:i/>
              </w:rPr>
              <w:t>a.</w:t>
            </w:r>
            <w:r w:rsidRPr="009947FE">
              <w:rPr>
                <w:rFonts w:ascii="Arial" w:eastAsia="Arial" w:hAnsi="Arial" w:cs="Arial"/>
              </w:rPr>
              <w:t xml:space="preserve"> </w:t>
            </w:r>
            <w:r w:rsidRPr="009947FE">
              <w:t xml:space="preserve">The conclusion(s) drawn, noting strengths and weaknesses. </w:t>
            </w:r>
          </w:p>
          <w:p w:rsidR="00912C7C" w:rsidRDefault="00912C7C" w:rsidP="00A5524E">
            <w:pPr>
              <w:spacing w:after="120" w:line="259" w:lineRule="auto"/>
              <w:ind w:left="405" w:right="43"/>
            </w:pPr>
            <w:r w:rsidRPr="00755E04">
              <w:rPr>
                <w:i/>
              </w:rPr>
              <w:t>b.</w:t>
            </w:r>
            <w:r w:rsidRPr="009947FE">
              <w:rPr>
                <w:rFonts w:ascii="Arial" w:eastAsia="Arial" w:hAnsi="Arial" w:cs="Arial"/>
              </w:rPr>
              <w:t xml:space="preserve"> </w:t>
            </w:r>
            <w:r w:rsidRPr="009947FE">
              <w:t>The changes that were or will be made as a result of those conclusion(s).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A5524E">
            <w:pPr>
              <w:spacing w:before="120" w:after="12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C7C" w:rsidTr="00A5524E">
        <w:trPr>
          <w:trHeight w:val="792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A5524E">
            <w:pPr>
              <w:spacing w:before="120" w:after="120" w:line="259" w:lineRule="auto"/>
              <w:ind w:left="405" w:right="389" w:hanging="360"/>
            </w:pPr>
            <w:r>
              <w:rPr>
                <w:b/>
              </w:rPr>
              <w:t>5</w:t>
            </w:r>
            <w:r w:rsidRPr="00416055">
              <w:rPr>
                <w:b/>
              </w:rPr>
              <w:t>)</w:t>
            </w:r>
            <w:r>
              <w:tab/>
            </w:r>
            <w:r>
              <w:rPr>
                <w:b/>
                <w:u w:val="single" w:color="000000"/>
              </w:rPr>
              <w:t>Strengths in your Assessment Process</w:t>
            </w:r>
            <w:r>
              <w:t xml:space="preserve">: List ways in which your assessment process is working well.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A5524E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12C7C" w:rsidRDefault="00912C7C" w:rsidP="00A5524E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12C7C" w:rsidRDefault="00912C7C" w:rsidP="00A5524E">
            <w:pPr>
              <w:spacing w:before="120" w:after="120" w:line="259" w:lineRule="auto"/>
            </w:pPr>
          </w:p>
        </w:tc>
      </w:tr>
      <w:tr w:rsidR="00912C7C" w:rsidTr="00A5524E">
        <w:trPr>
          <w:trHeight w:val="1354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A5524E">
            <w:pPr>
              <w:spacing w:before="120" w:after="120" w:line="259" w:lineRule="auto"/>
              <w:ind w:left="405" w:right="432" w:hanging="360"/>
            </w:pPr>
            <w:r>
              <w:rPr>
                <w:b/>
              </w:rPr>
              <w:lastRenderedPageBreak/>
              <w:t>6</w:t>
            </w:r>
            <w:r w:rsidRPr="00787A21">
              <w:rPr>
                <w:b/>
              </w:rPr>
              <w:t>)</w:t>
            </w:r>
            <w:r>
              <w:tab/>
            </w:r>
            <w:r>
              <w:rPr>
                <w:b/>
                <w:u w:val="single" w:color="000000"/>
              </w:rPr>
              <w:t>Improvements</w:t>
            </w:r>
            <w:r>
              <w:t xml:space="preserve">: List ways in which your </w:t>
            </w:r>
            <w:proofErr w:type="spellStart"/>
            <w:r>
              <w:t>GenEd</w:t>
            </w:r>
            <w:proofErr w:type="spellEnd"/>
            <w:r>
              <w:t xml:space="preserve"> assessment process needs to improve based on student data (A brief summary of changes to assessment plan can be reported here).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C" w:rsidRDefault="00912C7C" w:rsidP="00A5524E">
            <w:pPr>
              <w:spacing w:before="120" w:after="12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12C7C" w:rsidRDefault="00912C7C" w:rsidP="00912C7C">
      <w:pPr>
        <w:spacing w:after="63" w:line="248" w:lineRule="auto"/>
        <w:ind w:left="357" w:hanging="10"/>
      </w:pPr>
    </w:p>
    <w:p w:rsidR="006A574A" w:rsidRDefault="006A574A" w:rsidP="00912C7C">
      <w:pPr>
        <w:spacing w:after="63" w:line="248" w:lineRule="auto"/>
        <w:ind w:left="357" w:hanging="10"/>
      </w:pPr>
    </w:p>
    <w:p w:rsidR="006A574A" w:rsidRDefault="006A574A" w:rsidP="00912C7C">
      <w:pPr>
        <w:spacing w:after="63" w:line="248" w:lineRule="auto"/>
        <w:ind w:left="357" w:hanging="10"/>
      </w:pPr>
    </w:p>
    <w:p w:rsidR="006A574A" w:rsidRDefault="006A574A" w:rsidP="00912C7C">
      <w:pPr>
        <w:spacing w:after="63" w:line="248" w:lineRule="auto"/>
        <w:ind w:left="357" w:hanging="10"/>
      </w:pPr>
      <w:bookmarkStart w:id="2" w:name="_GoBack"/>
      <w:bookmarkEnd w:id="2"/>
    </w:p>
    <w:p w:rsidR="00912C7C" w:rsidRPr="00EC1C95" w:rsidRDefault="00912C7C" w:rsidP="00912C7C">
      <w:pPr>
        <w:tabs>
          <w:tab w:val="right" w:pos="13500"/>
        </w:tabs>
        <w:spacing w:after="63" w:line="248" w:lineRule="auto"/>
        <w:ind w:left="540" w:right="58"/>
        <w:rPr>
          <w:b/>
          <w:u w:val="thick"/>
        </w:rPr>
      </w:pPr>
      <w:r>
        <w:rPr>
          <w:b/>
          <w:u w:val="thick"/>
        </w:rPr>
        <w:tab/>
      </w:r>
    </w:p>
    <w:p w:rsidR="00912C7C" w:rsidRDefault="00912C7C" w:rsidP="00912C7C">
      <w:pPr>
        <w:spacing w:before="120" w:after="120" w:line="249" w:lineRule="auto"/>
        <w:ind w:left="900" w:right="250"/>
      </w:pPr>
      <w:r>
        <w:rPr>
          <w:b/>
        </w:rPr>
        <w:t xml:space="preserve">APPENDIX </w:t>
      </w:r>
    </w:p>
    <w:p w:rsidR="00912C7C" w:rsidRDefault="00912C7C" w:rsidP="00912C7C">
      <w:pPr>
        <w:spacing w:before="120" w:after="0"/>
        <w:ind w:left="907" w:right="1037"/>
      </w:pPr>
      <w:r>
        <w:t xml:space="preserve">Please clearly label all supporting data tables by LO. </w:t>
      </w:r>
    </w:p>
    <w:p w:rsidR="00912C7C" w:rsidRPr="00EC1C95" w:rsidRDefault="00912C7C" w:rsidP="00912C7C">
      <w:pPr>
        <w:tabs>
          <w:tab w:val="right" w:pos="13500"/>
        </w:tabs>
        <w:spacing w:after="120"/>
        <w:ind w:left="446" w:right="58"/>
        <w:rPr>
          <w:b/>
          <w:u w:val="thick"/>
        </w:rPr>
      </w:pPr>
      <w:r>
        <w:rPr>
          <w:b/>
          <w:u w:val="thick"/>
        </w:rPr>
        <w:tab/>
      </w:r>
    </w:p>
    <w:p w:rsidR="00912C7C" w:rsidRDefault="00912C7C" w:rsidP="00912C7C">
      <w:pPr>
        <w:spacing w:after="0"/>
      </w:pPr>
    </w:p>
    <w:p w:rsidR="00912C7C" w:rsidRDefault="00912C7C" w:rsidP="00912C7C">
      <w:pPr>
        <w:spacing w:after="107" w:line="248" w:lineRule="auto"/>
        <w:jc w:val="center"/>
      </w:pPr>
    </w:p>
    <w:p w:rsidR="002D7959" w:rsidRPr="00947BB3" w:rsidRDefault="00912C7C" w:rsidP="00912C7C">
      <w:pPr>
        <w:spacing w:after="107" w:line="248" w:lineRule="auto"/>
        <w:jc w:val="center"/>
        <w:rPr>
          <w:b/>
          <w:i/>
          <w:sz w:val="28"/>
          <w:szCs w:val="28"/>
        </w:rPr>
      </w:pPr>
      <w:r w:rsidRPr="00947BB3">
        <w:rPr>
          <w:b/>
          <w:i/>
          <w:sz w:val="28"/>
          <w:szCs w:val="28"/>
        </w:rPr>
        <w:t>End of Report</w:t>
      </w:r>
    </w:p>
    <w:sectPr w:rsidR="002D7959" w:rsidRPr="00947BB3" w:rsidSect="003F2343">
      <w:footerReference w:type="even" r:id="rId9"/>
      <w:footerReference w:type="default" r:id="rId10"/>
      <w:pgSz w:w="15840" w:h="12240" w:orient="landscape"/>
      <w:pgMar w:top="432" w:right="864" w:bottom="1022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783" w:rsidRDefault="00356783">
      <w:pPr>
        <w:spacing w:after="0" w:line="240" w:lineRule="auto"/>
      </w:pPr>
      <w:r>
        <w:separator/>
      </w:r>
    </w:p>
  </w:endnote>
  <w:endnote w:type="continuationSeparator" w:id="0">
    <w:p w:rsidR="00356783" w:rsidRDefault="003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D8A" w:rsidRDefault="00E94D43">
    <w:pPr>
      <w:spacing w:after="0"/>
      <w:ind w:right="-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841D8A" w:rsidRDefault="00E94D43">
    <w:pPr>
      <w:spacing w:after="0"/>
      <w:ind w:left="36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D8A" w:rsidRPr="00373E88" w:rsidRDefault="00A86A14" w:rsidP="00373E88">
    <w:pPr>
      <w:tabs>
        <w:tab w:val="right" w:pos="14220"/>
      </w:tabs>
      <w:spacing w:after="0"/>
      <w:ind w:right="-56"/>
      <w:rPr>
        <w:sz w:val="20"/>
        <w:szCs w:val="20"/>
      </w:rPr>
    </w:pPr>
    <w:r w:rsidRPr="00373E88">
      <w:rPr>
        <w:sz w:val="20"/>
        <w:szCs w:val="20"/>
      </w:rPr>
      <w:t xml:space="preserve">Updated </w:t>
    </w:r>
    <w:r w:rsidR="00373E88" w:rsidRPr="00373E88">
      <w:rPr>
        <w:sz w:val="20"/>
        <w:szCs w:val="20"/>
      </w:rPr>
      <w:t>7/2021</w:t>
    </w:r>
    <w:r w:rsidRPr="00373E88">
      <w:rPr>
        <w:sz w:val="20"/>
        <w:szCs w:val="20"/>
      </w:rPr>
      <w:tab/>
    </w:r>
    <w:r w:rsidR="00501FAD" w:rsidRPr="00373E88">
      <w:rPr>
        <w:sz w:val="20"/>
        <w:szCs w:val="20"/>
      </w:rPr>
      <w:t xml:space="preserve">Page </w:t>
    </w:r>
    <w:r w:rsidR="00501FAD" w:rsidRPr="00373E88">
      <w:rPr>
        <w:bCs/>
        <w:sz w:val="20"/>
        <w:szCs w:val="20"/>
      </w:rPr>
      <w:fldChar w:fldCharType="begin"/>
    </w:r>
    <w:r w:rsidR="00501FAD" w:rsidRPr="00373E88">
      <w:rPr>
        <w:bCs/>
        <w:sz w:val="20"/>
        <w:szCs w:val="20"/>
      </w:rPr>
      <w:instrText xml:space="preserve"> PAGE  \* Arabic  \* MERGEFORMAT </w:instrText>
    </w:r>
    <w:r w:rsidR="00501FAD" w:rsidRPr="00373E88">
      <w:rPr>
        <w:bCs/>
        <w:sz w:val="20"/>
        <w:szCs w:val="20"/>
      </w:rPr>
      <w:fldChar w:fldCharType="separate"/>
    </w:r>
    <w:r w:rsidR="00501FAD" w:rsidRPr="00373E88">
      <w:rPr>
        <w:bCs/>
        <w:noProof/>
        <w:sz w:val="20"/>
        <w:szCs w:val="20"/>
      </w:rPr>
      <w:t>1</w:t>
    </w:r>
    <w:r w:rsidR="00501FAD" w:rsidRPr="00373E88">
      <w:rPr>
        <w:bCs/>
        <w:sz w:val="20"/>
        <w:szCs w:val="20"/>
      </w:rPr>
      <w:fldChar w:fldCharType="end"/>
    </w:r>
    <w:r w:rsidR="00501FAD" w:rsidRPr="00373E88">
      <w:rPr>
        <w:sz w:val="20"/>
        <w:szCs w:val="20"/>
      </w:rPr>
      <w:t xml:space="preserve"> of </w:t>
    </w:r>
    <w:r w:rsidR="00501FAD" w:rsidRPr="00373E88">
      <w:rPr>
        <w:bCs/>
        <w:sz w:val="20"/>
        <w:szCs w:val="20"/>
      </w:rPr>
      <w:fldChar w:fldCharType="begin"/>
    </w:r>
    <w:r w:rsidR="00501FAD" w:rsidRPr="00373E88">
      <w:rPr>
        <w:bCs/>
        <w:sz w:val="20"/>
        <w:szCs w:val="20"/>
      </w:rPr>
      <w:instrText xml:space="preserve"> NUMPAGES  \* Arabic  \* MERGEFORMAT </w:instrText>
    </w:r>
    <w:r w:rsidR="00501FAD" w:rsidRPr="00373E88">
      <w:rPr>
        <w:bCs/>
        <w:sz w:val="20"/>
        <w:szCs w:val="20"/>
      </w:rPr>
      <w:fldChar w:fldCharType="separate"/>
    </w:r>
    <w:r w:rsidR="00501FAD" w:rsidRPr="00373E88">
      <w:rPr>
        <w:bCs/>
        <w:noProof/>
        <w:sz w:val="20"/>
        <w:szCs w:val="20"/>
      </w:rPr>
      <w:t>2</w:t>
    </w:r>
    <w:r w:rsidR="00501FAD" w:rsidRPr="00373E8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783" w:rsidRDefault="00356783">
      <w:pPr>
        <w:spacing w:after="0" w:line="240" w:lineRule="auto"/>
      </w:pPr>
      <w:r>
        <w:separator/>
      </w:r>
    </w:p>
  </w:footnote>
  <w:footnote w:type="continuationSeparator" w:id="0">
    <w:p w:rsidR="00356783" w:rsidRDefault="00356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300"/>
    <w:multiLevelType w:val="hybridMultilevel"/>
    <w:tmpl w:val="D12E850A"/>
    <w:lvl w:ilvl="0" w:tplc="5386B752">
      <w:start w:val="1"/>
      <w:numFmt w:val="lowerLetter"/>
      <w:lvlText w:val="%1."/>
      <w:lvlJc w:val="left"/>
      <w:pPr>
        <w:ind w:left="1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4AB230">
      <w:start w:val="1"/>
      <w:numFmt w:val="lowerLetter"/>
      <w:lvlText w:val="%2"/>
      <w:lvlJc w:val="left"/>
      <w:pPr>
        <w:ind w:left="1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E27A96">
      <w:start w:val="1"/>
      <w:numFmt w:val="lowerRoman"/>
      <w:lvlText w:val="%3"/>
      <w:lvlJc w:val="left"/>
      <w:pPr>
        <w:ind w:left="1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CB2E8">
      <w:start w:val="1"/>
      <w:numFmt w:val="decimal"/>
      <w:lvlText w:val="%4"/>
      <w:lvlJc w:val="left"/>
      <w:pPr>
        <w:ind w:left="16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2A21E">
      <w:start w:val="1"/>
      <w:numFmt w:val="lowerLetter"/>
      <w:lvlText w:val="%5"/>
      <w:lvlJc w:val="left"/>
      <w:pPr>
        <w:ind w:left="17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44E66">
      <w:start w:val="1"/>
      <w:numFmt w:val="lowerRoman"/>
      <w:lvlText w:val="%6"/>
      <w:lvlJc w:val="left"/>
      <w:pPr>
        <w:ind w:left="18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A7C3A">
      <w:start w:val="1"/>
      <w:numFmt w:val="decimal"/>
      <w:lvlText w:val="%7"/>
      <w:lvlJc w:val="left"/>
      <w:pPr>
        <w:ind w:left="18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2A128">
      <w:start w:val="1"/>
      <w:numFmt w:val="lowerLetter"/>
      <w:lvlText w:val="%8"/>
      <w:lvlJc w:val="left"/>
      <w:pPr>
        <w:ind w:left="19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04050">
      <w:start w:val="1"/>
      <w:numFmt w:val="lowerRoman"/>
      <w:lvlText w:val="%9"/>
      <w:lvlJc w:val="left"/>
      <w:pPr>
        <w:ind w:left="20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33C3B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6A90393"/>
    <w:multiLevelType w:val="multilevel"/>
    <w:tmpl w:val="59B4D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" w15:restartNumberingAfterBreak="0">
    <w:nsid w:val="18D26B20"/>
    <w:multiLevelType w:val="hybridMultilevel"/>
    <w:tmpl w:val="B5646E2C"/>
    <w:lvl w:ilvl="0" w:tplc="CD5CD256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B792742"/>
    <w:multiLevelType w:val="hybridMultilevel"/>
    <w:tmpl w:val="8A56AC5E"/>
    <w:lvl w:ilvl="0" w:tplc="726ACD22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3456"/>
    <w:multiLevelType w:val="hybridMultilevel"/>
    <w:tmpl w:val="F90611D8"/>
    <w:lvl w:ilvl="0" w:tplc="4F1E96B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20DA"/>
    <w:multiLevelType w:val="hybridMultilevel"/>
    <w:tmpl w:val="20C47C5E"/>
    <w:lvl w:ilvl="0" w:tplc="A156F1A6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2868E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6184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2CA902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0186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6D9E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45BEA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D5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66F7E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EF55F4"/>
    <w:multiLevelType w:val="multilevel"/>
    <w:tmpl w:val="60564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AD5CFD"/>
    <w:multiLevelType w:val="multilevel"/>
    <w:tmpl w:val="1BD8915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330" w:hanging="1800"/>
      </w:pPr>
      <w:rPr>
        <w:rFonts w:hint="default"/>
      </w:rPr>
    </w:lvl>
  </w:abstractNum>
  <w:abstractNum w:abstractNumId="9" w15:restartNumberingAfterBreak="0">
    <w:nsid w:val="3FC3666F"/>
    <w:multiLevelType w:val="hybridMultilevel"/>
    <w:tmpl w:val="D43822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0025D69"/>
    <w:multiLevelType w:val="hybridMultilevel"/>
    <w:tmpl w:val="ED126FC4"/>
    <w:lvl w:ilvl="0" w:tplc="2E70DD80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6F8F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8A99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9C96B0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0050E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C251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8912E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62B4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23A2C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7A700B"/>
    <w:multiLevelType w:val="hybridMultilevel"/>
    <w:tmpl w:val="4BC425A0"/>
    <w:lvl w:ilvl="0" w:tplc="CEFADEDA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84D3B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A21A98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6177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AA844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C3CDC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E781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58933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2561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AA7D45"/>
    <w:multiLevelType w:val="hybridMultilevel"/>
    <w:tmpl w:val="24565EBE"/>
    <w:lvl w:ilvl="0" w:tplc="127CA2F2">
      <w:start w:val="1"/>
      <w:numFmt w:val="bullet"/>
      <w:lvlText w:val="-"/>
      <w:lvlJc w:val="left"/>
      <w:pPr>
        <w:ind w:left="1083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033C4">
      <w:start w:val="1"/>
      <w:numFmt w:val="decimal"/>
      <w:lvlText w:val="%2.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A3B6A">
      <w:start w:val="1"/>
      <w:numFmt w:val="lowerRoman"/>
      <w:lvlText w:val="%3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A70A0">
      <w:start w:val="1"/>
      <w:numFmt w:val="decimal"/>
      <w:lvlText w:val="%4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FED9F0">
      <w:start w:val="1"/>
      <w:numFmt w:val="lowerLetter"/>
      <w:lvlText w:val="%5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E8CF4">
      <w:start w:val="1"/>
      <w:numFmt w:val="lowerRoman"/>
      <w:lvlText w:val="%6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04E35A">
      <w:start w:val="1"/>
      <w:numFmt w:val="decimal"/>
      <w:lvlText w:val="%7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CE234">
      <w:start w:val="1"/>
      <w:numFmt w:val="lowerLetter"/>
      <w:lvlText w:val="%8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C22A1A">
      <w:start w:val="1"/>
      <w:numFmt w:val="lowerRoman"/>
      <w:lvlText w:val="%9"/>
      <w:lvlJc w:val="left"/>
      <w:pPr>
        <w:ind w:left="6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62639B"/>
    <w:multiLevelType w:val="hybridMultilevel"/>
    <w:tmpl w:val="28ACAAF2"/>
    <w:lvl w:ilvl="0" w:tplc="79287E0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A2D86"/>
    <w:multiLevelType w:val="hybridMultilevel"/>
    <w:tmpl w:val="367A6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087371"/>
    <w:multiLevelType w:val="hybridMultilevel"/>
    <w:tmpl w:val="F01C08E4"/>
    <w:lvl w:ilvl="0" w:tplc="75666ACE">
      <w:start w:val="1"/>
      <w:numFmt w:val="lowerLetter"/>
      <w:lvlText w:val="%1.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E201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6844D4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54C128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CAC388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EE81E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76B028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24696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30AB3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511409"/>
    <w:multiLevelType w:val="hybridMultilevel"/>
    <w:tmpl w:val="BC1C1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B83265"/>
    <w:multiLevelType w:val="hybridMultilevel"/>
    <w:tmpl w:val="FA16B8E4"/>
    <w:lvl w:ilvl="0" w:tplc="AB74FA06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E49DA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8B25E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689A2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E433C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AE54C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6B398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C16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C260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D47990"/>
    <w:multiLevelType w:val="hybridMultilevel"/>
    <w:tmpl w:val="92183D2C"/>
    <w:lvl w:ilvl="0" w:tplc="2006F846">
      <w:start w:val="1"/>
      <w:numFmt w:val="decimal"/>
      <w:lvlText w:val="%1)"/>
      <w:lvlJc w:val="left"/>
      <w:pPr>
        <w:ind w:left="15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01C40">
      <w:start w:val="1"/>
      <w:numFmt w:val="lowerLetter"/>
      <w:lvlText w:val="%2."/>
      <w:lvlJc w:val="left"/>
      <w:pPr>
        <w:ind w:left="2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AAA10">
      <w:start w:val="1"/>
      <w:numFmt w:val="lowerRoman"/>
      <w:lvlText w:val="%3"/>
      <w:lvlJc w:val="left"/>
      <w:pPr>
        <w:ind w:left="29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8035E">
      <w:start w:val="1"/>
      <w:numFmt w:val="decimal"/>
      <w:lvlText w:val="%4"/>
      <w:lvlJc w:val="left"/>
      <w:pPr>
        <w:ind w:left="36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4C42">
      <w:start w:val="1"/>
      <w:numFmt w:val="lowerLetter"/>
      <w:lvlText w:val="%5"/>
      <w:lvlJc w:val="left"/>
      <w:pPr>
        <w:ind w:left="44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E0D92">
      <w:start w:val="1"/>
      <w:numFmt w:val="lowerRoman"/>
      <w:lvlText w:val="%6"/>
      <w:lvlJc w:val="left"/>
      <w:pPr>
        <w:ind w:left="51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C9C36">
      <w:start w:val="1"/>
      <w:numFmt w:val="decimal"/>
      <w:lvlText w:val="%7"/>
      <w:lvlJc w:val="left"/>
      <w:pPr>
        <w:ind w:left="58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E507C">
      <w:start w:val="1"/>
      <w:numFmt w:val="lowerLetter"/>
      <w:lvlText w:val="%8"/>
      <w:lvlJc w:val="left"/>
      <w:pPr>
        <w:ind w:left="65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607CE">
      <w:start w:val="1"/>
      <w:numFmt w:val="lowerRoman"/>
      <w:lvlText w:val="%9"/>
      <w:lvlJc w:val="left"/>
      <w:pPr>
        <w:ind w:left="72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D73A41"/>
    <w:multiLevelType w:val="hybridMultilevel"/>
    <w:tmpl w:val="1D7456EE"/>
    <w:lvl w:ilvl="0" w:tplc="F44E061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716FF"/>
    <w:multiLevelType w:val="hybridMultilevel"/>
    <w:tmpl w:val="C71C1E82"/>
    <w:lvl w:ilvl="0" w:tplc="C0A0408E">
      <w:start w:val="1"/>
      <w:numFmt w:val="bullet"/>
      <w:lvlText w:val="-"/>
      <w:lvlJc w:val="left"/>
      <w:pPr>
        <w:ind w:left="1521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68BD0">
      <w:start w:val="1"/>
      <w:numFmt w:val="decimal"/>
      <w:lvlText w:val="%2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2A772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C7652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A2A11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2D2A2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2412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4BA48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0E95C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D16533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79796F1A"/>
    <w:multiLevelType w:val="hybridMultilevel"/>
    <w:tmpl w:val="EB58426C"/>
    <w:lvl w:ilvl="0" w:tplc="B0AA2168">
      <w:start w:val="1"/>
      <w:numFmt w:val="decimal"/>
      <w:lvlText w:val="%1)"/>
      <w:lvlJc w:val="left"/>
      <w:pPr>
        <w:ind w:left="1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C0B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9D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44C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0C2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0DF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2A5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CC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089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083F44"/>
    <w:multiLevelType w:val="hybridMultilevel"/>
    <w:tmpl w:val="9B00FEA8"/>
    <w:lvl w:ilvl="0" w:tplc="DF344F2E">
      <w:start w:val="5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16A34"/>
    <w:multiLevelType w:val="hybridMultilevel"/>
    <w:tmpl w:val="3B30ED5E"/>
    <w:lvl w:ilvl="0" w:tplc="7B8069E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0"/>
  </w:num>
  <w:num w:numId="5">
    <w:abstractNumId w:val="17"/>
  </w:num>
  <w:num w:numId="6">
    <w:abstractNumId w:val="11"/>
  </w:num>
  <w:num w:numId="7">
    <w:abstractNumId w:val="6"/>
  </w:num>
  <w:num w:numId="8">
    <w:abstractNumId w:val="15"/>
  </w:num>
  <w:num w:numId="9">
    <w:abstractNumId w:val="18"/>
  </w:num>
  <w:num w:numId="10">
    <w:abstractNumId w:val="19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24"/>
  </w:num>
  <w:num w:numId="17">
    <w:abstractNumId w:val="4"/>
  </w:num>
  <w:num w:numId="18">
    <w:abstractNumId w:val="20"/>
  </w:num>
  <w:num w:numId="19">
    <w:abstractNumId w:val="3"/>
  </w:num>
  <w:num w:numId="20">
    <w:abstractNumId w:val="21"/>
  </w:num>
  <w:num w:numId="21">
    <w:abstractNumId w:val="9"/>
  </w:num>
  <w:num w:numId="22">
    <w:abstractNumId w:val="16"/>
  </w:num>
  <w:num w:numId="23">
    <w:abstractNumId w:val="14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A"/>
    <w:rsid w:val="000417C6"/>
    <w:rsid w:val="000705EC"/>
    <w:rsid w:val="0008236E"/>
    <w:rsid w:val="00096D6F"/>
    <w:rsid w:val="000B6741"/>
    <w:rsid w:val="000C3040"/>
    <w:rsid w:val="000D64AE"/>
    <w:rsid w:val="001028BF"/>
    <w:rsid w:val="00104FF1"/>
    <w:rsid w:val="00113CEE"/>
    <w:rsid w:val="00144AAD"/>
    <w:rsid w:val="0018368D"/>
    <w:rsid w:val="00193317"/>
    <w:rsid w:val="001D7BA8"/>
    <w:rsid w:val="00217288"/>
    <w:rsid w:val="00226A9F"/>
    <w:rsid w:val="00252A0C"/>
    <w:rsid w:val="00266766"/>
    <w:rsid w:val="002830AE"/>
    <w:rsid w:val="002965C7"/>
    <w:rsid w:val="002D38E6"/>
    <w:rsid w:val="002D7959"/>
    <w:rsid w:val="002E33C8"/>
    <w:rsid w:val="002F5CC4"/>
    <w:rsid w:val="00300EF7"/>
    <w:rsid w:val="0032269F"/>
    <w:rsid w:val="0035404E"/>
    <w:rsid w:val="00356783"/>
    <w:rsid w:val="0035730D"/>
    <w:rsid w:val="00373D52"/>
    <w:rsid w:val="00373E88"/>
    <w:rsid w:val="003912C6"/>
    <w:rsid w:val="003E7377"/>
    <w:rsid w:val="003F2343"/>
    <w:rsid w:val="003F7550"/>
    <w:rsid w:val="00413AF8"/>
    <w:rsid w:val="004152C2"/>
    <w:rsid w:val="00431453"/>
    <w:rsid w:val="00450EF3"/>
    <w:rsid w:val="00472F4B"/>
    <w:rsid w:val="004A0768"/>
    <w:rsid w:val="004A5E83"/>
    <w:rsid w:val="004B0886"/>
    <w:rsid w:val="004C52A6"/>
    <w:rsid w:val="004C77E4"/>
    <w:rsid w:val="004D276D"/>
    <w:rsid w:val="00501FAD"/>
    <w:rsid w:val="005A1965"/>
    <w:rsid w:val="005A2DF3"/>
    <w:rsid w:val="005E56B9"/>
    <w:rsid w:val="005F655E"/>
    <w:rsid w:val="0062536C"/>
    <w:rsid w:val="0062616F"/>
    <w:rsid w:val="00643926"/>
    <w:rsid w:val="006A574A"/>
    <w:rsid w:val="006C0DC1"/>
    <w:rsid w:val="006D01E4"/>
    <w:rsid w:val="006D6B81"/>
    <w:rsid w:val="00706237"/>
    <w:rsid w:val="00721727"/>
    <w:rsid w:val="007646F9"/>
    <w:rsid w:val="00795BBC"/>
    <w:rsid w:val="007B31AF"/>
    <w:rsid w:val="007B492D"/>
    <w:rsid w:val="007F446D"/>
    <w:rsid w:val="00841D8A"/>
    <w:rsid w:val="008660CC"/>
    <w:rsid w:val="008750C6"/>
    <w:rsid w:val="00880074"/>
    <w:rsid w:val="008D1B29"/>
    <w:rsid w:val="00912C7C"/>
    <w:rsid w:val="009142D9"/>
    <w:rsid w:val="00947BB3"/>
    <w:rsid w:val="009555E5"/>
    <w:rsid w:val="009B5040"/>
    <w:rsid w:val="009F2033"/>
    <w:rsid w:val="009F2803"/>
    <w:rsid w:val="00A20AC9"/>
    <w:rsid w:val="00A24B14"/>
    <w:rsid w:val="00A36895"/>
    <w:rsid w:val="00A565E5"/>
    <w:rsid w:val="00A71553"/>
    <w:rsid w:val="00A85C15"/>
    <w:rsid w:val="00A86A14"/>
    <w:rsid w:val="00AA69FA"/>
    <w:rsid w:val="00AC302D"/>
    <w:rsid w:val="00B235AF"/>
    <w:rsid w:val="00B62A89"/>
    <w:rsid w:val="00B8452E"/>
    <w:rsid w:val="00BB66EA"/>
    <w:rsid w:val="00BD4381"/>
    <w:rsid w:val="00BF7652"/>
    <w:rsid w:val="00C1356C"/>
    <w:rsid w:val="00C255CB"/>
    <w:rsid w:val="00C82BE0"/>
    <w:rsid w:val="00CF7DC1"/>
    <w:rsid w:val="00D15CD9"/>
    <w:rsid w:val="00D207C4"/>
    <w:rsid w:val="00D46AB0"/>
    <w:rsid w:val="00DA48C3"/>
    <w:rsid w:val="00DD545D"/>
    <w:rsid w:val="00DF075C"/>
    <w:rsid w:val="00E164CA"/>
    <w:rsid w:val="00E27058"/>
    <w:rsid w:val="00E33291"/>
    <w:rsid w:val="00E36338"/>
    <w:rsid w:val="00E6492A"/>
    <w:rsid w:val="00E72ED8"/>
    <w:rsid w:val="00E80186"/>
    <w:rsid w:val="00E94D43"/>
    <w:rsid w:val="00EB3DDF"/>
    <w:rsid w:val="00EC1C95"/>
    <w:rsid w:val="00EC60AC"/>
    <w:rsid w:val="00F23E9B"/>
    <w:rsid w:val="00F87593"/>
    <w:rsid w:val="00FA6DCD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D199"/>
  <w15:docId w15:val="{23D42629-4BE4-4286-A2C2-DE8693D8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31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4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4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A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2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A14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EC60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0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F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su.smartcatalogiq.com/en/current/Undergraduate-Graduate-Catalog/Undergraduate-General-Education-Progr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Facilities Manager</dc:creator>
  <cp:keywords/>
  <cp:lastModifiedBy>Kaczmarek, Martie (Office of Inst. Research &amp; Assessment)</cp:lastModifiedBy>
  <cp:revision>6</cp:revision>
  <cp:lastPrinted>2019-08-22T15:11:00Z</cp:lastPrinted>
  <dcterms:created xsi:type="dcterms:W3CDTF">2022-08-25T20:19:00Z</dcterms:created>
  <dcterms:modified xsi:type="dcterms:W3CDTF">2022-09-06T16:28:00Z</dcterms:modified>
</cp:coreProperties>
</file>