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C3127" w14:textId="77777777" w:rsidR="00067EA7" w:rsidRPr="00067EA7" w:rsidRDefault="00067EA7" w:rsidP="00067EA7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hAnsiTheme="minorHAnsi" w:cstheme="minorBidi"/>
          <w:color w:val="000000" w:themeColor="text1"/>
          <w:sz w:val="22"/>
          <w:szCs w:val="22"/>
        </w:rPr>
      </w:pPr>
      <w:r w:rsidRPr="00067EA7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Graduate Studies Meeting AGENDA for March 9, 2023</w:t>
      </w:r>
    </w:p>
    <w:p w14:paraId="54669B1B" w14:textId="77777777" w:rsidR="00067EA7" w:rsidRPr="00067EA7" w:rsidRDefault="00067EA7" w:rsidP="00067EA7">
      <w:pPr>
        <w:pStyle w:val="paragraph"/>
        <w:spacing w:before="0" w:beforeAutospacing="0" w:after="0" w:afterAutospacing="0"/>
        <w:jc w:val="center"/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</w:pPr>
      <w:r w:rsidRPr="00067EA7">
        <w:rPr>
          <w:rStyle w:val="normaltextrun"/>
          <w:rFonts w:asciiTheme="minorHAnsi" w:hAnsiTheme="minorHAnsi" w:cstheme="minorBidi"/>
          <w:b/>
          <w:bCs/>
          <w:color w:val="000000" w:themeColor="text1"/>
          <w:sz w:val="22"/>
          <w:szCs w:val="22"/>
        </w:rPr>
        <w:t>3:05 pm</w:t>
      </w:r>
    </w:p>
    <w:p w14:paraId="7F5930E6" w14:textId="77777777" w:rsidR="00067EA7" w:rsidRPr="00067EA7" w:rsidRDefault="00067EA7" w:rsidP="00067EA7">
      <w:pPr>
        <w:pStyle w:val="paragraph"/>
        <w:jc w:val="center"/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</w:pPr>
      <w:r w:rsidRPr="00067EA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Philbrick Room</w:t>
      </w:r>
    </w:p>
    <w:p w14:paraId="1BB5DC72" w14:textId="20F27FD6" w:rsidR="00067EA7" w:rsidRPr="00067EA7" w:rsidRDefault="00067EA7" w:rsidP="00067EA7">
      <w:pPr>
        <w:pStyle w:val="paragraph"/>
        <w:jc w:val="center"/>
        <w:rPr>
          <w:rFonts w:asciiTheme="minorHAnsi" w:hAnsiTheme="minorHAnsi" w:cstheme="minorBidi"/>
          <w:color w:val="000000" w:themeColor="text1"/>
          <w:sz w:val="22"/>
          <w:szCs w:val="22"/>
        </w:rPr>
      </w:pPr>
      <w:r w:rsidRPr="00067EA7">
        <w:rPr>
          <w:sz w:val="22"/>
          <w:szCs w:val="22"/>
        </w:rPr>
        <w:t xml:space="preserve"> </w:t>
      </w:r>
      <w:hyperlink r:id="rId8" w:history="1">
        <w:r w:rsidRPr="00067EA7">
          <w:rPr>
            <w:rStyle w:val="Hyperlink"/>
            <w:sz w:val="22"/>
            <w:szCs w:val="22"/>
          </w:rPr>
          <w:t>Minutes</w:t>
        </w:r>
      </w:hyperlink>
      <w:r w:rsidRPr="00067EA7">
        <w:rPr>
          <w:sz w:val="22"/>
          <w:szCs w:val="22"/>
        </w:rPr>
        <w:t xml:space="preserve"> </w:t>
      </w:r>
      <w:r w:rsidRPr="00067EA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from last meeting</w:t>
      </w:r>
    </w:p>
    <w:p w14:paraId="2AD6C2AE" w14:textId="77777777" w:rsidR="00067EA7" w:rsidRPr="00067EA7" w:rsidRDefault="00067EA7" w:rsidP="00067EA7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067EA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 xml:space="preserve">Meeting </w:t>
      </w:r>
      <w:hyperlink r:id="rId9" w:tgtFrame="_blank" w:history="1">
        <w:r w:rsidRPr="00067EA7">
          <w:rPr>
            <w:rStyle w:val="normaltextrun"/>
            <w:rFonts w:asciiTheme="minorHAnsi" w:hAnsiTheme="minorHAnsi" w:cstheme="minorHAnsi"/>
            <w:color w:val="0563C1"/>
            <w:sz w:val="22"/>
            <w:szCs w:val="22"/>
            <w:u w:val="single"/>
          </w:rPr>
          <w:t>Schedule</w:t>
        </w:r>
      </w:hyperlink>
      <w:r w:rsidRPr="00067EA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</w:p>
    <w:p w14:paraId="0BF748B5" w14:textId="77777777" w:rsidR="00067EA7" w:rsidRPr="00067EA7" w:rsidRDefault="00067EA7" w:rsidP="00067E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</w:p>
    <w:p w14:paraId="28AD03C6" w14:textId="77777777" w:rsidR="00067EA7" w:rsidRPr="00067EA7" w:rsidRDefault="00067EA7" w:rsidP="00067EA7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i/>
          <w:iCs/>
          <w:sz w:val="22"/>
          <w:szCs w:val="22"/>
        </w:rPr>
      </w:pPr>
      <w:r w:rsidRPr="00067EA7">
        <w:rPr>
          <w:rFonts w:asciiTheme="minorHAnsi" w:hAnsiTheme="minorHAnsi" w:cstheme="minorHAnsi"/>
          <w:i/>
          <w:iCs/>
          <w:sz w:val="22"/>
          <w:szCs w:val="22"/>
        </w:rPr>
        <w:t xml:space="preserve">Note: A QR Code will be used to attendance at the meeting. If you don’t have a phone to scan the code, please email </w:t>
      </w:r>
      <w:hyperlink r:id="rId10" w:history="1">
        <w:r w:rsidRPr="00067EA7">
          <w:rPr>
            <w:rStyle w:val="Hyperlink"/>
            <w:rFonts w:asciiTheme="minorHAnsi" w:hAnsiTheme="minorHAnsi" w:cstheme="minorHAnsi"/>
            <w:i/>
            <w:iCs/>
            <w:sz w:val="22"/>
            <w:szCs w:val="22"/>
          </w:rPr>
          <w:t>amryan@ccsu.edu</w:t>
        </w:r>
      </w:hyperlink>
      <w:r w:rsidRPr="00067EA7">
        <w:rPr>
          <w:rFonts w:asciiTheme="minorHAnsi" w:hAnsiTheme="minorHAnsi" w:cstheme="minorHAnsi"/>
          <w:i/>
          <w:iCs/>
          <w:sz w:val="22"/>
          <w:szCs w:val="22"/>
        </w:rPr>
        <w:t xml:space="preserve"> that you were at the meeting</w:t>
      </w:r>
    </w:p>
    <w:p w14:paraId="1076895E" w14:textId="4BE23DE6" w:rsidR="00067EA7" w:rsidRPr="00067EA7" w:rsidRDefault="00067EA7" w:rsidP="00067E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16D8722" w14:textId="342E0FDB" w:rsidR="00067EA7" w:rsidRPr="00067EA7" w:rsidRDefault="00067EA7" w:rsidP="00067E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7EA7">
        <w:rPr>
          <w:rFonts w:asciiTheme="minorHAnsi" w:hAnsiTheme="minorHAnsi" w:cstheme="minorHAnsi"/>
          <w:sz w:val="22"/>
          <w:szCs w:val="22"/>
        </w:rPr>
        <w:t>Meeting called to order at 3:07 pm</w:t>
      </w:r>
    </w:p>
    <w:p w14:paraId="58030377" w14:textId="624AC7D6" w:rsidR="00067EA7" w:rsidRDefault="00067EA7" w:rsidP="00067E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69E14A5C" w14:textId="347BFBB5" w:rsidR="006174A0" w:rsidRDefault="006174A0" w:rsidP="00067E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6174A0">
        <w:rPr>
          <w:rFonts w:asciiTheme="minorHAnsi" w:hAnsiTheme="minorHAnsi" w:cstheme="minorHAnsi"/>
          <w:sz w:val="22"/>
          <w:szCs w:val="22"/>
          <w:u w:val="single"/>
        </w:rPr>
        <w:t>Attendance</w:t>
      </w:r>
      <w:r w:rsidRPr="006174A0">
        <w:rPr>
          <w:rFonts w:asciiTheme="minorHAnsi" w:hAnsiTheme="minorHAnsi" w:cstheme="minorHAnsi"/>
          <w:sz w:val="22"/>
          <w:szCs w:val="22"/>
        </w:rPr>
        <w:t xml:space="preserve">: </w:t>
      </w:r>
      <w:r w:rsidRPr="006174A0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S. Basim,</w:t>
      </w:r>
      <w:r w:rsidRPr="006174A0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6174A0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A. Chae,</w:t>
      </w:r>
      <w:r w:rsidRPr="006174A0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</w:t>
      </w:r>
      <w:r w:rsidRPr="006174A0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M. Cubellis,  J. Holt, W. Henry, Y. Huang, E. G. Kim,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</w:t>
      </w:r>
      <w:r w:rsidRPr="006174A0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H. S. Lim, J. Kennedy, H. </w:t>
      </w:r>
      <w:proofErr w:type="spellStart"/>
      <w:r w:rsidRPr="006174A0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Koulidabrova</w:t>
      </w:r>
      <w:proofErr w:type="spellEnd"/>
      <w:r w:rsidRPr="006174A0"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S. Minkler, T. Ryan, K. Shabana, D. Spillman, N. Takema</w:t>
      </w:r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e, </w:t>
      </w:r>
      <w:proofErr w:type="spellStart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M.North</w:t>
      </w:r>
      <w:proofErr w:type="spellEnd"/>
      <w:r>
        <w:rPr>
          <w:rStyle w:val="normaltextrun"/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, R. Fuentes, J. Thomas, S. Wu, J. Edwards, M. Davis</w:t>
      </w:r>
    </w:p>
    <w:p w14:paraId="3F711416" w14:textId="77777777" w:rsidR="006174A0" w:rsidRPr="00067EA7" w:rsidRDefault="006174A0" w:rsidP="00067E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F884953" w14:textId="7C467F31" w:rsidR="00067EA7" w:rsidRPr="00067EA7" w:rsidRDefault="00067EA7" w:rsidP="00067E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7EA7">
        <w:rPr>
          <w:rFonts w:asciiTheme="minorHAnsi" w:hAnsiTheme="minorHAnsi" w:cstheme="minorHAnsi"/>
          <w:sz w:val="22"/>
          <w:szCs w:val="22"/>
        </w:rPr>
        <w:t>Minutes of GSC meeting on 2/2/2023 approved</w:t>
      </w:r>
    </w:p>
    <w:p w14:paraId="147E49CF" w14:textId="77777777" w:rsidR="00067EA7" w:rsidRPr="00067EA7" w:rsidRDefault="00067EA7" w:rsidP="00067E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2E8084BC" w14:textId="77777777" w:rsidR="00067EA7" w:rsidRPr="00067EA7" w:rsidRDefault="00067EA7" w:rsidP="00067EA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color w:val="000000"/>
          <w:sz w:val="22"/>
          <w:szCs w:val="22"/>
        </w:rPr>
      </w:pPr>
      <w:r w:rsidRPr="00067EA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  <w:u w:val="single"/>
        </w:rPr>
        <w:t>New Business</w:t>
      </w:r>
      <w:r w:rsidRPr="00067EA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 </w:t>
      </w:r>
    </w:p>
    <w:p w14:paraId="6F220EEE" w14:textId="77777777" w:rsidR="00067EA7" w:rsidRPr="00067EA7" w:rsidRDefault="00067EA7" w:rsidP="00067EA7">
      <w:pPr>
        <w:pStyle w:val="ListParagraph"/>
        <w:numPr>
          <w:ilvl w:val="0"/>
          <w:numId w:val="4"/>
        </w:numPr>
        <w:adjustRightInd w:val="0"/>
        <w:ind w:left="360"/>
        <w:mirrorIndents/>
        <w:rPr>
          <w:sz w:val="22"/>
          <w:szCs w:val="22"/>
        </w:rPr>
      </w:pPr>
      <w:r w:rsidRPr="00067EA7">
        <w:rPr>
          <w:sz w:val="22"/>
          <w:szCs w:val="22"/>
        </w:rPr>
        <w:t xml:space="preserve">Updates from AVP Steve Minkler </w:t>
      </w:r>
    </w:p>
    <w:p w14:paraId="2A3B77DD" w14:textId="278B8353" w:rsidR="00067EA7" w:rsidRPr="00067EA7" w:rsidRDefault="00067EA7" w:rsidP="00067E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>Update on Grad</w:t>
      </w:r>
      <w:r>
        <w:rPr>
          <w:sz w:val="22"/>
          <w:szCs w:val="22"/>
        </w:rPr>
        <w:t>uate</w:t>
      </w:r>
      <w:r w:rsidRPr="00067EA7">
        <w:rPr>
          <w:sz w:val="22"/>
          <w:szCs w:val="22"/>
        </w:rPr>
        <w:t xml:space="preserve"> Open House</w:t>
      </w:r>
      <w:r>
        <w:rPr>
          <w:sz w:val="22"/>
          <w:szCs w:val="22"/>
        </w:rPr>
        <w:t xml:space="preserve">, March 4, 2023: </w:t>
      </w:r>
      <w:r w:rsidRPr="00067EA7">
        <w:rPr>
          <w:sz w:val="22"/>
          <w:szCs w:val="22"/>
        </w:rPr>
        <w:t>99 students attended</w:t>
      </w:r>
      <w:r>
        <w:rPr>
          <w:sz w:val="22"/>
          <w:szCs w:val="22"/>
        </w:rPr>
        <w:t xml:space="preserve"> in person</w:t>
      </w:r>
      <w:r w:rsidRPr="00067EA7">
        <w:rPr>
          <w:sz w:val="22"/>
          <w:szCs w:val="22"/>
        </w:rPr>
        <w:t>; and others attended virtually via live feed, for a total of 131 in attendance.</w:t>
      </w:r>
      <w:r>
        <w:rPr>
          <w:sz w:val="22"/>
          <w:szCs w:val="22"/>
        </w:rPr>
        <w:t xml:space="preserve"> Lower attendance than expected probably due to weather conditions that day.</w:t>
      </w:r>
    </w:p>
    <w:p w14:paraId="4672214B" w14:textId="77777777" w:rsidR="00067EA7" w:rsidRP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>Dean’s offices will have access to the QR code data on attendance for their programs soon,</w:t>
      </w:r>
    </w:p>
    <w:p w14:paraId="23740314" w14:textId="532A6E64" w:rsidR="00067EA7" w:rsidRPr="00067EA7" w:rsidRDefault="00067EA7" w:rsidP="00067E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>Last Fall, President Toro, Provost Kostelis hosted meetings with schools and program directors re</w:t>
      </w:r>
      <w:r>
        <w:rPr>
          <w:sz w:val="22"/>
          <w:szCs w:val="22"/>
        </w:rPr>
        <w:t>: continued</w:t>
      </w:r>
      <w:r w:rsidRPr="00067EA7">
        <w:rPr>
          <w:sz w:val="22"/>
          <w:szCs w:val="22"/>
        </w:rPr>
        <w:t xml:space="preserve"> discussion ab</w:t>
      </w:r>
      <w:r>
        <w:rPr>
          <w:sz w:val="22"/>
          <w:szCs w:val="22"/>
        </w:rPr>
        <w:t>out</w:t>
      </w:r>
      <w:r w:rsidRPr="00067EA7">
        <w:rPr>
          <w:sz w:val="22"/>
          <w:szCs w:val="22"/>
        </w:rPr>
        <w:t xml:space="preserve"> Grad </w:t>
      </w:r>
      <w:r>
        <w:rPr>
          <w:sz w:val="22"/>
          <w:szCs w:val="22"/>
        </w:rPr>
        <w:t>S</w:t>
      </w:r>
      <w:r w:rsidRPr="00067EA7">
        <w:rPr>
          <w:sz w:val="22"/>
          <w:szCs w:val="22"/>
        </w:rPr>
        <w:t>tudies.</w:t>
      </w:r>
    </w:p>
    <w:p w14:paraId="34A6DF06" w14:textId="3A625E40" w:rsidR="00067EA7" w:rsidRP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 xml:space="preserve">Amy Gagnon and Steve </w:t>
      </w:r>
      <w:r>
        <w:rPr>
          <w:sz w:val="22"/>
          <w:szCs w:val="22"/>
        </w:rPr>
        <w:t>will</w:t>
      </w:r>
      <w:r w:rsidRPr="00067EA7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067EA7">
        <w:rPr>
          <w:sz w:val="22"/>
          <w:szCs w:val="22"/>
        </w:rPr>
        <w:t xml:space="preserve">ollow up in </w:t>
      </w:r>
      <w:r>
        <w:rPr>
          <w:sz w:val="22"/>
          <w:szCs w:val="22"/>
        </w:rPr>
        <w:t>S</w:t>
      </w:r>
      <w:r w:rsidRPr="00067EA7">
        <w:rPr>
          <w:sz w:val="22"/>
          <w:szCs w:val="22"/>
        </w:rPr>
        <w:t>pring to listen to tho</w:t>
      </w:r>
      <w:r>
        <w:rPr>
          <w:sz w:val="22"/>
          <w:szCs w:val="22"/>
        </w:rPr>
        <w:t>u</w:t>
      </w:r>
      <w:r w:rsidRPr="00067EA7">
        <w:rPr>
          <w:sz w:val="22"/>
          <w:szCs w:val="22"/>
        </w:rPr>
        <w:t>ghts and concer</w:t>
      </w:r>
      <w:r>
        <w:rPr>
          <w:sz w:val="22"/>
          <w:szCs w:val="22"/>
        </w:rPr>
        <w:t>n</w:t>
      </w:r>
      <w:r w:rsidRPr="00067EA7">
        <w:rPr>
          <w:sz w:val="22"/>
          <w:szCs w:val="22"/>
        </w:rPr>
        <w:t xml:space="preserve">s about how a </w:t>
      </w:r>
      <w:r>
        <w:rPr>
          <w:sz w:val="22"/>
          <w:szCs w:val="22"/>
        </w:rPr>
        <w:t>G</w:t>
      </w:r>
      <w:r w:rsidRPr="00067EA7">
        <w:rPr>
          <w:sz w:val="22"/>
          <w:szCs w:val="22"/>
        </w:rPr>
        <w:t xml:space="preserve">rad </w:t>
      </w:r>
      <w:r>
        <w:rPr>
          <w:sz w:val="22"/>
          <w:szCs w:val="22"/>
        </w:rPr>
        <w:t>S</w:t>
      </w:r>
      <w:r w:rsidRPr="00067EA7">
        <w:rPr>
          <w:sz w:val="22"/>
          <w:szCs w:val="22"/>
        </w:rPr>
        <w:t xml:space="preserve">tudies </w:t>
      </w:r>
      <w:r>
        <w:rPr>
          <w:sz w:val="22"/>
          <w:szCs w:val="22"/>
        </w:rPr>
        <w:t>O</w:t>
      </w:r>
      <w:r w:rsidRPr="00067EA7">
        <w:rPr>
          <w:sz w:val="22"/>
          <w:szCs w:val="22"/>
        </w:rPr>
        <w:t xml:space="preserve">ffice can best help </w:t>
      </w:r>
      <w:r>
        <w:rPr>
          <w:sz w:val="22"/>
          <w:szCs w:val="22"/>
        </w:rPr>
        <w:t xml:space="preserve">grad </w:t>
      </w:r>
      <w:r w:rsidRPr="00067EA7">
        <w:rPr>
          <w:sz w:val="22"/>
          <w:szCs w:val="22"/>
        </w:rPr>
        <w:t>programs and students.</w:t>
      </w:r>
    </w:p>
    <w:p w14:paraId="00C6AAF9" w14:textId="1183B88D" w:rsidR="00067EA7" w:rsidRPr="00067EA7" w:rsidRDefault="00067EA7" w:rsidP="00067EA7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 xml:space="preserve">What kind of support would </w:t>
      </w:r>
      <w:r>
        <w:rPr>
          <w:sz w:val="22"/>
          <w:szCs w:val="22"/>
        </w:rPr>
        <w:t>graduate programs</w:t>
      </w:r>
      <w:r w:rsidRPr="00067EA7">
        <w:rPr>
          <w:sz w:val="22"/>
          <w:szCs w:val="22"/>
        </w:rPr>
        <w:t xml:space="preserve"> look for from </w:t>
      </w:r>
      <w:r>
        <w:rPr>
          <w:sz w:val="22"/>
          <w:szCs w:val="22"/>
        </w:rPr>
        <w:t>Steve</w:t>
      </w:r>
    </w:p>
    <w:p w14:paraId="6099B200" w14:textId="05B8005E" w:rsidR="00067EA7" w:rsidRPr="00067EA7" w:rsidRDefault="00067EA7" w:rsidP="00067EA7">
      <w:pPr>
        <w:pStyle w:val="ListParagraph"/>
        <w:numPr>
          <w:ilvl w:val="2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>How to restore student voice (</w:t>
      </w:r>
      <w:r>
        <w:rPr>
          <w:sz w:val="22"/>
          <w:szCs w:val="22"/>
        </w:rPr>
        <w:t>in the current absence of a</w:t>
      </w:r>
      <w:r w:rsidRPr="00067EA7">
        <w:rPr>
          <w:sz w:val="22"/>
          <w:szCs w:val="22"/>
        </w:rPr>
        <w:t xml:space="preserve"> GSA)</w:t>
      </w:r>
      <w:r>
        <w:rPr>
          <w:sz w:val="22"/>
          <w:szCs w:val="22"/>
        </w:rPr>
        <w:t xml:space="preserve"> -</w:t>
      </w:r>
      <w:r w:rsidRPr="00067EA7">
        <w:rPr>
          <w:sz w:val="22"/>
          <w:szCs w:val="22"/>
        </w:rPr>
        <w:t xml:space="preserve"> how to re-engage students in grad studies</w:t>
      </w:r>
      <w:r>
        <w:rPr>
          <w:sz w:val="22"/>
          <w:szCs w:val="22"/>
        </w:rPr>
        <w:t xml:space="preserve"> program functioning.</w:t>
      </w:r>
    </w:p>
    <w:p w14:paraId="034E95E7" w14:textId="08D6BCCB" w:rsidR="00067EA7" w:rsidRP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>Inv</w:t>
      </w:r>
      <w:r>
        <w:rPr>
          <w:sz w:val="22"/>
          <w:szCs w:val="22"/>
        </w:rPr>
        <w:t>i</w:t>
      </w:r>
      <w:r w:rsidRPr="00067EA7">
        <w:rPr>
          <w:sz w:val="22"/>
          <w:szCs w:val="22"/>
        </w:rPr>
        <w:t xml:space="preserve">tation </w:t>
      </w:r>
      <w:r>
        <w:rPr>
          <w:sz w:val="22"/>
          <w:szCs w:val="22"/>
        </w:rPr>
        <w:t>to follow,</w:t>
      </w:r>
      <w:r w:rsidRPr="00067EA7">
        <w:rPr>
          <w:sz w:val="22"/>
          <w:szCs w:val="22"/>
        </w:rPr>
        <w:t xml:space="preserve"> com</w:t>
      </w:r>
      <w:r>
        <w:rPr>
          <w:sz w:val="22"/>
          <w:szCs w:val="22"/>
        </w:rPr>
        <w:t>ing</w:t>
      </w:r>
      <w:r w:rsidRPr="00067EA7">
        <w:rPr>
          <w:sz w:val="22"/>
          <w:szCs w:val="22"/>
        </w:rPr>
        <w:t xml:space="preserve"> from</w:t>
      </w:r>
      <w:r>
        <w:rPr>
          <w:sz w:val="22"/>
          <w:szCs w:val="22"/>
        </w:rPr>
        <w:t xml:space="preserve"> the</w:t>
      </w:r>
      <w:r w:rsidRPr="00067EA7">
        <w:rPr>
          <w:sz w:val="22"/>
          <w:szCs w:val="22"/>
        </w:rPr>
        <w:t xml:space="preserve"> </w:t>
      </w:r>
      <w:proofErr w:type="gramStart"/>
      <w:r w:rsidRPr="00067EA7">
        <w:rPr>
          <w:sz w:val="22"/>
          <w:szCs w:val="22"/>
        </w:rPr>
        <w:t>Provost</w:t>
      </w:r>
      <w:proofErr w:type="gramEnd"/>
    </w:p>
    <w:p w14:paraId="78D96D12" w14:textId="00764098" w:rsidR="00067EA7" w:rsidRP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Intention is to k</w:t>
      </w:r>
      <w:r w:rsidRPr="00067EA7">
        <w:rPr>
          <w:sz w:val="22"/>
          <w:szCs w:val="22"/>
        </w:rPr>
        <w:t xml:space="preserve">eep the day-to-day work going on and look </w:t>
      </w:r>
      <w:r>
        <w:rPr>
          <w:sz w:val="22"/>
          <w:szCs w:val="22"/>
        </w:rPr>
        <w:t>for</w:t>
      </w:r>
      <w:r w:rsidRPr="00067EA7">
        <w:rPr>
          <w:sz w:val="22"/>
          <w:szCs w:val="22"/>
        </w:rPr>
        <w:t xml:space="preserve"> new opportunities.</w:t>
      </w:r>
    </w:p>
    <w:p w14:paraId="7ED7A7F0" w14:textId="7D917646" w:rsidR="00067EA7" w:rsidRPr="00067EA7" w:rsidRDefault="00067EA7" w:rsidP="00067EA7">
      <w:pPr>
        <w:pStyle w:val="ListParagraph"/>
        <w:numPr>
          <w:ilvl w:val="0"/>
          <w:numId w:val="1"/>
        </w:numPr>
        <w:ind w:left="780"/>
        <w:rPr>
          <w:sz w:val="22"/>
          <w:szCs w:val="22"/>
        </w:rPr>
      </w:pPr>
      <w:r w:rsidRPr="00067EA7">
        <w:rPr>
          <w:sz w:val="22"/>
          <w:szCs w:val="22"/>
        </w:rPr>
        <w:t>“</w:t>
      </w:r>
      <w:r>
        <w:rPr>
          <w:sz w:val="22"/>
          <w:szCs w:val="22"/>
        </w:rPr>
        <w:t>T</w:t>
      </w:r>
      <w:r w:rsidRPr="00067EA7">
        <w:rPr>
          <w:sz w:val="22"/>
          <w:szCs w:val="22"/>
        </w:rPr>
        <w:t>ransactional proces</w:t>
      </w:r>
      <w:r>
        <w:rPr>
          <w:sz w:val="22"/>
          <w:szCs w:val="22"/>
        </w:rPr>
        <w:t>s</w:t>
      </w:r>
      <w:r w:rsidRPr="00067EA7">
        <w:rPr>
          <w:sz w:val="22"/>
          <w:szCs w:val="22"/>
        </w:rPr>
        <w:t>es</w:t>
      </w:r>
      <w:r>
        <w:rPr>
          <w:sz w:val="22"/>
          <w:szCs w:val="22"/>
        </w:rPr>
        <w:t>”</w:t>
      </w:r>
      <w:r w:rsidRPr="00067EA7">
        <w:rPr>
          <w:sz w:val="22"/>
          <w:szCs w:val="22"/>
        </w:rPr>
        <w:t xml:space="preserve"> are under review</w:t>
      </w:r>
      <w:r>
        <w:rPr>
          <w:sz w:val="22"/>
          <w:szCs w:val="22"/>
        </w:rPr>
        <w:t>, to redesign</w:t>
      </w:r>
      <w:r w:rsidRPr="00067EA7">
        <w:rPr>
          <w:sz w:val="22"/>
          <w:szCs w:val="22"/>
        </w:rPr>
        <w:t xml:space="preserve"> those procedures</w:t>
      </w:r>
      <w:r>
        <w:rPr>
          <w:sz w:val="22"/>
          <w:szCs w:val="22"/>
        </w:rPr>
        <w:t xml:space="preserve"> to be</w:t>
      </w:r>
      <w:r w:rsidRPr="00067EA7">
        <w:rPr>
          <w:sz w:val="22"/>
          <w:szCs w:val="22"/>
        </w:rPr>
        <w:t xml:space="preserve"> more efficient, </w:t>
      </w:r>
      <w:proofErr w:type="gramStart"/>
      <w:r w:rsidRPr="00067EA7">
        <w:rPr>
          <w:sz w:val="22"/>
          <w:szCs w:val="22"/>
        </w:rPr>
        <w:t>e.g.</w:t>
      </w:r>
      <w:proofErr w:type="gramEnd"/>
      <w:r w:rsidRPr="00067EA7">
        <w:rPr>
          <w:sz w:val="22"/>
          <w:szCs w:val="22"/>
        </w:rPr>
        <w:t xml:space="preserve"> avoiding extra pathways for approvals and signatures</w:t>
      </w:r>
    </w:p>
    <w:p w14:paraId="32529979" w14:textId="37D76008" w:rsidR="00067EA7" w:rsidRPr="00067EA7" w:rsidRDefault="00067EA7" w:rsidP="00067EA7">
      <w:pPr>
        <w:pStyle w:val="ListParagraph"/>
        <w:numPr>
          <w:ilvl w:val="0"/>
          <w:numId w:val="1"/>
        </w:numPr>
        <w:ind w:left="780"/>
        <w:rPr>
          <w:sz w:val="22"/>
          <w:szCs w:val="22"/>
        </w:rPr>
      </w:pPr>
      <w:r w:rsidRPr="00067EA7">
        <w:rPr>
          <w:sz w:val="22"/>
          <w:szCs w:val="22"/>
        </w:rPr>
        <w:t>More efficiency will allow St</w:t>
      </w:r>
      <w:r>
        <w:rPr>
          <w:sz w:val="22"/>
          <w:szCs w:val="22"/>
        </w:rPr>
        <w:t>e</w:t>
      </w:r>
      <w:r w:rsidRPr="00067EA7">
        <w:rPr>
          <w:sz w:val="22"/>
          <w:szCs w:val="22"/>
        </w:rPr>
        <w:t>ve and Amy more opportunities to provide advocacy re: expanding opportunities</w:t>
      </w:r>
      <w:r>
        <w:rPr>
          <w:sz w:val="22"/>
          <w:szCs w:val="22"/>
        </w:rPr>
        <w:t>; to facilitate</w:t>
      </w:r>
      <w:r w:rsidRPr="00067EA7">
        <w:rPr>
          <w:sz w:val="22"/>
          <w:szCs w:val="22"/>
        </w:rPr>
        <w:t xml:space="preserve"> grad studies innovation</w:t>
      </w:r>
      <w:r>
        <w:rPr>
          <w:sz w:val="22"/>
          <w:szCs w:val="22"/>
        </w:rPr>
        <w:t>s</w:t>
      </w:r>
      <w:r w:rsidRPr="00067EA7">
        <w:rPr>
          <w:sz w:val="22"/>
          <w:szCs w:val="22"/>
        </w:rPr>
        <w:t xml:space="preserve">; </w:t>
      </w:r>
      <w:r>
        <w:rPr>
          <w:sz w:val="22"/>
          <w:szCs w:val="22"/>
        </w:rPr>
        <w:t>facilitating permissions</w:t>
      </w:r>
      <w:r w:rsidRPr="00067EA7">
        <w:rPr>
          <w:sz w:val="22"/>
          <w:szCs w:val="22"/>
        </w:rPr>
        <w:t xml:space="preserve"> from B</w:t>
      </w:r>
      <w:r>
        <w:rPr>
          <w:sz w:val="22"/>
          <w:szCs w:val="22"/>
        </w:rPr>
        <w:t>OR</w:t>
      </w:r>
      <w:r w:rsidRPr="00067EA7">
        <w:rPr>
          <w:sz w:val="22"/>
          <w:szCs w:val="22"/>
        </w:rPr>
        <w:t xml:space="preserve"> to proceed forward with new programming</w:t>
      </w:r>
    </w:p>
    <w:p w14:paraId="61734BA2" w14:textId="507E4F1B" w:rsidR="00067EA7" w:rsidRPr="00067EA7" w:rsidRDefault="00067EA7" w:rsidP="00067EA7">
      <w:pPr>
        <w:pStyle w:val="ListParagraph"/>
        <w:numPr>
          <w:ilvl w:val="0"/>
          <w:numId w:val="1"/>
        </w:numPr>
        <w:ind w:left="780"/>
        <w:rPr>
          <w:sz w:val="22"/>
          <w:szCs w:val="22"/>
        </w:rPr>
      </w:pPr>
      <w:r w:rsidRPr="00067EA7">
        <w:rPr>
          <w:sz w:val="22"/>
          <w:szCs w:val="22"/>
        </w:rPr>
        <w:t xml:space="preserve">URCAD- </w:t>
      </w:r>
      <w:r w:rsidR="006D735E">
        <w:rPr>
          <w:sz w:val="22"/>
          <w:szCs w:val="22"/>
        </w:rPr>
        <w:t>we are</w:t>
      </w:r>
      <w:r w:rsidRPr="00067EA7">
        <w:rPr>
          <w:sz w:val="22"/>
          <w:szCs w:val="22"/>
        </w:rPr>
        <w:t xml:space="preserve"> awarding 4 grad</w:t>
      </w:r>
      <w:r w:rsidR="006D735E">
        <w:rPr>
          <w:sz w:val="22"/>
          <w:szCs w:val="22"/>
        </w:rPr>
        <w:t>uate-</w:t>
      </w:r>
      <w:r w:rsidRPr="00067EA7">
        <w:rPr>
          <w:sz w:val="22"/>
          <w:szCs w:val="22"/>
        </w:rPr>
        <w:t>level scholarships, one per school,</w:t>
      </w:r>
      <w:r>
        <w:rPr>
          <w:sz w:val="22"/>
          <w:szCs w:val="22"/>
        </w:rPr>
        <w:t xml:space="preserve"> with funding </w:t>
      </w:r>
      <w:r w:rsidRPr="00067EA7">
        <w:rPr>
          <w:sz w:val="22"/>
          <w:szCs w:val="22"/>
        </w:rPr>
        <w:t xml:space="preserve">from Grad Studies </w:t>
      </w:r>
      <w:r>
        <w:rPr>
          <w:sz w:val="22"/>
          <w:szCs w:val="22"/>
        </w:rPr>
        <w:t>budget</w:t>
      </w:r>
      <w:r w:rsidR="006D735E">
        <w:rPr>
          <w:sz w:val="22"/>
          <w:szCs w:val="22"/>
        </w:rPr>
        <w:t xml:space="preserve">. More information about how to recommend students and deadline will be </w:t>
      </w:r>
      <w:proofErr w:type="gramStart"/>
      <w:r w:rsidR="006D735E">
        <w:rPr>
          <w:sz w:val="22"/>
          <w:szCs w:val="22"/>
        </w:rPr>
        <w:t>forthcoming, once</w:t>
      </w:r>
      <w:proofErr w:type="gramEnd"/>
      <w:r w:rsidR="006D735E">
        <w:rPr>
          <w:sz w:val="22"/>
          <w:szCs w:val="22"/>
        </w:rPr>
        <w:t xml:space="preserve"> the Awards Committee has received accurate information.</w:t>
      </w:r>
    </w:p>
    <w:p w14:paraId="1F297DD0" w14:textId="77777777" w:rsidR="00067EA7" w:rsidRPr="00067EA7" w:rsidRDefault="00067EA7" w:rsidP="00067EA7">
      <w:pPr>
        <w:pStyle w:val="ListParagraph"/>
        <w:numPr>
          <w:ilvl w:val="0"/>
          <w:numId w:val="5"/>
        </w:numPr>
        <w:ind w:left="360"/>
        <w:rPr>
          <w:sz w:val="22"/>
          <w:szCs w:val="22"/>
        </w:rPr>
      </w:pPr>
      <w:r w:rsidRPr="00067EA7">
        <w:rPr>
          <w:sz w:val="22"/>
          <w:szCs w:val="22"/>
        </w:rPr>
        <w:t xml:space="preserve">Program Review and Assessment </w:t>
      </w:r>
    </w:p>
    <w:p w14:paraId="15CC66FD" w14:textId="0B5BCD46" w:rsidR="00067EA7" w:rsidRPr="00067EA7" w:rsidRDefault="00067EA7" w:rsidP="00067E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 xml:space="preserve">SM is working with </w:t>
      </w:r>
      <w:r>
        <w:rPr>
          <w:sz w:val="22"/>
          <w:szCs w:val="22"/>
        </w:rPr>
        <w:t>O</w:t>
      </w:r>
      <w:r w:rsidRPr="00067EA7">
        <w:rPr>
          <w:sz w:val="22"/>
          <w:szCs w:val="22"/>
        </w:rPr>
        <w:t>ffice of Inst</w:t>
      </w:r>
      <w:r>
        <w:rPr>
          <w:sz w:val="22"/>
          <w:szCs w:val="22"/>
        </w:rPr>
        <w:t>itutional Research and</w:t>
      </w:r>
      <w:r w:rsidRPr="00067EA7">
        <w:rPr>
          <w:sz w:val="22"/>
          <w:szCs w:val="22"/>
        </w:rPr>
        <w:t xml:space="preserve"> Assessment, to complete site visits in programs</w:t>
      </w:r>
      <w:r>
        <w:rPr>
          <w:sz w:val="22"/>
          <w:szCs w:val="22"/>
        </w:rPr>
        <w:t xml:space="preserve">. </w:t>
      </w:r>
      <w:r w:rsidRPr="00067EA7">
        <w:rPr>
          <w:sz w:val="22"/>
          <w:szCs w:val="22"/>
        </w:rPr>
        <w:t>Program review and as</w:t>
      </w:r>
      <w:r>
        <w:rPr>
          <w:sz w:val="22"/>
          <w:szCs w:val="22"/>
        </w:rPr>
        <w:t>s</w:t>
      </w:r>
      <w:r w:rsidRPr="00067EA7">
        <w:rPr>
          <w:sz w:val="22"/>
          <w:szCs w:val="22"/>
        </w:rPr>
        <w:t>ess</w:t>
      </w:r>
      <w:r>
        <w:rPr>
          <w:sz w:val="22"/>
          <w:szCs w:val="22"/>
        </w:rPr>
        <w:t>m</w:t>
      </w:r>
      <w:r w:rsidRPr="00067EA7">
        <w:rPr>
          <w:sz w:val="22"/>
          <w:szCs w:val="22"/>
        </w:rPr>
        <w:t xml:space="preserve">ents </w:t>
      </w:r>
      <w:r>
        <w:rPr>
          <w:sz w:val="22"/>
          <w:szCs w:val="22"/>
        </w:rPr>
        <w:t xml:space="preserve">are for </w:t>
      </w:r>
      <w:r w:rsidRPr="00067EA7">
        <w:rPr>
          <w:sz w:val="22"/>
          <w:szCs w:val="22"/>
        </w:rPr>
        <w:t xml:space="preserve">compliance and improvement </w:t>
      </w:r>
    </w:p>
    <w:p w14:paraId="5D97A3E4" w14:textId="25C82974" w:rsid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 xml:space="preserve">We are near 100 </w:t>
      </w:r>
      <w:r w:rsidR="006D735E">
        <w:rPr>
          <w:sz w:val="22"/>
          <w:szCs w:val="22"/>
        </w:rPr>
        <w:t xml:space="preserve">% in </w:t>
      </w:r>
      <w:r w:rsidRPr="00067EA7">
        <w:rPr>
          <w:sz w:val="22"/>
          <w:szCs w:val="22"/>
        </w:rPr>
        <w:t>compliance with reporting; good for NECHE requirements</w:t>
      </w:r>
    </w:p>
    <w:p w14:paraId="0D1EAFEA" w14:textId="6209707E" w:rsidR="00067EA7" w:rsidRP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SM noted there will be invitations to attend a NECHE workshop after Spring Break.</w:t>
      </w:r>
    </w:p>
    <w:p w14:paraId="2EFBBB63" w14:textId="7F3C6E67" w:rsidR="00067EA7" w:rsidRDefault="00067EA7" w:rsidP="00067EA7">
      <w:pPr>
        <w:rPr>
          <w:sz w:val="22"/>
          <w:szCs w:val="22"/>
        </w:rPr>
      </w:pPr>
      <w:r>
        <w:rPr>
          <w:sz w:val="22"/>
          <w:szCs w:val="22"/>
        </w:rPr>
        <w:lastRenderedPageBreak/>
        <w:t>Q&amp;A with Steve:</w:t>
      </w:r>
    </w:p>
    <w:p w14:paraId="05CDD78B" w14:textId="56DDE57F" w:rsidR="00067EA7" w:rsidRPr="00067EA7" w:rsidRDefault="00067EA7" w:rsidP="00067EA7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067EA7">
        <w:rPr>
          <w:sz w:val="22"/>
          <w:szCs w:val="22"/>
        </w:rPr>
        <w:t xml:space="preserve">Question Re: </w:t>
      </w:r>
      <w:r>
        <w:rPr>
          <w:sz w:val="22"/>
          <w:szCs w:val="22"/>
        </w:rPr>
        <w:t xml:space="preserve">number of </w:t>
      </w:r>
      <w:r w:rsidRPr="00067EA7">
        <w:rPr>
          <w:sz w:val="22"/>
          <w:szCs w:val="22"/>
        </w:rPr>
        <w:t>Accelerate</w:t>
      </w:r>
      <w:r>
        <w:rPr>
          <w:sz w:val="22"/>
          <w:szCs w:val="22"/>
        </w:rPr>
        <w:t xml:space="preserve"> programs and student feedback on them</w:t>
      </w:r>
      <w:r w:rsidR="006D735E">
        <w:rPr>
          <w:sz w:val="22"/>
          <w:szCs w:val="22"/>
        </w:rPr>
        <w:t xml:space="preserve"> (Shuju Wu)</w:t>
      </w:r>
      <w:r>
        <w:rPr>
          <w:sz w:val="22"/>
          <w:szCs w:val="22"/>
        </w:rPr>
        <w:t>. Jillian Holt remarked that there are currently</w:t>
      </w:r>
      <w:r w:rsidRPr="00067EA7">
        <w:rPr>
          <w:sz w:val="22"/>
          <w:szCs w:val="22"/>
        </w:rPr>
        <w:t xml:space="preserve"> 10</w:t>
      </w:r>
      <w:r>
        <w:rPr>
          <w:sz w:val="22"/>
          <w:szCs w:val="22"/>
        </w:rPr>
        <w:t>-12 programs, enrolling 50-60 students</w:t>
      </w:r>
      <w:r w:rsidRPr="00067EA7">
        <w:rPr>
          <w:sz w:val="22"/>
          <w:szCs w:val="22"/>
        </w:rPr>
        <w:t xml:space="preserve">; students have found </w:t>
      </w:r>
      <w:r>
        <w:rPr>
          <w:sz w:val="22"/>
          <w:szCs w:val="22"/>
        </w:rPr>
        <w:t>program options</w:t>
      </w:r>
      <w:r w:rsidRPr="00067EA7">
        <w:rPr>
          <w:sz w:val="22"/>
          <w:szCs w:val="22"/>
        </w:rPr>
        <w:t xml:space="preserve"> helpful. First student</w:t>
      </w:r>
      <w:r>
        <w:rPr>
          <w:sz w:val="22"/>
          <w:szCs w:val="22"/>
        </w:rPr>
        <w:t xml:space="preserve"> Accelerate student</w:t>
      </w:r>
      <w:r w:rsidRPr="00067EA7">
        <w:rPr>
          <w:sz w:val="22"/>
          <w:szCs w:val="22"/>
        </w:rPr>
        <w:t xml:space="preserve"> is graduating with their </w:t>
      </w:r>
      <w:r>
        <w:rPr>
          <w:sz w:val="22"/>
          <w:szCs w:val="22"/>
        </w:rPr>
        <w:t>M</w:t>
      </w:r>
      <w:r w:rsidRPr="00067EA7">
        <w:rPr>
          <w:sz w:val="22"/>
          <w:szCs w:val="22"/>
        </w:rPr>
        <w:t xml:space="preserve">asters. Some programs </w:t>
      </w:r>
      <w:r>
        <w:rPr>
          <w:sz w:val="22"/>
          <w:szCs w:val="22"/>
        </w:rPr>
        <w:t xml:space="preserve">are </w:t>
      </w:r>
      <w:r w:rsidRPr="00067EA7">
        <w:rPr>
          <w:sz w:val="22"/>
          <w:szCs w:val="22"/>
        </w:rPr>
        <w:t xml:space="preserve">awaiting BOR approval. </w:t>
      </w:r>
    </w:p>
    <w:p w14:paraId="5E27EE9F" w14:textId="10C8CAC5" w:rsidR="00067EA7" w:rsidRPr="00067EA7" w:rsidRDefault="00067EA7" w:rsidP="00067EA7">
      <w:pPr>
        <w:pStyle w:val="ListParagraph"/>
        <w:numPr>
          <w:ilvl w:val="1"/>
          <w:numId w:val="5"/>
        </w:numPr>
        <w:rPr>
          <w:sz w:val="22"/>
          <w:szCs w:val="22"/>
        </w:rPr>
      </w:pPr>
      <w:r w:rsidRPr="00067EA7">
        <w:rPr>
          <w:sz w:val="22"/>
          <w:szCs w:val="22"/>
        </w:rPr>
        <w:t xml:space="preserve">There is some flexibility for some programs and the number of credits that would be required for an Accelerated program. </w:t>
      </w:r>
    </w:p>
    <w:p w14:paraId="3CFA3103" w14:textId="0217919B" w:rsidR="00067EA7" w:rsidRP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>Several undergrad majors in business feed into the same program</w:t>
      </w:r>
    </w:p>
    <w:p w14:paraId="65372577" w14:textId="4B397A2F" w:rsidR="00067EA7" w:rsidRP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 xml:space="preserve">Mike Davis </w:t>
      </w:r>
      <w:r>
        <w:rPr>
          <w:sz w:val="22"/>
          <w:szCs w:val="22"/>
        </w:rPr>
        <w:t>noted</w:t>
      </w:r>
      <w:r w:rsidRPr="00067EA7">
        <w:rPr>
          <w:sz w:val="22"/>
          <w:szCs w:val="22"/>
        </w:rPr>
        <w:t xml:space="preserve"> that Business has multiple pr</w:t>
      </w:r>
      <w:r>
        <w:rPr>
          <w:sz w:val="22"/>
          <w:szCs w:val="22"/>
        </w:rPr>
        <w:t>o</w:t>
      </w:r>
      <w:r w:rsidRPr="00067EA7">
        <w:rPr>
          <w:sz w:val="22"/>
          <w:szCs w:val="22"/>
        </w:rPr>
        <w:t xml:space="preserve">grams that </w:t>
      </w:r>
      <w:r>
        <w:rPr>
          <w:sz w:val="22"/>
          <w:szCs w:val="22"/>
        </w:rPr>
        <w:t>feed</w:t>
      </w:r>
      <w:r w:rsidRPr="00067EA7">
        <w:rPr>
          <w:sz w:val="22"/>
          <w:szCs w:val="22"/>
        </w:rPr>
        <w:t xml:space="preserve"> into the MBA, but each has their own language</w:t>
      </w:r>
      <w:r>
        <w:rPr>
          <w:sz w:val="22"/>
          <w:szCs w:val="22"/>
        </w:rPr>
        <w:t xml:space="preserve"> about requirements etc.</w:t>
      </w:r>
    </w:p>
    <w:p w14:paraId="512A51E7" w14:textId="4C8AC215" w:rsidR="00067EA7" w:rsidRP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>S</w:t>
      </w:r>
      <w:r>
        <w:rPr>
          <w:sz w:val="22"/>
          <w:szCs w:val="22"/>
        </w:rPr>
        <w:t>teve Minkler</w:t>
      </w:r>
      <w:r w:rsidRPr="00067EA7">
        <w:rPr>
          <w:sz w:val="22"/>
          <w:szCs w:val="22"/>
        </w:rPr>
        <w:t xml:space="preserve"> </w:t>
      </w:r>
      <w:r>
        <w:rPr>
          <w:sz w:val="22"/>
          <w:szCs w:val="22"/>
        </w:rPr>
        <w:t>indicated</w:t>
      </w:r>
      <w:r w:rsidRPr="00067EA7">
        <w:rPr>
          <w:sz w:val="22"/>
          <w:szCs w:val="22"/>
        </w:rPr>
        <w:t xml:space="preserve"> that we are essentially creating pathways for advisement </w:t>
      </w:r>
      <w:proofErr w:type="gramStart"/>
      <w:r w:rsidRPr="00067EA7">
        <w:rPr>
          <w:sz w:val="22"/>
          <w:szCs w:val="22"/>
        </w:rPr>
        <w:t>tracks,</w:t>
      </w:r>
      <w:r>
        <w:rPr>
          <w:sz w:val="22"/>
          <w:szCs w:val="22"/>
        </w:rPr>
        <w:t>,</w:t>
      </w:r>
      <w:proofErr w:type="gramEnd"/>
      <w:r>
        <w:rPr>
          <w:sz w:val="22"/>
          <w:szCs w:val="22"/>
        </w:rPr>
        <w:t xml:space="preserve"> </w:t>
      </w:r>
      <w:r w:rsidRPr="00067EA7">
        <w:rPr>
          <w:sz w:val="22"/>
          <w:szCs w:val="22"/>
        </w:rPr>
        <w:t>rather than programs</w:t>
      </w:r>
    </w:p>
    <w:p w14:paraId="5F94EC79" w14:textId="3080BC7F" w:rsidR="00067EA7" w:rsidRPr="00067EA7" w:rsidRDefault="00067EA7" w:rsidP="00067EA7">
      <w:pPr>
        <w:pStyle w:val="ListParagraph"/>
        <w:numPr>
          <w:ilvl w:val="1"/>
          <w:numId w:val="1"/>
        </w:numPr>
        <w:rPr>
          <w:sz w:val="22"/>
          <w:szCs w:val="22"/>
        </w:rPr>
      </w:pPr>
      <w:proofErr w:type="spellStart"/>
      <w:r w:rsidRPr="00067EA7">
        <w:rPr>
          <w:sz w:val="22"/>
          <w:szCs w:val="22"/>
        </w:rPr>
        <w:t>K</w:t>
      </w:r>
      <w:r>
        <w:rPr>
          <w:sz w:val="22"/>
          <w:szCs w:val="22"/>
        </w:rPr>
        <w:t>areeem</w:t>
      </w:r>
      <w:proofErr w:type="spellEnd"/>
      <w:r>
        <w:rPr>
          <w:sz w:val="22"/>
          <w:szCs w:val="22"/>
        </w:rPr>
        <w:t xml:space="preserve"> Shabana</w:t>
      </w:r>
      <w:r w:rsidRPr="00067EA7">
        <w:rPr>
          <w:sz w:val="22"/>
          <w:szCs w:val="22"/>
        </w:rPr>
        <w:t xml:space="preserve"> explained that the </w:t>
      </w:r>
      <w:r>
        <w:rPr>
          <w:sz w:val="22"/>
          <w:szCs w:val="22"/>
        </w:rPr>
        <w:t>A</w:t>
      </w:r>
      <w:r w:rsidRPr="00067EA7">
        <w:rPr>
          <w:sz w:val="22"/>
          <w:szCs w:val="22"/>
        </w:rPr>
        <w:t>ccelerated programs that feed into the MBA have their own designations.</w:t>
      </w:r>
    </w:p>
    <w:p w14:paraId="6F40CAD3" w14:textId="22D3AAD9" w:rsidR="00067EA7" w:rsidRPr="00067EA7" w:rsidRDefault="00067EA7" w:rsidP="00067EA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067EA7">
        <w:rPr>
          <w:sz w:val="22"/>
          <w:szCs w:val="22"/>
        </w:rPr>
        <w:t>J</w:t>
      </w:r>
      <w:r>
        <w:rPr>
          <w:sz w:val="22"/>
          <w:szCs w:val="22"/>
        </w:rPr>
        <w:t xml:space="preserve">illian </w:t>
      </w:r>
      <w:r w:rsidRPr="00067EA7">
        <w:rPr>
          <w:sz w:val="22"/>
          <w:szCs w:val="22"/>
        </w:rPr>
        <w:t>H</w:t>
      </w:r>
      <w:r>
        <w:rPr>
          <w:sz w:val="22"/>
          <w:szCs w:val="22"/>
        </w:rPr>
        <w:t>olt</w:t>
      </w:r>
      <w:r w:rsidRPr="00067EA7">
        <w:rPr>
          <w:sz w:val="22"/>
          <w:szCs w:val="22"/>
        </w:rPr>
        <w:t xml:space="preserve"> will send out language that the programs use</w:t>
      </w:r>
      <w:r>
        <w:rPr>
          <w:sz w:val="22"/>
          <w:szCs w:val="22"/>
        </w:rPr>
        <w:t xml:space="preserve"> in developing their program descriptions and requirements</w:t>
      </w:r>
    </w:p>
    <w:p w14:paraId="08A3A9F7" w14:textId="77777777" w:rsidR="00067EA7" w:rsidRPr="00067EA7" w:rsidRDefault="00067EA7" w:rsidP="00067EA7">
      <w:pPr>
        <w:pStyle w:val="ListParagraph"/>
        <w:adjustRightInd w:val="0"/>
        <w:ind w:left="360"/>
        <w:mirrorIndents/>
        <w:rPr>
          <w:sz w:val="22"/>
          <w:szCs w:val="22"/>
        </w:rPr>
      </w:pPr>
    </w:p>
    <w:p w14:paraId="09BC129E" w14:textId="77777777" w:rsidR="00067EA7" w:rsidRPr="00067EA7" w:rsidRDefault="00067EA7" w:rsidP="00067EA7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7EA7">
        <w:rPr>
          <w:rStyle w:val="normaltextrun"/>
          <w:rFonts w:asciiTheme="minorHAnsi" w:hAnsiTheme="minorHAnsi" w:cstheme="minorHAnsi"/>
          <w:color w:val="000000"/>
          <w:sz w:val="22"/>
          <w:szCs w:val="22"/>
          <w:u w:val="single"/>
        </w:rPr>
        <w:t>Standing Committees</w:t>
      </w:r>
      <w:r w:rsidRPr="00067EA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067EA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0F22FF7C" w14:textId="0AA9B05E" w:rsidR="00067EA7" w:rsidRPr="00067EA7" w:rsidRDefault="00067EA7" w:rsidP="00067EA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  <w:r w:rsidRPr="00067EA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CURRICULUM- Chair: Toni Ryan </w:t>
      </w:r>
      <w:r w:rsidRPr="00067EA7">
        <w:rPr>
          <w:rStyle w:val="normaltextrun"/>
          <w:rFonts w:asciiTheme="minorHAnsi" w:hAnsiTheme="minorHAnsi" w:cstheme="minorHAnsi"/>
          <w:sz w:val="22"/>
          <w:szCs w:val="22"/>
        </w:rPr>
        <w:t xml:space="preserve"> - </w:t>
      </w:r>
      <w:hyperlink r:id="rId11" w:history="1">
        <w:r w:rsidRPr="00067EA7">
          <w:rPr>
            <w:rStyle w:val="Hyperlink"/>
            <w:rFonts w:asciiTheme="minorHAnsi" w:hAnsiTheme="minorHAnsi" w:cstheme="minorHAnsi"/>
            <w:sz w:val="22"/>
            <w:szCs w:val="22"/>
          </w:rPr>
          <w:t>Agenda</w:t>
        </w:r>
      </w:hyperlink>
      <w:r w:rsidRPr="00067EA7">
        <w:rPr>
          <w:rStyle w:val="normaltextrun"/>
          <w:rFonts w:asciiTheme="minorHAnsi" w:hAnsiTheme="minorHAnsi" w:cstheme="minorHAnsi"/>
          <w:sz w:val="22"/>
          <w:szCs w:val="22"/>
        </w:rPr>
        <w:t xml:space="preserve"> from 3/2/2023 meeting – </w:t>
      </w:r>
      <w:r>
        <w:rPr>
          <w:rStyle w:val="normaltextrun"/>
          <w:rFonts w:asciiTheme="minorHAnsi" w:hAnsiTheme="minorHAnsi" w:cstheme="minorHAnsi"/>
          <w:sz w:val="22"/>
          <w:szCs w:val="22"/>
        </w:rPr>
        <w:t>GSC approved GSCC</w:t>
      </w:r>
      <w:r w:rsidRPr="00067EA7">
        <w:rPr>
          <w:rStyle w:val="normaltextrun"/>
          <w:rFonts w:asciiTheme="minorHAnsi" w:hAnsiTheme="minorHAnsi" w:cstheme="minorHAnsi"/>
          <w:sz w:val="22"/>
          <w:szCs w:val="22"/>
        </w:rPr>
        <w:t xml:space="preserve"> consent agenda</w:t>
      </w:r>
    </w:p>
    <w:p w14:paraId="4CAFE17B" w14:textId="77777777" w:rsidR="00067EA7" w:rsidRPr="00067EA7" w:rsidRDefault="00067EA7" w:rsidP="00067EA7">
      <w:pPr>
        <w:pStyle w:val="paragraph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7EA7">
        <w:rPr>
          <w:rStyle w:val="normaltextrun"/>
          <w:rFonts w:asciiTheme="minorHAnsi" w:hAnsiTheme="minorHAnsi" w:cstheme="minorHAnsi"/>
          <w:color w:val="000000"/>
          <w:sz w:val="22"/>
          <w:szCs w:val="22"/>
        </w:rPr>
        <w:t> </w:t>
      </w:r>
      <w:r w:rsidRPr="00067EA7">
        <w:rPr>
          <w:rStyle w:val="eop"/>
          <w:rFonts w:asciiTheme="minorHAnsi" w:hAnsiTheme="minorHAnsi" w:cstheme="minorHAnsi"/>
          <w:color w:val="000000"/>
          <w:sz w:val="22"/>
          <w:szCs w:val="22"/>
        </w:rPr>
        <w:t> </w:t>
      </w:r>
    </w:p>
    <w:p w14:paraId="126A16AF" w14:textId="77777777" w:rsidR="00067EA7" w:rsidRPr="00067EA7" w:rsidRDefault="00067EA7" w:rsidP="00067EA7">
      <w:pPr>
        <w:pStyle w:val="paragraph"/>
        <w:numPr>
          <w:ilvl w:val="0"/>
          <w:numId w:val="2"/>
        </w:numPr>
        <w:spacing w:before="0" w:beforeAutospacing="0" w:after="0" w:afterAutospacing="0"/>
        <w:rPr>
          <w:rStyle w:val="normaltextrun"/>
          <w:rFonts w:asciiTheme="minorHAnsi" w:hAnsiTheme="minorHAnsi" w:cstheme="minorBidi"/>
          <w:sz w:val="22"/>
          <w:szCs w:val="22"/>
        </w:rPr>
      </w:pPr>
      <w:r w:rsidRPr="00067EA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POLICY- Chair: Kareem Shabana  - No items for discussion</w:t>
      </w:r>
    </w:p>
    <w:p w14:paraId="0AF4F9BD" w14:textId="77777777" w:rsidR="00067EA7" w:rsidRPr="00067EA7" w:rsidRDefault="00067EA7" w:rsidP="00067EA7">
      <w:pPr>
        <w:pStyle w:val="paragraph"/>
        <w:spacing w:before="0" w:beforeAutospacing="0" w:after="0" w:afterAutospacing="0"/>
        <w:ind w:left="360"/>
        <w:rPr>
          <w:rFonts w:asciiTheme="minorHAnsi" w:hAnsiTheme="minorHAnsi" w:cstheme="minorBidi"/>
          <w:sz w:val="22"/>
          <w:szCs w:val="22"/>
        </w:rPr>
      </w:pPr>
    </w:p>
    <w:p w14:paraId="731D8A0B" w14:textId="77777777" w:rsidR="00067EA7" w:rsidRPr="00067EA7" w:rsidRDefault="00067EA7" w:rsidP="00067EA7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067EA7">
        <w:rPr>
          <w:rStyle w:val="normaltextrun"/>
          <w:rFonts w:asciiTheme="minorHAnsi" w:hAnsiTheme="minorHAnsi" w:cstheme="minorBidi"/>
          <w:color w:val="000000" w:themeColor="text1"/>
          <w:sz w:val="22"/>
          <w:szCs w:val="22"/>
        </w:rPr>
        <w:t>AWARDS &amp; SCHOLARSHIP- Chair: Jillian Maynard</w:t>
      </w:r>
    </w:p>
    <w:p w14:paraId="4F45C5A6" w14:textId="2D4E0865" w:rsidR="00067EA7" w:rsidRPr="00067EA7" w:rsidRDefault="00067EA7" w:rsidP="00067EA7">
      <w:pPr>
        <w:pStyle w:val="paragraph"/>
        <w:numPr>
          <w:ilvl w:val="5"/>
          <w:numId w:val="2"/>
        </w:numPr>
        <w:spacing w:before="0" w:beforeAutospacing="0" w:after="0" w:afterAutospacing="0"/>
        <w:rPr>
          <w:rStyle w:val="normaltextrun"/>
          <w:rFonts w:asciiTheme="minorHAnsi" w:hAnsiTheme="minorHAnsi" w:cstheme="minorHAnsi"/>
          <w:sz w:val="22"/>
          <w:szCs w:val="22"/>
        </w:rPr>
      </w:pPr>
      <w:r w:rsidRPr="00067EA7">
        <w:rPr>
          <w:rFonts w:asciiTheme="minorHAnsi" w:hAnsiTheme="minorHAnsi" w:cstheme="minorHAnsi"/>
          <w:sz w:val="22"/>
          <w:szCs w:val="22"/>
        </w:rPr>
        <w:t xml:space="preserve">URCAD: </w:t>
      </w:r>
      <w:r w:rsidRPr="00067E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>Monday, April 24</w:t>
      </w:r>
      <w:r w:rsidRPr="00067E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  <w:vertAlign w:val="superscript"/>
        </w:rPr>
        <w:t>th</w:t>
      </w:r>
      <w:r w:rsidRPr="00067EA7">
        <w:rPr>
          <w:rStyle w:val="normaltextrun"/>
          <w:rFonts w:asciiTheme="minorHAnsi" w:hAnsiTheme="minorHAnsi" w:cstheme="minorHAnsi"/>
          <w:color w:val="000000" w:themeColor="text1"/>
          <w:sz w:val="22"/>
          <w:szCs w:val="22"/>
        </w:rPr>
        <w:t xml:space="preserve"> 12:00 – 5:00 pm, in the Student Center</w:t>
      </w:r>
    </w:p>
    <w:p w14:paraId="25A4E20F" w14:textId="7632F89F" w:rsidR="00067EA7" w:rsidRPr="00067EA7" w:rsidRDefault="00067EA7" w:rsidP="00067EA7">
      <w:pPr>
        <w:pStyle w:val="paragraph"/>
        <w:numPr>
          <w:ilvl w:val="5"/>
          <w:numId w:val="2"/>
        </w:numPr>
        <w:spacing w:before="0" w:beforeAutospacing="0" w:after="0" w:afterAutospacing="0"/>
        <w:rPr>
          <w:rStyle w:val="eop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Deadlines for application for presentation and awards will be extended to end of March, possibly beginning of April </w:t>
      </w:r>
    </w:p>
    <w:p w14:paraId="6359E6E0" w14:textId="53E620AE" w:rsidR="00067EA7" w:rsidRPr="00067EA7" w:rsidRDefault="00067EA7" w:rsidP="00067EA7">
      <w:pPr>
        <w:pStyle w:val="ListParagraph"/>
        <w:numPr>
          <w:ilvl w:val="5"/>
          <w:numId w:val="2"/>
        </w:numPr>
        <w:rPr>
          <w:sz w:val="22"/>
          <w:szCs w:val="22"/>
        </w:rPr>
      </w:pPr>
      <w:r w:rsidRPr="00067EA7">
        <w:rPr>
          <w:rStyle w:val="eop"/>
          <w:rFonts w:cstheme="minorHAnsi"/>
          <w:color w:val="000000" w:themeColor="text1"/>
          <w:sz w:val="22"/>
          <w:szCs w:val="22"/>
        </w:rPr>
        <w:t>Need more volunteers for judging posters/oral presentations</w:t>
      </w:r>
    </w:p>
    <w:p w14:paraId="75A8FAFD" w14:textId="77777777" w:rsidR="00067EA7" w:rsidRPr="00067EA7" w:rsidRDefault="00067EA7" w:rsidP="00067EA7">
      <w:pPr>
        <w:pStyle w:val="ListParagraph"/>
        <w:numPr>
          <w:ilvl w:val="1"/>
          <w:numId w:val="2"/>
        </w:numPr>
        <w:rPr>
          <w:sz w:val="22"/>
          <w:szCs w:val="22"/>
        </w:rPr>
      </w:pPr>
    </w:p>
    <w:p w14:paraId="0F2BD07F" w14:textId="77777777" w:rsidR="00067EA7" w:rsidRPr="00067EA7" w:rsidRDefault="00067EA7" w:rsidP="00067EA7">
      <w:pPr>
        <w:rPr>
          <w:sz w:val="22"/>
          <w:szCs w:val="22"/>
        </w:rPr>
      </w:pPr>
    </w:p>
    <w:p w14:paraId="11A35F06" w14:textId="3FE3FA61" w:rsidR="00067EA7" w:rsidRPr="00067EA7" w:rsidRDefault="006D735E">
      <w:pPr>
        <w:rPr>
          <w:sz w:val="22"/>
          <w:szCs w:val="22"/>
        </w:rPr>
      </w:pPr>
      <w:r>
        <w:rPr>
          <w:sz w:val="22"/>
          <w:szCs w:val="22"/>
        </w:rPr>
        <w:t>Meeting adjourned at 3:29 pm.</w:t>
      </w:r>
    </w:p>
    <w:sectPr w:rsidR="00067EA7" w:rsidRPr="00067EA7" w:rsidSect="00525B68">
      <w:type w:val="continuous"/>
      <w:pgSz w:w="12240" w:h="15840"/>
      <w:pgMar w:top="1440" w:right="1440" w:bottom="1440" w:left="1440" w:header="72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660BC"/>
    <w:multiLevelType w:val="hybridMultilevel"/>
    <w:tmpl w:val="2130AB86"/>
    <w:numStyleLink w:val="Style1"/>
  </w:abstractNum>
  <w:abstractNum w:abstractNumId="1" w15:restartNumberingAfterBreak="0">
    <w:nsid w:val="236D3A18"/>
    <w:multiLevelType w:val="multilevel"/>
    <w:tmpl w:val="2130AB86"/>
    <w:styleLink w:val="Style1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12"/>
      </w:rPr>
    </w:lvl>
    <w:lvl w:ilvl="2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2441E"/>
    <w:multiLevelType w:val="hybridMultilevel"/>
    <w:tmpl w:val="EEE45DE6"/>
    <w:lvl w:ilvl="0" w:tplc="5524CAAC">
      <w:start w:val="7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7916167C"/>
    <w:multiLevelType w:val="hybridMultilevel"/>
    <w:tmpl w:val="021660DA"/>
    <w:lvl w:ilvl="0" w:tplc="1C509CAC">
      <w:start w:val="1"/>
      <w:numFmt w:val="bullet"/>
      <w:lvlText w:val="o"/>
      <w:lvlJc w:val="left"/>
      <w:pPr>
        <w:ind w:left="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7D3E7CC7"/>
    <w:multiLevelType w:val="hybridMultilevel"/>
    <w:tmpl w:val="3BA487B6"/>
    <w:lvl w:ilvl="0" w:tplc="815E91B6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20"/>
      </w:rPr>
    </w:lvl>
    <w:lvl w:ilvl="1" w:tplc="8820A896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sz w:val="20"/>
      </w:rPr>
    </w:lvl>
    <w:lvl w:ilvl="2" w:tplc="30163A52">
      <w:start w:val="1"/>
      <w:numFmt w:val="bullet"/>
      <w:lvlText w:val=""/>
      <w:lvlJc w:val="left"/>
      <w:pPr>
        <w:tabs>
          <w:tab w:val="num" w:pos="-1080"/>
        </w:tabs>
        <w:ind w:left="-1080" w:hanging="360"/>
      </w:pPr>
      <w:rPr>
        <w:rFonts w:ascii="Symbol" w:hAnsi="Symbol" w:hint="default"/>
        <w:sz w:val="20"/>
      </w:rPr>
    </w:lvl>
    <w:lvl w:ilvl="3" w:tplc="AFC820C8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4" w:tplc="20A0EC3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5" w:tplc="51EE6798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6" w:tplc="B42209F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7" w:tplc="61F43E9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8" w:tplc="8E248C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41D"/>
    <w:rsid w:val="00030537"/>
    <w:rsid w:val="00067EA7"/>
    <w:rsid w:val="000B5942"/>
    <w:rsid w:val="003D041D"/>
    <w:rsid w:val="00525B68"/>
    <w:rsid w:val="006174A0"/>
    <w:rsid w:val="006D735E"/>
    <w:rsid w:val="009A4B64"/>
    <w:rsid w:val="00B32AFA"/>
    <w:rsid w:val="00CC35FD"/>
    <w:rsid w:val="00D51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9B99C"/>
  <w15:chartTrackingRefBased/>
  <w15:docId w15:val="{0366152F-16A6-3743-910B-89E99425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041D"/>
    <w:pPr>
      <w:ind w:left="720"/>
      <w:contextualSpacing/>
    </w:pPr>
  </w:style>
  <w:style w:type="paragraph" w:customStyle="1" w:styleId="paragraph">
    <w:name w:val="paragraph"/>
    <w:basedOn w:val="Normal"/>
    <w:rsid w:val="00067EA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67EA7"/>
  </w:style>
  <w:style w:type="character" w:customStyle="1" w:styleId="eop">
    <w:name w:val="eop"/>
    <w:basedOn w:val="DefaultParagraphFont"/>
    <w:rsid w:val="00067EA7"/>
  </w:style>
  <w:style w:type="character" w:styleId="Hyperlink">
    <w:name w:val="Hyperlink"/>
    <w:basedOn w:val="DefaultParagraphFont"/>
    <w:uiPriority w:val="99"/>
    <w:unhideWhenUsed/>
    <w:rsid w:val="00067EA7"/>
    <w:rPr>
      <w:color w:val="0563C1" w:themeColor="hyperlink"/>
      <w:u w:val="single"/>
    </w:rPr>
  </w:style>
  <w:style w:type="numbering" w:customStyle="1" w:styleId="Style1">
    <w:name w:val="Style1"/>
    <w:uiPriority w:val="99"/>
    <w:rsid w:val="00067EA7"/>
    <w:pPr>
      <w:numPr>
        <w:numId w:val="3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067E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ccsu.sharepoint.com/:w:/s/GraduateStudiesCommittee/Ec8sVXnNiRNKucaQLGH50dcBRbyIVAQmyMFoR7bDkUxmLQ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myccsu.sharepoint.com/:x:/s/GraduateStudiesCommittee/EesNgI-R4yhKigiO1YzSwu8BL76JI_ubmt5Ww5WwtAOu9Q?e=oRbqNU" TargetMode="External"/><Relationship Id="rId5" Type="http://schemas.openxmlformats.org/officeDocument/2006/relationships/styles" Target="styles.xml"/><Relationship Id="rId10" Type="http://schemas.openxmlformats.org/officeDocument/2006/relationships/hyperlink" Target="mailto:amryan@ccsu.edu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yccsu.sharepoint.com/:b:/s/GraduateStudiesCommittee/EflYLzBEXy5EqKbdSkBwmBMBOXF-COtWUSoipXgOOGRmWQ?e=ucB04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A56723FF23E94DA6FB428D6DA747EF" ma:contentTypeVersion="14" ma:contentTypeDescription="Create a new document." ma:contentTypeScope="" ma:versionID="f3d1444919bf0d9194cbc112daec20aa">
  <xsd:schema xmlns:xsd="http://www.w3.org/2001/XMLSchema" xmlns:xs="http://www.w3.org/2001/XMLSchema" xmlns:p="http://schemas.microsoft.com/office/2006/metadata/properties" xmlns:ns2="69a88c07-fabe-488f-bef3-dcb8de14bd86" xmlns:ns3="5b66d4f8-f3ff-4a77-9c28-b49681a5af4c" targetNamespace="http://schemas.microsoft.com/office/2006/metadata/properties" ma:root="true" ma:fieldsID="3b775b1053668e345e73bc50518b3d02" ns2:_="" ns3:_="">
    <xsd:import namespace="69a88c07-fabe-488f-bef3-dcb8de14bd86"/>
    <xsd:import namespace="5b66d4f8-f3ff-4a77-9c28-b49681a5af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88c07-fabe-488f-bef3-dcb8de14b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529b43b-f1ef-4cba-aaa1-48c64b82b3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66d4f8-f3ff-4a77-9c28-b49681a5af4c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ba4ee2-90d6-43a7-9d17-c364db851096}" ma:internalName="TaxCatchAll" ma:showField="CatchAllData" ma:web="5b66d4f8-f3ff-4a77-9c28-b49681a5af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66d4f8-f3ff-4a77-9c28-b49681a5af4c" xsi:nil="true"/>
    <lcf76f155ced4ddcb4097134ff3c332f xmlns="69a88c07-fabe-488f-bef3-dcb8de14bd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17CAF46-E577-450F-B215-4AA7C9C64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a88c07-fabe-488f-bef3-dcb8de14bd86"/>
    <ds:schemaRef ds:uri="5b66d4f8-f3ff-4a77-9c28-b49681a5af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239FC3-26C5-4F30-8736-6ED6B4966D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3E26C0-420A-4E65-A35B-97CB26359E2D}">
  <ds:schemaRefs>
    <ds:schemaRef ds:uri="http://schemas.microsoft.com/office/2006/metadata/properties"/>
    <ds:schemaRef ds:uri="http://schemas.microsoft.com/office/infopath/2007/PartnerControls"/>
    <ds:schemaRef ds:uri="5b66d4f8-f3ff-4a77-9c28-b49681a5af4c"/>
    <ds:schemaRef ds:uri="69a88c07-fabe-488f-bef3-dcb8de14bd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674</Words>
  <Characters>3845</Characters>
  <Application>Microsoft Office Word</Application>
  <DocSecurity>4</DocSecurity>
  <Lines>32</Lines>
  <Paragraphs>9</Paragraphs>
  <ScaleCrop>false</ScaleCrop>
  <Company/>
  <LinksUpToDate>false</LinksUpToDate>
  <CharactersWithSpaces>4510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Ryan, Antoinette M. (Ed Lead Policy Inst Tech)</dc:creator>
  <cp:keywords/>
  <dc:description/>
  <cp:lastModifiedBy>Sikorski, Jason (Psychological Science)</cp:lastModifiedBy>
  <cp:revision>2</cp:revision>
  <dcterms:created xsi:type="dcterms:W3CDTF">2023-04-18T13:11:00Z</dcterms:created>
  <dcterms:modified xsi:type="dcterms:W3CDTF">2023-04-18T13:11:00Z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0x010100FAA56723FF23E94DA6FB428D6DA747EF</vt:lpwstr>
  </property>
</Properties>
</file>