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41" w:rsidRDefault="006C42C6" w:rsidP="006C42C6">
      <w:pPr>
        <w:jc w:val="center"/>
      </w:pPr>
      <w:r>
        <w:t>Women of Color Support and Concerns</w:t>
      </w:r>
    </w:p>
    <w:p w:rsidR="006C42C6" w:rsidRDefault="006C42C6" w:rsidP="006C42C6">
      <w:pPr>
        <w:jc w:val="center"/>
      </w:pPr>
      <w:r>
        <w:t>May, 2013 Meeting</w:t>
      </w:r>
    </w:p>
    <w:p w:rsidR="006C42C6" w:rsidRDefault="006C42C6" w:rsidP="006C42C6">
      <w:pPr>
        <w:jc w:val="center"/>
      </w:pPr>
    </w:p>
    <w:p w:rsidR="006C42C6" w:rsidRDefault="006C42C6" w:rsidP="006C42C6">
      <w:pPr>
        <w:spacing w:before="120" w:after="120"/>
        <w:rPr>
          <w:rFonts w:ascii="Calibri" w:eastAsia="Times New Roman" w:hAnsi="Calibri"/>
          <w:sz w:val="22"/>
          <w:szCs w:val="22"/>
          <w:u w:val="single"/>
        </w:rPr>
      </w:pPr>
    </w:p>
    <w:p w:rsidR="006C42C6" w:rsidRDefault="006C42C6" w:rsidP="006C42C6">
      <w:pPr>
        <w:spacing w:before="120" w:after="120"/>
        <w:rPr>
          <w:rFonts w:ascii="Calibri" w:eastAsia="Times New Roman" w:hAnsi="Calibri"/>
          <w:sz w:val="22"/>
          <w:szCs w:val="22"/>
          <w:u w:val="single"/>
        </w:rPr>
      </w:pPr>
      <w:r>
        <w:rPr>
          <w:rFonts w:ascii="Calibri" w:eastAsia="Times New Roman" w:hAnsi="Calibri"/>
          <w:sz w:val="22"/>
          <w:szCs w:val="22"/>
        </w:rPr>
        <w:t xml:space="preserve">Members:  Myrna Garcia-Bowen, Jacqueline </w:t>
      </w:r>
      <w:proofErr w:type="spellStart"/>
      <w:r>
        <w:rPr>
          <w:rFonts w:ascii="Calibri" w:eastAsia="Times New Roman" w:hAnsi="Calibri"/>
          <w:sz w:val="22"/>
          <w:szCs w:val="22"/>
        </w:rPr>
        <w:t>Cobbina-Boivin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Kathy Hermes, Heidi </w:t>
      </w:r>
      <w:proofErr w:type="spellStart"/>
      <w:r>
        <w:rPr>
          <w:rFonts w:ascii="Calibri" w:eastAsia="Times New Roman" w:hAnsi="Calibri"/>
          <w:sz w:val="22"/>
          <w:szCs w:val="22"/>
        </w:rPr>
        <w:t>Huguley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gramStart"/>
      <w:r>
        <w:rPr>
          <w:rFonts w:ascii="Calibri" w:eastAsia="Times New Roman" w:hAnsi="Calibri"/>
          <w:sz w:val="22"/>
          <w:szCs w:val="22"/>
        </w:rPr>
        <w:t>Rosa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Rodriguez</w:t>
      </w:r>
      <w:r>
        <w:rPr>
          <w:rFonts w:ascii="Calibri" w:eastAsia="Times New Roman" w:hAnsi="Calibri"/>
          <w:sz w:val="22"/>
          <w:szCs w:val="22"/>
        </w:rPr>
        <w:br/>
      </w:r>
      <w:bookmarkStart w:id="0" w:name="_GoBack"/>
      <w:bookmarkEnd w:id="0"/>
    </w:p>
    <w:p w:rsidR="006C42C6" w:rsidRDefault="006C42C6" w:rsidP="006C42C6">
      <w:pPr>
        <w:spacing w:before="120" w:after="120"/>
        <w:rPr>
          <w:rFonts w:ascii="Calibri" w:eastAsia="Times New Roman" w:hAnsi="Calibri"/>
          <w:sz w:val="22"/>
          <w:szCs w:val="22"/>
          <w:u w:val="single"/>
        </w:rPr>
      </w:pPr>
      <w:r>
        <w:rPr>
          <w:rFonts w:ascii="Calibri" w:eastAsia="Times New Roman" w:hAnsi="Calibri"/>
          <w:sz w:val="22"/>
          <w:szCs w:val="22"/>
          <w:u w:val="single"/>
        </w:rPr>
        <w:t>Women of Color Demographics</w:t>
      </w:r>
    </w:p>
    <w:p w:rsidR="006C42C6" w:rsidRDefault="006C42C6" w:rsidP="006C42C6">
      <w:pPr>
        <w:spacing w:before="120" w:after="12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Almost 100 women of color are employed</w:t>
      </w:r>
      <w:proofErr w:type="gramStart"/>
      <w:r>
        <w:rPr>
          <w:rFonts w:ascii="Calibri" w:eastAsia="Times New Roman" w:hAnsi="Calibri"/>
          <w:sz w:val="22"/>
          <w:szCs w:val="22"/>
        </w:rPr>
        <w:t>;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23% of FT employees at CCSU.  Forty-seven percent of full-time employees are female.  </w:t>
      </w:r>
    </w:p>
    <w:p w:rsidR="006C42C6" w:rsidRDefault="006C42C6" w:rsidP="006C42C6">
      <w:pPr>
        <w:spacing w:before="120" w:after="120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  <w:u w:val="single"/>
        </w:rPr>
        <w:t xml:space="preserve">Initiative and Activities planned for 2013-14 </w:t>
      </w:r>
      <w:r>
        <w:rPr>
          <w:rFonts w:ascii="Calibri" w:eastAsia="Times New Roman" w:hAnsi="Calibri"/>
          <w:sz w:val="22"/>
          <w:szCs w:val="22"/>
          <w:u w:val="single"/>
        </w:rPr>
        <w:br/>
      </w:r>
      <w:r>
        <w:rPr>
          <w:rFonts w:ascii="Calibri" w:eastAsia="Times New Roman" w:hAnsi="Calibri"/>
          <w:sz w:val="22"/>
          <w:szCs w:val="22"/>
        </w:rPr>
        <w:br/>
        <w:t>Topics for monthly activities:</w:t>
      </w:r>
    </w:p>
    <w:p w:rsidR="006C42C6" w:rsidRDefault="006C42C6" w:rsidP="006C42C6">
      <w:pPr>
        <w:numPr>
          <w:ilvl w:val="0"/>
          <w:numId w:val="1"/>
        </w:numPr>
        <w:spacing w:before="120" w:after="120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Dept. Chairs: How to Hire a Diverse Workforce </w:t>
      </w:r>
    </w:p>
    <w:p w:rsidR="006C42C6" w:rsidRDefault="006C42C6" w:rsidP="006C42C6">
      <w:pPr>
        <w:numPr>
          <w:ilvl w:val="0"/>
          <w:numId w:val="1"/>
        </w:numPr>
        <w:spacing w:before="120" w:after="120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Financial Planning </w:t>
      </w:r>
    </w:p>
    <w:p w:rsidR="006C42C6" w:rsidRDefault="006C42C6" w:rsidP="006C42C6">
      <w:pPr>
        <w:numPr>
          <w:ilvl w:val="0"/>
          <w:numId w:val="1"/>
        </w:numPr>
        <w:spacing w:before="120" w:after="120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Navigating Your Career at a White Institution</w:t>
      </w:r>
    </w:p>
    <w:p w:rsidR="006C42C6" w:rsidRDefault="006C42C6" w:rsidP="006C42C6">
      <w:pPr>
        <w:numPr>
          <w:ilvl w:val="0"/>
          <w:numId w:val="2"/>
        </w:numPr>
        <w:spacing w:before="120" w:after="120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       Misconceptions of Assertiveness vs. Aggression </w:t>
      </w:r>
    </w:p>
    <w:p w:rsidR="006C42C6" w:rsidRDefault="006C42C6" w:rsidP="006C42C6">
      <w:pPr>
        <w:numPr>
          <w:ilvl w:val="0"/>
          <w:numId w:val="2"/>
        </w:numPr>
        <w:spacing w:before="120" w:after="120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       Navigating and Building Allies When You are the “Only”</w:t>
      </w:r>
    </w:p>
    <w:p w:rsidR="006C42C6" w:rsidRDefault="006C42C6" w:rsidP="006C42C6">
      <w:pPr>
        <w:numPr>
          <w:ilvl w:val="0"/>
          <w:numId w:val="1"/>
        </w:numPr>
        <w:spacing w:before="120" w:after="120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Using the Resources at CCSU to Prepare Your Children’s Futures </w:t>
      </w:r>
    </w:p>
    <w:p w:rsidR="006C42C6" w:rsidRDefault="006C42C6" w:rsidP="006C42C6">
      <w:pPr>
        <w:numPr>
          <w:ilvl w:val="0"/>
          <w:numId w:val="1"/>
        </w:numPr>
        <w:spacing w:before="120" w:after="120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Respecting Yourself and Earning Respect</w:t>
      </w:r>
    </w:p>
    <w:p w:rsidR="006C42C6" w:rsidRDefault="006C42C6" w:rsidP="006C42C6">
      <w:pPr>
        <w:spacing w:before="120" w:after="12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These sessions should cost between $75-$300 if we bring outside speakers.  The purpose is information giving, not information sharing, at this point in time. </w:t>
      </w:r>
    </w:p>
    <w:p w:rsidR="006C42C6" w:rsidRDefault="006C42C6" w:rsidP="006C42C6">
      <w:pPr>
        <w:spacing w:before="120" w:after="12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Webinars via the Women’s Center and the Women of Color Luncheon will be separately coordinated events.  </w:t>
      </w:r>
    </w:p>
    <w:p w:rsidR="006C42C6" w:rsidRDefault="006C42C6" w:rsidP="006C42C6">
      <w:pPr>
        <w:spacing w:before="120" w:after="120"/>
      </w:pPr>
      <w:r>
        <w:rPr>
          <w:rFonts w:ascii="Calibri" w:eastAsia="Times New Roman" w:hAnsi="Calibri"/>
          <w:sz w:val="22"/>
          <w:szCs w:val="22"/>
        </w:rPr>
        <w:t xml:space="preserve">The need for a campus climate study for women of color is being explored for the upcoming year. 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sz w:val="22"/>
          <w:szCs w:val="22"/>
        </w:rPr>
        <w:br/>
      </w:r>
    </w:p>
    <w:p w:rsidR="006C42C6" w:rsidRDefault="006C42C6" w:rsidP="006C42C6"/>
    <w:sectPr w:rsidR="006C42C6" w:rsidSect="00906D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F3"/>
    <w:multiLevelType w:val="multilevel"/>
    <w:tmpl w:val="4BB4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D140B"/>
    <w:multiLevelType w:val="multilevel"/>
    <w:tmpl w:val="34D8BF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C6"/>
    <w:rsid w:val="00691A68"/>
    <w:rsid w:val="006C1641"/>
    <w:rsid w:val="006C42C6"/>
    <w:rsid w:val="00906DFE"/>
    <w:rsid w:val="00E8566A"/>
    <w:rsid w:val="00FC21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DD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Macintosh Word</Application>
  <DocSecurity>0</DocSecurity>
  <Lines>7</Lines>
  <Paragraphs>2</Paragraphs>
  <ScaleCrop>false</ScaleCrop>
  <Company>CCSU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1</cp:revision>
  <dcterms:created xsi:type="dcterms:W3CDTF">2013-05-03T13:16:00Z</dcterms:created>
  <dcterms:modified xsi:type="dcterms:W3CDTF">2013-05-03T13:17:00Z</dcterms:modified>
</cp:coreProperties>
</file>